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F4DF" w14:textId="0818F675" w:rsidR="006431D6" w:rsidRDefault="00000000" w:rsidP="00D52A44">
      <w:pPr>
        <w:pStyle w:val="Ttulo"/>
      </w:pPr>
      <w:r>
        <w:t xml:space="preserve">EDITAL Nº </w:t>
      </w:r>
      <w:r w:rsidR="00730AB2">
        <w:t>10</w:t>
      </w:r>
      <w:r>
        <w:t>/20</w:t>
      </w:r>
      <w:r w:rsidR="009A42D3">
        <w:t>2</w:t>
      </w:r>
      <w:r w:rsidR="00D52A44">
        <w:t>3</w:t>
      </w:r>
    </w:p>
    <w:p w14:paraId="560DCF4B" w14:textId="5B56D5AB" w:rsidR="00D52A44" w:rsidRDefault="00730AB2" w:rsidP="00C53203">
      <w:pPr>
        <w:pStyle w:val="Ttulo"/>
        <w:ind w:left="0" w:firstLine="0"/>
        <w:jc w:val="center"/>
      </w:pPr>
      <w:r>
        <w:t>Publica dia e local das Avaliações Psicologicas</w:t>
      </w:r>
    </w:p>
    <w:p w14:paraId="4758EC5F" w14:textId="780C54D5" w:rsidR="006431D6" w:rsidRDefault="00000000">
      <w:pPr>
        <w:pStyle w:val="Corpodetexto"/>
        <w:spacing w:before="294"/>
        <w:ind w:left="102" w:right="104" w:firstLine="1132"/>
        <w:jc w:val="both"/>
      </w:pPr>
      <w:r>
        <w:t>O Conselho Municipal dos Direitos da Criança e do Adolescente – COMDICA – do Município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Muitos</w:t>
      </w:r>
      <w:r>
        <w:rPr>
          <w:spacing w:val="-1"/>
        </w:rPr>
        <w:t xml:space="preserve"> </w:t>
      </w:r>
      <w:r>
        <w:t>Capões/RS,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Eleitoral,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suas</w:t>
      </w:r>
      <w:r>
        <w:rPr>
          <w:spacing w:val="-4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139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8.069</w:t>
      </w:r>
      <w:r>
        <w:rPr>
          <w:spacing w:val="-5"/>
        </w:rPr>
        <w:t xml:space="preserve"> </w:t>
      </w:r>
      <w:r>
        <w:t>(ECA),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Municipal nº 220/2003 e da Resolução COMDICA nº 001/20</w:t>
      </w:r>
      <w:r w:rsidR="009A42D3">
        <w:t>23</w:t>
      </w:r>
      <w:r>
        <w:t xml:space="preserve">, torna pública a </w:t>
      </w:r>
      <w:r w:rsidR="00730AB2">
        <w:rPr>
          <w:b/>
        </w:rPr>
        <w:t>Data, local, horarios e Profissionais que aplicarão Avaliação Psicicologica</w:t>
      </w:r>
      <w:r w:rsidR="00A95906">
        <w:rPr>
          <w:b/>
        </w:rPr>
        <w:t xml:space="preserve"> </w:t>
      </w:r>
      <w:r w:rsidR="00D52A44">
        <w:rPr>
          <w:b/>
        </w:rPr>
        <w:t xml:space="preserve"> </w:t>
      </w:r>
      <w:r>
        <w:rPr>
          <w:b/>
        </w:rPr>
        <w:t xml:space="preserve"> </w:t>
      </w:r>
      <w:r>
        <w:t xml:space="preserve">para o Processo de Escolha dos Conselheiros </w:t>
      </w:r>
      <w:r>
        <w:rPr>
          <w:spacing w:val="-2"/>
        </w:rPr>
        <w:t>Tutelares.</w:t>
      </w:r>
    </w:p>
    <w:p w14:paraId="205233C9" w14:textId="1A144838" w:rsidR="00633888" w:rsidRDefault="00C53203" w:rsidP="00633888">
      <w:pPr>
        <w:pStyle w:val="Corpodetexto"/>
        <w:ind w:left="102" w:right="107" w:firstLine="1132"/>
        <w:jc w:val="both"/>
        <w:rPr>
          <w:b/>
          <w:bCs/>
        </w:rPr>
      </w:pPr>
      <w:r>
        <w:t xml:space="preserve">Conforme Edital do Processo de Escolha do </w:t>
      </w:r>
      <w:r w:rsidR="00731504">
        <w:t>M</w:t>
      </w:r>
      <w:r>
        <w:t>embro do Conselho Tutelar, o calendario preve a data do dia 0</w:t>
      </w:r>
      <w:r w:rsidR="002957E0">
        <w:t>5</w:t>
      </w:r>
      <w:r>
        <w:t xml:space="preserve">/07/2023, </w:t>
      </w:r>
      <w:r w:rsidR="008C1C63">
        <w:rPr>
          <w:b/>
          <w:bCs/>
        </w:rPr>
        <w:t xml:space="preserve">divulga </w:t>
      </w:r>
      <w:r w:rsidR="00730AB2">
        <w:rPr>
          <w:b/>
          <w:bCs/>
        </w:rPr>
        <w:t>as seguintes datas e horarias da Avaliação Psicilogica</w:t>
      </w:r>
      <w:r w:rsidR="002957E0">
        <w:rPr>
          <w:b/>
          <w:bCs/>
        </w:rPr>
        <w:t>:</w:t>
      </w:r>
    </w:p>
    <w:p w14:paraId="0C2B8C7E" w14:textId="77777777" w:rsidR="0038527B" w:rsidRDefault="0038527B" w:rsidP="00633888">
      <w:pPr>
        <w:pStyle w:val="Corpodetexto"/>
        <w:ind w:left="102" w:right="107" w:firstLine="1132"/>
        <w:jc w:val="both"/>
        <w:rPr>
          <w:b/>
          <w:bCs/>
        </w:rPr>
      </w:pPr>
    </w:p>
    <w:p w14:paraId="511A54D0" w14:textId="77777777" w:rsidR="0038527B" w:rsidRDefault="0038527B" w:rsidP="00633888">
      <w:pPr>
        <w:pStyle w:val="Corpodetexto"/>
        <w:ind w:left="102" w:right="107" w:firstLine="1132"/>
        <w:jc w:val="both"/>
        <w:rPr>
          <w:b/>
          <w:bCs/>
        </w:rPr>
      </w:pPr>
    </w:p>
    <w:p w14:paraId="5D56AD8B" w14:textId="77777777" w:rsidR="00D01D27" w:rsidRDefault="00D01D27" w:rsidP="00633888">
      <w:pPr>
        <w:pStyle w:val="Corpodetexto"/>
        <w:ind w:left="102" w:right="107" w:firstLine="1132"/>
        <w:jc w:val="both"/>
        <w:rPr>
          <w:b/>
          <w:bCs/>
        </w:rPr>
      </w:pPr>
    </w:p>
    <w:p w14:paraId="1D5A810B" w14:textId="7C76062B" w:rsidR="00315FAF" w:rsidRDefault="00730AB2" w:rsidP="00730AB2">
      <w:pPr>
        <w:pStyle w:val="Corpodetexto"/>
        <w:numPr>
          <w:ilvl w:val="0"/>
          <w:numId w:val="6"/>
        </w:numPr>
        <w:ind w:right="107"/>
        <w:jc w:val="both"/>
        <w:rPr>
          <w:b/>
          <w:bCs/>
        </w:rPr>
      </w:pPr>
      <w:r>
        <w:rPr>
          <w:b/>
          <w:bCs/>
        </w:rPr>
        <w:t xml:space="preserve">Dia 25/07/2023, as 09:00 h, avaliação com a </w:t>
      </w:r>
      <w:bookmarkStart w:id="0" w:name="_Hlk139984165"/>
      <w:r>
        <w:rPr>
          <w:b/>
          <w:bCs/>
        </w:rPr>
        <w:t>Psicologa</w:t>
      </w:r>
      <w:bookmarkEnd w:id="0"/>
      <w:r>
        <w:rPr>
          <w:b/>
          <w:bCs/>
        </w:rPr>
        <w:t xml:space="preserve"> Fernanda Domingues Nicoldi, CRP 07/15601, no Auditorio Osvaldo de Oliveira, com Avaliação Coletiva e apos conforme ordem de sorteio aplicada pela </w:t>
      </w:r>
      <w:r w:rsidR="000B38D3">
        <w:rPr>
          <w:b/>
          <w:bCs/>
        </w:rPr>
        <w:t>Psicologa</w:t>
      </w:r>
      <w:r>
        <w:rPr>
          <w:b/>
          <w:bCs/>
        </w:rPr>
        <w:t xml:space="preserve"> Avaliação Individual</w:t>
      </w:r>
      <w:r w:rsidR="00315FAF">
        <w:rPr>
          <w:b/>
          <w:bCs/>
        </w:rPr>
        <w:t>, no Posto de Saude, com intervalo do meio dia e sequencia na parte da tarde.</w:t>
      </w:r>
    </w:p>
    <w:p w14:paraId="4F3E87EE" w14:textId="538DC48C" w:rsidR="00D01D27" w:rsidRDefault="00315FAF" w:rsidP="00730AB2">
      <w:pPr>
        <w:pStyle w:val="Corpodetexto"/>
        <w:numPr>
          <w:ilvl w:val="0"/>
          <w:numId w:val="6"/>
        </w:numPr>
        <w:ind w:right="107"/>
        <w:jc w:val="both"/>
        <w:rPr>
          <w:b/>
          <w:bCs/>
        </w:rPr>
      </w:pPr>
      <w:r>
        <w:rPr>
          <w:b/>
          <w:bCs/>
        </w:rPr>
        <w:t>Dia 2</w:t>
      </w:r>
      <w:r>
        <w:rPr>
          <w:b/>
          <w:bCs/>
        </w:rPr>
        <w:t>6</w:t>
      </w:r>
      <w:r>
        <w:rPr>
          <w:b/>
          <w:bCs/>
        </w:rPr>
        <w:t xml:space="preserve">/07/2023, as 09:00 h, avaliação com a Psicologa </w:t>
      </w:r>
      <w:r>
        <w:rPr>
          <w:b/>
          <w:bCs/>
        </w:rPr>
        <w:t>Josiane Trindade Machado</w:t>
      </w:r>
      <w:r>
        <w:rPr>
          <w:b/>
          <w:bCs/>
        </w:rPr>
        <w:t>, CRP 07/</w:t>
      </w:r>
      <w:r>
        <w:rPr>
          <w:b/>
          <w:bCs/>
        </w:rPr>
        <w:t>29707</w:t>
      </w:r>
      <w:r>
        <w:rPr>
          <w:b/>
          <w:bCs/>
        </w:rPr>
        <w:t>, no Auditorio Osvaldo de Oliveira, com Avaliação Coletiva e apos conforme ordem de sorteio aplicada pela Psicologa Avaliação Individual, no Posto de Saude</w:t>
      </w:r>
      <w:r>
        <w:rPr>
          <w:b/>
          <w:bCs/>
        </w:rPr>
        <w:t>, com intervalo do meio dia e sequencia na parte da tarde.</w:t>
      </w:r>
    </w:p>
    <w:p w14:paraId="5AC28F1B" w14:textId="77777777" w:rsidR="0038527B" w:rsidRDefault="0038527B" w:rsidP="0038527B">
      <w:pPr>
        <w:pStyle w:val="Corpodetexto"/>
        <w:ind w:right="107"/>
        <w:jc w:val="both"/>
        <w:rPr>
          <w:b/>
          <w:bCs/>
        </w:rPr>
      </w:pPr>
    </w:p>
    <w:p w14:paraId="18C9F50D" w14:textId="77777777" w:rsidR="00315FAF" w:rsidRDefault="00315FAF" w:rsidP="00315FAF">
      <w:pPr>
        <w:pStyle w:val="Corpodetexto"/>
        <w:ind w:right="107"/>
        <w:jc w:val="both"/>
        <w:rPr>
          <w:b/>
          <w:bCs/>
        </w:rPr>
      </w:pPr>
    </w:p>
    <w:p w14:paraId="78EFF083" w14:textId="4FA35E39" w:rsidR="00315FAF" w:rsidRDefault="00315FAF" w:rsidP="00315FAF">
      <w:pPr>
        <w:pStyle w:val="Corpodetexto"/>
        <w:ind w:right="107"/>
        <w:jc w:val="both"/>
      </w:pPr>
      <w:r>
        <w:t>Os candidatos serao avaliados com os seguintes relatórios:</w:t>
      </w:r>
    </w:p>
    <w:p w14:paraId="62EE7F9A" w14:textId="77777777" w:rsidR="00315FAF" w:rsidRDefault="00315FAF" w:rsidP="00315FAF">
      <w:pPr>
        <w:pStyle w:val="Corpodetexto"/>
        <w:ind w:right="107"/>
        <w:jc w:val="both"/>
      </w:pPr>
    </w:p>
    <w:p w14:paraId="4F61F592" w14:textId="1D74D76B" w:rsidR="00315FAF" w:rsidRDefault="00315FAF" w:rsidP="00315FAF">
      <w:pPr>
        <w:pStyle w:val="Corpodetexto"/>
        <w:ind w:right="107"/>
        <w:jc w:val="both"/>
      </w:pPr>
      <w:r>
        <w:t>Apto – candidato apresentou perfil compativel com o cargo</w:t>
      </w:r>
    </w:p>
    <w:p w14:paraId="0706AAB2" w14:textId="77777777" w:rsidR="00315FAF" w:rsidRDefault="00315FAF" w:rsidP="00315FAF">
      <w:pPr>
        <w:pStyle w:val="Corpodetexto"/>
        <w:ind w:right="107"/>
        <w:jc w:val="both"/>
      </w:pPr>
    </w:p>
    <w:p w14:paraId="152CDE76" w14:textId="0AD59728" w:rsidR="00315FAF" w:rsidRDefault="00315FAF" w:rsidP="00315FAF">
      <w:pPr>
        <w:pStyle w:val="Corpodetexto"/>
        <w:ind w:right="107"/>
        <w:jc w:val="both"/>
      </w:pPr>
      <w:r>
        <w:t>Inapto – candidato não apresentou perfil compativel para o cargo</w:t>
      </w:r>
    </w:p>
    <w:p w14:paraId="12FC5132" w14:textId="77777777" w:rsidR="00315FAF" w:rsidRDefault="00315FAF" w:rsidP="00315FAF">
      <w:pPr>
        <w:pStyle w:val="Corpodetexto"/>
        <w:ind w:right="107"/>
        <w:jc w:val="both"/>
      </w:pPr>
    </w:p>
    <w:p w14:paraId="0E1929F0" w14:textId="692A025E" w:rsidR="00315FAF" w:rsidRDefault="00315FAF" w:rsidP="00315FAF">
      <w:pPr>
        <w:pStyle w:val="Corpodetexto"/>
        <w:ind w:right="107"/>
        <w:jc w:val="both"/>
      </w:pPr>
      <w:r>
        <w:t>Falatante – Significa que o candidato não compareceu para avaliação da Pscicologa, é obrigatorio que o candidato participe das duas avaliações, em caso de não comparecimento sera desclassificado.</w:t>
      </w:r>
    </w:p>
    <w:p w14:paraId="07AE97CB" w14:textId="77777777" w:rsidR="00315FAF" w:rsidRDefault="00315FAF" w:rsidP="00315FAF">
      <w:pPr>
        <w:pStyle w:val="Corpodetexto"/>
        <w:ind w:right="107"/>
        <w:jc w:val="both"/>
      </w:pPr>
    </w:p>
    <w:p w14:paraId="4463E5F1" w14:textId="09A2C5C7" w:rsidR="00315FAF" w:rsidRDefault="00315FAF" w:rsidP="00315FAF">
      <w:pPr>
        <w:pStyle w:val="Corpodetexto"/>
        <w:ind w:right="107"/>
        <w:jc w:val="both"/>
      </w:pPr>
      <w:r>
        <w:t>Não havera, em hipotese alguma, segunda chamada Psicologica nem sua realização fora do horario e local definidos neste Edital.</w:t>
      </w:r>
    </w:p>
    <w:p w14:paraId="4F5C6580" w14:textId="77777777" w:rsidR="0038527B" w:rsidRDefault="0038527B" w:rsidP="00315FAF">
      <w:pPr>
        <w:pStyle w:val="Corpodetexto"/>
        <w:ind w:right="107"/>
        <w:jc w:val="both"/>
      </w:pPr>
    </w:p>
    <w:p w14:paraId="17961574" w14:textId="77777777" w:rsidR="0038527B" w:rsidRDefault="0038527B" w:rsidP="00315FAF">
      <w:pPr>
        <w:pStyle w:val="Corpodetexto"/>
        <w:ind w:right="107"/>
        <w:jc w:val="both"/>
      </w:pPr>
    </w:p>
    <w:p w14:paraId="6B2B4A30" w14:textId="77777777" w:rsidR="0038527B" w:rsidRDefault="0038527B" w:rsidP="00315FAF">
      <w:pPr>
        <w:pStyle w:val="Corpodetexto"/>
        <w:ind w:right="107"/>
        <w:jc w:val="both"/>
      </w:pPr>
    </w:p>
    <w:p w14:paraId="3D60FA5E" w14:textId="77777777" w:rsidR="0038527B" w:rsidRDefault="0038527B" w:rsidP="00315FAF">
      <w:pPr>
        <w:pStyle w:val="Corpodetexto"/>
        <w:ind w:right="107"/>
        <w:jc w:val="both"/>
      </w:pPr>
    </w:p>
    <w:p w14:paraId="3FCD7F61" w14:textId="77777777" w:rsidR="0038527B" w:rsidRDefault="0038527B" w:rsidP="00315FAF">
      <w:pPr>
        <w:pStyle w:val="Corpodetexto"/>
        <w:ind w:right="107"/>
        <w:jc w:val="both"/>
      </w:pPr>
    </w:p>
    <w:p w14:paraId="160CB0B7" w14:textId="77777777" w:rsidR="0038527B" w:rsidRDefault="0038527B" w:rsidP="00315FAF">
      <w:pPr>
        <w:pStyle w:val="Corpodetexto"/>
        <w:ind w:right="107"/>
        <w:jc w:val="both"/>
      </w:pPr>
    </w:p>
    <w:p w14:paraId="6C41F04B" w14:textId="77777777" w:rsidR="0038527B" w:rsidRDefault="0038527B" w:rsidP="00315FAF">
      <w:pPr>
        <w:pStyle w:val="Corpodetexto"/>
        <w:ind w:right="107"/>
        <w:jc w:val="both"/>
      </w:pPr>
    </w:p>
    <w:p w14:paraId="4749450B" w14:textId="77777777" w:rsidR="0038527B" w:rsidRDefault="0038527B" w:rsidP="00315FAF">
      <w:pPr>
        <w:pStyle w:val="Corpodetexto"/>
        <w:ind w:right="107"/>
        <w:jc w:val="both"/>
      </w:pPr>
    </w:p>
    <w:p w14:paraId="24C2B0E3" w14:textId="77777777" w:rsidR="0038527B" w:rsidRPr="00315FAF" w:rsidRDefault="0038527B" w:rsidP="00315FAF">
      <w:pPr>
        <w:pStyle w:val="Corpodetexto"/>
        <w:ind w:right="107"/>
        <w:jc w:val="both"/>
      </w:pPr>
    </w:p>
    <w:p w14:paraId="2F4FC0FD" w14:textId="77777777" w:rsidR="00633888" w:rsidRDefault="00633888" w:rsidP="00633888">
      <w:pPr>
        <w:pStyle w:val="Corpodetexto"/>
      </w:pPr>
    </w:p>
    <w:p w14:paraId="21AB6BD9" w14:textId="062EED9E" w:rsidR="00633888" w:rsidRDefault="00633888" w:rsidP="00633888">
      <w:pPr>
        <w:ind w:left="2577" w:right="2582"/>
        <w:jc w:val="center"/>
        <w:rPr>
          <w:b/>
          <w:sz w:val="24"/>
        </w:rPr>
      </w:pPr>
      <w:r>
        <w:rPr>
          <w:b/>
          <w:sz w:val="24"/>
        </w:rPr>
        <w:t>Muitos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Capões/RS,</w:t>
      </w:r>
      <w:r>
        <w:rPr>
          <w:b/>
          <w:spacing w:val="-1"/>
          <w:sz w:val="24"/>
        </w:rPr>
        <w:t xml:space="preserve"> </w:t>
      </w:r>
      <w:r w:rsidR="00730AB2"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D01D27">
        <w:rPr>
          <w:b/>
          <w:sz w:val="24"/>
        </w:rPr>
        <w:t>julho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2023.</w:t>
      </w:r>
    </w:p>
    <w:p w14:paraId="485537AD" w14:textId="77777777" w:rsidR="00633888" w:rsidRDefault="00633888" w:rsidP="00633888">
      <w:pPr>
        <w:pStyle w:val="Corpodetexto"/>
        <w:rPr>
          <w:b/>
        </w:rPr>
      </w:pPr>
    </w:p>
    <w:p w14:paraId="0845CB82" w14:textId="77777777" w:rsidR="00633888" w:rsidRDefault="00633888" w:rsidP="00633888">
      <w:pPr>
        <w:pStyle w:val="Corpodetexto"/>
        <w:rPr>
          <w:b/>
        </w:rPr>
      </w:pPr>
    </w:p>
    <w:p w14:paraId="789CDDAA" w14:textId="77777777" w:rsidR="00633888" w:rsidRDefault="00633888" w:rsidP="00633888">
      <w:pPr>
        <w:pStyle w:val="Corpodetexto"/>
        <w:spacing w:before="2"/>
        <w:rPr>
          <w:b/>
        </w:rPr>
      </w:pPr>
    </w:p>
    <w:p w14:paraId="34F0BFBD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TIAGO DA SILVA MAGERO</w:t>
      </w:r>
    </w:p>
    <w:p w14:paraId="12F88E9A" w14:textId="77777777" w:rsidR="00633888" w:rsidRDefault="00633888" w:rsidP="00633888">
      <w:pPr>
        <w:ind w:left="2577" w:right="2588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2"/>
          <w:sz w:val="24"/>
        </w:rPr>
        <w:t xml:space="preserve"> Eleitoral</w:t>
      </w:r>
    </w:p>
    <w:p w14:paraId="648374B9" w14:textId="77777777" w:rsidR="00633888" w:rsidRDefault="00633888" w:rsidP="00633888">
      <w:pPr>
        <w:pStyle w:val="Corpodetexto"/>
        <w:rPr>
          <w:b/>
        </w:rPr>
      </w:pPr>
    </w:p>
    <w:p w14:paraId="2221C1B0" w14:textId="77777777" w:rsidR="00633888" w:rsidRDefault="00633888" w:rsidP="00633888">
      <w:pPr>
        <w:pStyle w:val="Corpodetexto"/>
        <w:rPr>
          <w:b/>
        </w:rPr>
      </w:pPr>
    </w:p>
    <w:p w14:paraId="041046AC" w14:textId="77777777" w:rsidR="00633888" w:rsidRDefault="00633888" w:rsidP="00633888">
      <w:pPr>
        <w:pStyle w:val="Corpodetexto"/>
        <w:spacing w:before="11"/>
        <w:rPr>
          <w:b/>
          <w:sz w:val="23"/>
        </w:rPr>
      </w:pPr>
    </w:p>
    <w:p w14:paraId="7F73DDC4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DOUGLAS PINTER MOREIRA</w:t>
      </w:r>
    </w:p>
    <w:p w14:paraId="6D0FEF79" w14:textId="7C82671B" w:rsidR="00633888" w:rsidRPr="00633888" w:rsidRDefault="00633888" w:rsidP="00633888">
      <w:pPr>
        <w:ind w:left="2577" w:right="2584"/>
        <w:jc w:val="center"/>
        <w:rPr>
          <w:b/>
          <w:sz w:val="24"/>
        </w:rPr>
        <w:sectPr w:rsidR="00633888" w:rsidRPr="00633888">
          <w:headerReference w:type="default" r:id="rId7"/>
          <w:type w:val="continuous"/>
          <w:pgSz w:w="11910" w:h="16850"/>
          <w:pgMar w:top="3020" w:right="1020" w:bottom="280" w:left="1600" w:header="567" w:footer="0" w:gutter="0"/>
          <w:pgNumType w:start="1"/>
          <w:cols w:space="720"/>
        </w:sectPr>
      </w:pPr>
      <w:r>
        <w:rPr>
          <w:b/>
          <w:sz w:val="24"/>
        </w:rPr>
        <w:t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COMDIC</w:t>
      </w:r>
      <w:r w:rsidR="008B46DD">
        <w:rPr>
          <w:b/>
          <w:spacing w:val="-2"/>
          <w:sz w:val="24"/>
        </w:rPr>
        <w:t>A</w:t>
      </w:r>
    </w:p>
    <w:p w14:paraId="21FE6BE9" w14:textId="77777777" w:rsidR="008B46DD" w:rsidRPr="008B46DD" w:rsidRDefault="008B46DD" w:rsidP="008B46DD">
      <w:pPr>
        <w:rPr>
          <w:sz w:val="24"/>
        </w:rPr>
        <w:sectPr w:rsidR="008B46DD" w:rsidRPr="008B46DD">
          <w:pgSz w:w="11910" w:h="16850"/>
          <w:pgMar w:top="3020" w:right="1020" w:bottom="280" w:left="1600" w:header="567" w:footer="0" w:gutter="0"/>
          <w:cols w:space="720"/>
        </w:sectPr>
      </w:pPr>
    </w:p>
    <w:p w14:paraId="55E9428D" w14:textId="38B25B93" w:rsidR="006431D6" w:rsidRPr="00633888" w:rsidRDefault="006431D6" w:rsidP="00633888">
      <w:pPr>
        <w:pStyle w:val="Corpodetexto"/>
        <w:rPr>
          <w:sz w:val="20"/>
        </w:rPr>
      </w:pPr>
    </w:p>
    <w:sectPr w:rsidR="006431D6" w:rsidRPr="00633888">
      <w:headerReference w:type="default" r:id="rId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F88B" w14:textId="77777777" w:rsidR="006612A2" w:rsidRDefault="006612A2">
      <w:r>
        <w:separator/>
      </w:r>
    </w:p>
  </w:endnote>
  <w:endnote w:type="continuationSeparator" w:id="0">
    <w:p w14:paraId="69F99BBA" w14:textId="77777777" w:rsidR="006612A2" w:rsidRDefault="0066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5561" w14:textId="77777777" w:rsidR="006612A2" w:rsidRDefault="006612A2">
      <w:r>
        <w:separator/>
      </w:r>
    </w:p>
  </w:footnote>
  <w:footnote w:type="continuationSeparator" w:id="0">
    <w:p w14:paraId="76BDAC6B" w14:textId="77777777" w:rsidR="006612A2" w:rsidRDefault="0066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FB" w14:textId="008C2C42" w:rsidR="006431D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A880E0" wp14:editId="2464F256">
          <wp:simplePos x="0" y="0"/>
          <wp:positionH relativeFrom="page">
            <wp:posOffset>269875</wp:posOffset>
          </wp:positionH>
          <wp:positionV relativeFrom="page">
            <wp:posOffset>360044</wp:posOffset>
          </wp:positionV>
          <wp:extent cx="2562225" cy="1085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F1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B1825E" wp14:editId="086E614A">
              <wp:simplePos x="0" y="0"/>
              <wp:positionH relativeFrom="page">
                <wp:posOffset>618490</wp:posOffset>
              </wp:positionH>
              <wp:positionV relativeFrom="page">
                <wp:posOffset>1495425</wp:posOffset>
              </wp:positionV>
              <wp:extent cx="5124450" cy="446405"/>
              <wp:effectExtent l="0" t="0" r="0" b="0"/>
              <wp:wrapNone/>
              <wp:docPr id="17522912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21AB" w14:textId="14EA0BB9" w:rsidR="006431D6" w:rsidRDefault="00000000">
                          <w:pPr>
                            <w:spacing w:line="306" w:lineRule="exact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CONSELHO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DIREITOS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CRIANÇA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ADOLESCENTE</w:t>
                          </w:r>
                        </w:p>
                        <w:p w14:paraId="0F8F8EF1" w14:textId="77777777" w:rsidR="006431D6" w:rsidRDefault="00000000">
                          <w:pPr>
                            <w:spacing w:before="40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 xml:space="preserve">MUITOS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CAPÕES/RS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825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.7pt;margin-top:117.75pt;width:403.5pt;height: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" filled="f" stroked="f">
              <v:textbox inset="0,0,0,0">
                <w:txbxContent>
                  <w:p w14:paraId="67E321AB" w14:textId="14EA0BB9" w:rsidR="006431D6" w:rsidRDefault="00000000">
                    <w:pPr>
                      <w:spacing w:line="306" w:lineRule="exact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CONSELHO</w:t>
                    </w:r>
                    <w:r>
                      <w:rPr>
                        <w:rFonts w:ascii="Calibri Light" w:hAnsi="Calibri Light"/>
                        <w:color w:val="2E539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DIREITOS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DA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CRIANÇA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DO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ADOLESCENTE</w:t>
                    </w:r>
                  </w:p>
                  <w:p w14:paraId="0F8F8EF1" w14:textId="77777777" w:rsidR="006431D6" w:rsidRDefault="00000000">
                    <w:pPr>
                      <w:spacing w:before="40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 xml:space="preserve">MUITOS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CAPÕES/RS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6B55" w14:textId="77777777" w:rsidR="006431D6" w:rsidRDefault="006431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0F5D"/>
    <w:multiLevelType w:val="hybridMultilevel"/>
    <w:tmpl w:val="281AB8F8"/>
    <w:lvl w:ilvl="0" w:tplc="B66E1A66">
      <w:start w:val="14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08CE3EF2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1646DBE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ACCEFB12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82E89860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1018D2E6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578E7656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33D854CC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8CDC563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1" w15:restartNumberingAfterBreak="0">
    <w:nsid w:val="3DDA04D4"/>
    <w:multiLevelType w:val="hybridMultilevel"/>
    <w:tmpl w:val="B46C3982"/>
    <w:lvl w:ilvl="0" w:tplc="B10809C0">
      <w:start w:val="7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E86AA6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DC72B5BA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19D0BB94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CE4832D8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E38CFF1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C6820444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250CA032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4EDA8F32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46113A8E"/>
    <w:multiLevelType w:val="hybridMultilevel"/>
    <w:tmpl w:val="1C042A5C"/>
    <w:lvl w:ilvl="0" w:tplc="0416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" w15:restartNumberingAfterBreak="0">
    <w:nsid w:val="4B5075F0"/>
    <w:multiLevelType w:val="hybridMultilevel"/>
    <w:tmpl w:val="765C02DE"/>
    <w:lvl w:ilvl="0" w:tplc="627CCAE6">
      <w:start w:val="2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A409B7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5C6E65FE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3C74998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6BE6DC5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C76724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2D78B0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6BA2C520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EC78739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4" w15:restartNumberingAfterBreak="0">
    <w:nsid w:val="638D6CE7"/>
    <w:multiLevelType w:val="hybridMultilevel"/>
    <w:tmpl w:val="2F0681BC"/>
    <w:lvl w:ilvl="0" w:tplc="68306C32">
      <w:start w:val="4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261A24E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46827D9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44F873A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7F7E9A8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BAADCC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3E0A82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AACAA82A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019C28D6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5" w15:restartNumberingAfterBreak="0">
    <w:nsid w:val="6A7723D7"/>
    <w:multiLevelType w:val="hybridMultilevel"/>
    <w:tmpl w:val="5B8467D8"/>
    <w:lvl w:ilvl="0" w:tplc="40B60778">
      <w:start w:val="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D5525F3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FE8010B2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F19811E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15D846DC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F5B0EAE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E782078E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0D54BD14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34980468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num w:numId="1" w16cid:durableId="1772894818">
    <w:abstractNumId w:val="3"/>
  </w:num>
  <w:num w:numId="2" w16cid:durableId="2020810204">
    <w:abstractNumId w:val="0"/>
  </w:num>
  <w:num w:numId="3" w16cid:durableId="680815516">
    <w:abstractNumId w:val="1"/>
  </w:num>
  <w:num w:numId="4" w16cid:durableId="1119372652">
    <w:abstractNumId w:val="4"/>
  </w:num>
  <w:num w:numId="5" w16cid:durableId="955602060">
    <w:abstractNumId w:val="5"/>
  </w:num>
  <w:num w:numId="6" w16cid:durableId="141586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D6"/>
    <w:rsid w:val="000757B6"/>
    <w:rsid w:val="000B38D3"/>
    <w:rsid w:val="00133439"/>
    <w:rsid w:val="002203F9"/>
    <w:rsid w:val="002957E0"/>
    <w:rsid w:val="00315FAF"/>
    <w:rsid w:val="0038527B"/>
    <w:rsid w:val="004115CF"/>
    <w:rsid w:val="00486988"/>
    <w:rsid w:val="004C2642"/>
    <w:rsid w:val="005F7397"/>
    <w:rsid w:val="0063021F"/>
    <w:rsid w:val="00633888"/>
    <w:rsid w:val="006431D6"/>
    <w:rsid w:val="006612A2"/>
    <w:rsid w:val="00730AB2"/>
    <w:rsid w:val="00731504"/>
    <w:rsid w:val="007C4711"/>
    <w:rsid w:val="00815F16"/>
    <w:rsid w:val="008B46DD"/>
    <w:rsid w:val="008C1C63"/>
    <w:rsid w:val="008F0421"/>
    <w:rsid w:val="00921F5F"/>
    <w:rsid w:val="009A42D3"/>
    <w:rsid w:val="00A95906"/>
    <w:rsid w:val="00BA01CD"/>
    <w:rsid w:val="00C53203"/>
    <w:rsid w:val="00CE67E9"/>
    <w:rsid w:val="00D01D27"/>
    <w:rsid w:val="00D52A44"/>
    <w:rsid w:val="00F56488"/>
    <w:rsid w:val="00F84218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9D"/>
  <w15:docId w15:val="{6732A68C-D1CD-4725-BC38-CA68F9E4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1818" w:right="283" w:firstLine="1234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306" w:hanging="4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8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88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Deitos</dc:creator>
  <cp:lastModifiedBy>Mara Calheiro</cp:lastModifiedBy>
  <cp:revision>2</cp:revision>
  <cp:lastPrinted>2023-07-03T14:28:00Z</cp:lastPrinted>
  <dcterms:created xsi:type="dcterms:W3CDTF">2023-07-11T19:31:00Z</dcterms:created>
  <dcterms:modified xsi:type="dcterms:W3CDTF">2023-07-11T19:31:00Z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2023-05-15T00:00:00Z</vt:filetime>
  </property>
</Properties>
</file>