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F26B" w14:textId="676C28B5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96213">
        <w:rPr>
          <w:rFonts w:eastAsia="Times New Roman" w:cstheme="minorHAnsi"/>
          <w:b/>
          <w:sz w:val="32"/>
          <w:szCs w:val="32"/>
          <w:lang w:eastAsia="pt-BR"/>
        </w:rPr>
        <w:t>22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634F431B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6740FA">
        <w:rPr>
          <w:rFonts w:eastAsia="Times New Roman" w:cstheme="minorHAnsi"/>
          <w:bCs/>
          <w:sz w:val="24"/>
          <w:szCs w:val="24"/>
          <w:lang w:val="pt-PT" w:eastAsia="pt-BR"/>
        </w:rPr>
        <w:t>21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165E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E66911">
        <w:rPr>
          <w:rFonts w:eastAsia="Times New Roman" w:cstheme="minorHAnsi"/>
          <w:bCs/>
          <w:sz w:val="24"/>
          <w:szCs w:val="24"/>
          <w:lang w:val="pt-PT" w:eastAsia="pt-BR"/>
        </w:rPr>
        <w:t>07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15970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E66911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bookmarkStart w:id="0" w:name="_GoBack"/>
      <w:bookmarkEnd w:id="0"/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0FB1B1D" w14:textId="716AF5F4" w:rsidR="00D50770" w:rsidRPr="00DD472C" w:rsidRDefault="004C3688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01AF1" w:rsidRPr="00DD472C" w14:paraId="4AF89DC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749" w14:textId="1CFE0E35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CONTRATO DE COMODATO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607" w14:textId="35D69E42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TONELLO EQUIPAMENTOS D</w:t>
            </w:r>
            <w:r w:rsidR="004415DD">
              <w:rPr>
                <w:rFonts w:eastAsia="Times New Roman" w:cstheme="minorHAnsi"/>
                <w:sz w:val="16"/>
                <w:szCs w:val="16"/>
              </w:rPr>
              <w:t>E</w:t>
            </w:r>
            <w:r w:rsidRPr="00501AF1">
              <w:rPr>
                <w:rFonts w:eastAsia="Times New Roman" w:cstheme="minorHAnsi"/>
                <w:sz w:val="16"/>
                <w:szCs w:val="16"/>
              </w:rPr>
              <w:t xml:space="preserve"> SOLDAS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33C9" w14:textId="15BC796F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05.597,644/0001-22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64F" w14:textId="71E12DC6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CESSÃO DE UM CONCENTRADOR DE OXIGÊNIO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8B3" w14:textId="5E573548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01AF1">
              <w:rPr>
                <w:rFonts w:eastAsia="Times New Roman" w:cstheme="minorHAnsi"/>
                <w:sz w:val="18"/>
                <w:szCs w:val="18"/>
              </w:rPr>
              <w:t>17/03/2020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B5B" w14:textId="776802F1" w:rsidR="00501AF1" w:rsidRPr="00501AF1" w:rsidRDefault="00501AF1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INDETERMINADO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1F7" w14:textId="02843290" w:rsidR="00501AF1" w:rsidRPr="00501AF1" w:rsidRDefault="00501AF1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01AF1">
              <w:rPr>
                <w:rFonts w:eastAsia="Times New Roman" w:cstheme="minorHAnsi"/>
                <w:sz w:val="16"/>
                <w:szCs w:val="16"/>
              </w:rPr>
              <w:t>R$ 16,00 AO DIA</w:t>
            </w:r>
          </w:p>
        </w:tc>
      </w:tr>
      <w:tr w:rsidR="006A77BC" w:rsidRPr="00DD472C" w14:paraId="101AC25B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0FB" w14:textId="6A540FFD" w:rsidR="006A77BC" w:rsidRPr="00327F57" w:rsidRDefault="00876321" w:rsidP="006A77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31</w:t>
            </w:r>
            <w:r w:rsidR="006A77BC"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5310FB47" w14:textId="77777777" w:rsidR="006A77BC" w:rsidRDefault="006A77BC" w:rsidP="00104B2F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A3F1" w14:textId="7088C54A" w:rsidR="006A77BC" w:rsidRPr="00622AB4" w:rsidRDefault="00622AB4" w:rsidP="00104B2F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2AB4">
              <w:rPr>
                <w:rFonts w:asciiTheme="minorHAnsi" w:hAnsiTheme="minorHAnsi" w:cstheme="minorHAnsi"/>
                <w:sz w:val="16"/>
                <w:szCs w:val="16"/>
              </w:rPr>
              <w:t>RONEI FARAON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386" w14:textId="405A796E" w:rsidR="006A77BC" w:rsidRPr="00622AB4" w:rsidRDefault="00622AB4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2AB4">
              <w:rPr>
                <w:rFonts w:cstheme="minorHAnsi"/>
                <w:sz w:val="16"/>
                <w:szCs w:val="16"/>
              </w:rPr>
              <w:t>024.148.240/26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6C1" w14:textId="7E09C63F" w:rsidR="006A77BC" w:rsidRPr="00755540" w:rsidRDefault="00755540" w:rsidP="00104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55540">
              <w:rPr>
                <w:rFonts w:cstheme="minorHAnsi"/>
                <w:sz w:val="16"/>
                <w:szCs w:val="16"/>
              </w:rPr>
              <w:t xml:space="preserve">PRESTAÇÃO DOS SERVIÇOS DE TRATOR </w:t>
            </w:r>
            <w:r w:rsidRPr="00755540">
              <w:rPr>
                <w:rFonts w:eastAsia="Courier New" w:cstheme="minorHAnsi"/>
                <w:sz w:val="16"/>
                <w:szCs w:val="16"/>
              </w:rPr>
              <w:t xml:space="preserve"> para o PLANTIO DE INVERNO 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351" w14:textId="620D3BFC" w:rsidR="006A77BC" w:rsidRDefault="00622AB4" w:rsidP="00104B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B605" w14:textId="50A1EAB8" w:rsidR="006A77BC" w:rsidRPr="006A56F5" w:rsidRDefault="00755540" w:rsidP="00104B2F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30/06/2020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7BA" w14:textId="09011C30" w:rsidR="006A77BC" w:rsidRPr="00BE7D92" w:rsidRDefault="00876321" w:rsidP="00104B2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R$ 80,00 P/HORA MÁQUINA</w:t>
            </w:r>
          </w:p>
        </w:tc>
      </w:tr>
      <w:tr w:rsidR="00755540" w:rsidRPr="00DD472C" w14:paraId="4B2AEF2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C" w14:textId="28E5EA1F" w:rsidR="00755540" w:rsidRPr="00327F57" w:rsidRDefault="00755540" w:rsidP="00755540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32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001805B8" w14:textId="77777777" w:rsidR="00755540" w:rsidRPr="00327F57" w:rsidRDefault="00755540" w:rsidP="00755540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872" w14:textId="5788600E" w:rsidR="00755540" w:rsidRPr="00647793" w:rsidRDefault="00647793" w:rsidP="00755540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47793">
              <w:rPr>
                <w:rFonts w:asciiTheme="minorHAnsi" w:hAnsiTheme="minorHAnsi" w:cstheme="minorHAnsi"/>
                <w:sz w:val="16"/>
                <w:szCs w:val="16"/>
              </w:rPr>
              <w:t>EVERTON AGNALDO COSTA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485" w14:textId="309CB650" w:rsidR="00755540" w:rsidRPr="00647793" w:rsidRDefault="00647793" w:rsidP="007555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47793">
              <w:rPr>
                <w:rFonts w:ascii="Courier New" w:hAnsi="Courier New" w:cs="Courier New"/>
                <w:sz w:val="16"/>
                <w:szCs w:val="16"/>
              </w:rPr>
              <w:t>008.267.280/65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841" w14:textId="6DDB350E" w:rsidR="00755540" w:rsidRPr="00EF0C48" w:rsidRDefault="00755540" w:rsidP="007555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755540">
              <w:rPr>
                <w:rFonts w:cstheme="minorHAnsi"/>
                <w:sz w:val="16"/>
                <w:szCs w:val="16"/>
              </w:rPr>
              <w:t xml:space="preserve">PRESTAÇÃO DOS SERVIÇOS DE TRATOR </w:t>
            </w:r>
            <w:r w:rsidRPr="00755540">
              <w:rPr>
                <w:rFonts w:eastAsia="Courier New" w:cstheme="minorHAnsi"/>
                <w:sz w:val="16"/>
                <w:szCs w:val="16"/>
              </w:rPr>
              <w:t xml:space="preserve"> para o PLANTIO DE INVERNO 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BDB" w14:textId="0D8F4670" w:rsidR="00755540" w:rsidRDefault="00755540" w:rsidP="007555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30/03/2020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D06" w14:textId="4C8DDCFA" w:rsidR="00755540" w:rsidRDefault="00755540" w:rsidP="00755540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30/06/2020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33" w14:textId="65D52A09" w:rsidR="00755540" w:rsidRPr="00EF0C48" w:rsidRDefault="00755540" w:rsidP="0075554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R$ 80,00 P/HORA MÁQUINA</w:t>
            </w:r>
          </w:p>
        </w:tc>
      </w:tr>
      <w:tr w:rsidR="004415DD" w:rsidRPr="00DD472C" w14:paraId="3E0350A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FA8" w14:textId="70AFEF0D" w:rsidR="004415DD" w:rsidRPr="004415DD" w:rsidRDefault="004415DD" w:rsidP="004415DD">
            <w:pPr>
              <w:pStyle w:val="Corpodetexto"/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4415DD">
              <w:rPr>
                <w:rFonts w:asciiTheme="minorHAnsi" w:eastAsia="SimSun" w:hAnsiTheme="minorHAnsi" w:cstheme="minorHAnsi"/>
                <w:sz w:val="16"/>
                <w:szCs w:val="16"/>
              </w:rPr>
              <w:t>CONTRATO ADMINISTRATIVO Nº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</w:t>
            </w:r>
            <w:r w:rsidRPr="004415DD">
              <w:rPr>
                <w:rFonts w:asciiTheme="minorHAnsi" w:eastAsia="SimSun" w:hAnsiTheme="minorHAnsi" w:cstheme="minorHAnsi"/>
                <w:sz w:val="16"/>
                <w:szCs w:val="16"/>
              </w:rPr>
              <w:t>33/2020</w:t>
            </w:r>
          </w:p>
          <w:p w14:paraId="3DD26EFC" w14:textId="77777777" w:rsidR="004415DD" w:rsidRDefault="004415DD" w:rsidP="00755540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CC0" w14:textId="51B359CC" w:rsidR="004415DD" w:rsidRPr="004415DD" w:rsidRDefault="004415DD" w:rsidP="00755540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15DD">
              <w:rPr>
                <w:rFonts w:asciiTheme="minorHAnsi" w:hAnsiTheme="minorHAnsi" w:cstheme="minorHAnsi"/>
                <w:sz w:val="16"/>
                <w:szCs w:val="16"/>
              </w:rPr>
              <w:t>SAFEWEB SEGURANÇA DA INFORMAÇÃO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E78" w14:textId="2428FFD8" w:rsidR="004415DD" w:rsidRPr="004415DD" w:rsidRDefault="004415DD" w:rsidP="007555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415DD">
              <w:rPr>
                <w:rFonts w:cstheme="minorHAnsi"/>
                <w:sz w:val="16"/>
                <w:szCs w:val="16"/>
              </w:rPr>
              <w:t>01.579.286/0001-74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0F1" w14:textId="7B4AF33B" w:rsidR="004415DD" w:rsidRPr="004415DD" w:rsidRDefault="004415DD" w:rsidP="007555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415DD">
              <w:rPr>
                <w:rFonts w:cstheme="minorHAnsi"/>
                <w:sz w:val="16"/>
                <w:szCs w:val="16"/>
              </w:rPr>
              <w:t>CONTRATAÇÃO DE GESTÃO DO ISS PELO FISCO MUNICIPAL, PROGRAMA EMISSOR DA NFS-E PARA OS PRESTADORES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E08" w14:textId="1C7224BB" w:rsidR="004415DD" w:rsidRDefault="004415DD" w:rsidP="007555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03/04/2020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6064" w14:textId="67A43EDD" w:rsidR="004415DD" w:rsidRDefault="004415DD" w:rsidP="00755540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ABF" w14:textId="146058E6" w:rsidR="004415DD" w:rsidRDefault="004415DD" w:rsidP="0075554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CUSTO</w:t>
            </w:r>
          </w:p>
        </w:tc>
      </w:tr>
      <w:tr w:rsidR="00696213" w:rsidRPr="00DD472C" w14:paraId="0D9B594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258" w14:textId="76BF5A69" w:rsidR="00696213" w:rsidRPr="00327F57" w:rsidRDefault="00696213" w:rsidP="00696213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34</w:t>
            </w:r>
            <w:r w:rsidRPr="00327F57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5108E635" w14:textId="77777777" w:rsidR="00696213" w:rsidRPr="004415DD" w:rsidRDefault="00696213" w:rsidP="00696213">
            <w:pPr>
              <w:pStyle w:val="Corpodetexto"/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77A" w14:textId="4EB20740" w:rsidR="00696213" w:rsidRPr="00696213" w:rsidRDefault="00696213" w:rsidP="0069621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6213">
              <w:rPr>
                <w:rFonts w:asciiTheme="minorHAnsi" w:hAnsiTheme="minorHAnsi" w:cstheme="minorHAnsi"/>
                <w:sz w:val="16"/>
                <w:szCs w:val="16"/>
              </w:rPr>
              <w:t>IRACI COUSSEAU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68F" w14:textId="68BB1F3D" w:rsidR="00696213" w:rsidRPr="00696213" w:rsidRDefault="00696213" w:rsidP="006962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96213">
              <w:rPr>
                <w:rFonts w:cstheme="minorHAnsi"/>
                <w:sz w:val="16"/>
                <w:szCs w:val="16"/>
              </w:rPr>
              <w:t>939.102.740-72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3BA" w14:textId="09E04CB1" w:rsidR="00696213" w:rsidRPr="004415DD" w:rsidRDefault="00696213" w:rsidP="006962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55540">
              <w:rPr>
                <w:rFonts w:cstheme="minorHAnsi"/>
                <w:sz w:val="16"/>
                <w:szCs w:val="16"/>
              </w:rPr>
              <w:t xml:space="preserve">PRESTAÇÃO DOS SERVIÇOS DE TRATOR </w:t>
            </w:r>
            <w:r w:rsidRPr="00755540">
              <w:rPr>
                <w:rFonts w:eastAsia="Courier New" w:cstheme="minorHAnsi"/>
                <w:sz w:val="16"/>
                <w:szCs w:val="16"/>
              </w:rPr>
              <w:t xml:space="preserve"> para o PLANTIO DE INVERNO 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001" w14:textId="5ED86BE7" w:rsidR="00696213" w:rsidRDefault="00696213" w:rsidP="0069621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06/04/2020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A24" w14:textId="5B344124" w:rsidR="00696213" w:rsidRDefault="00696213" w:rsidP="00696213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30/06/2020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E43" w14:textId="7EB3E4E8" w:rsidR="00696213" w:rsidRDefault="00696213" w:rsidP="0069621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R$ 80,00 P/HORA MÁQUINA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5E25A9" w:rsidRPr="00DD472C" w14:paraId="637FF6A0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A46" w14:textId="77777777" w:rsidR="005E25A9" w:rsidRPr="005E25A9" w:rsidRDefault="005E25A9" w:rsidP="005E25A9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5E25A9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CONTRATO DE PESSOAL N° 11/2020</w:t>
            </w:r>
          </w:p>
          <w:p w14:paraId="5DF5376F" w14:textId="77777777" w:rsidR="005E25A9" w:rsidRPr="00457EED" w:rsidRDefault="005E25A9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7D7" w14:textId="3335144C" w:rsidR="005E25A9" w:rsidRPr="005E25A9" w:rsidRDefault="005E25A9" w:rsidP="005E25A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E25A9">
              <w:rPr>
                <w:rFonts w:cstheme="minorHAnsi"/>
                <w:bCs/>
                <w:sz w:val="16"/>
                <w:szCs w:val="16"/>
              </w:rPr>
              <w:t>NAIR RIBEIRO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6C4" w14:textId="416805AF" w:rsidR="005E25A9" w:rsidRPr="005E25A9" w:rsidRDefault="005E25A9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E25A9">
              <w:rPr>
                <w:rFonts w:cstheme="minorHAnsi"/>
                <w:sz w:val="16"/>
                <w:szCs w:val="16"/>
              </w:rPr>
              <w:t>221.294.480/20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7DD" w14:textId="21C0E981" w:rsidR="005E25A9" w:rsidRPr="005E25A9" w:rsidRDefault="005E25A9" w:rsidP="0034406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5E25A9">
              <w:rPr>
                <w:rFonts w:eastAsia="Times New Roman" w:cstheme="minorHAnsi"/>
                <w:bCs/>
                <w:sz w:val="16"/>
                <w:szCs w:val="16"/>
              </w:rPr>
              <w:t>CONTRATAÇÃO EMERGENCIAL MÉDICO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140" w14:textId="4FBD0238" w:rsidR="005E25A9" w:rsidRPr="005E25A9" w:rsidRDefault="005E25A9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E25A9">
              <w:rPr>
                <w:rFonts w:eastAsia="Times New Roman" w:cstheme="minorHAnsi"/>
                <w:bCs/>
                <w:sz w:val="18"/>
                <w:szCs w:val="18"/>
              </w:rPr>
              <w:t>31/03/2020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062" w14:textId="3B8CC402" w:rsidR="005E25A9" w:rsidRPr="005E25A9" w:rsidRDefault="005E25A9" w:rsidP="00457EE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E25A9">
              <w:rPr>
                <w:rFonts w:eastAsia="Times New Roman" w:cstheme="minorHAnsi"/>
                <w:bCs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8EB" w14:textId="56DF1705" w:rsidR="005E25A9" w:rsidRPr="005E25A9" w:rsidRDefault="005E25A9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E25A9">
              <w:rPr>
                <w:rFonts w:eastAsia="Times New Roman" w:cstheme="minorHAnsi"/>
                <w:bCs/>
                <w:sz w:val="16"/>
                <w:szCs w:val="16"/>
              </w:rPr>
              <w:t>R$ 4.647,59 P/MÊS</w:t>
            </w:r>
          </w:p>
        </w:tc>
      </w:tr>
      <w:tr w:rsidR="00403136" w:rsidRPr="00DD472C" w14:paraId="783654B0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61E" w14:textId="520AF133" w:rsidR="00403136" w:rsidRPr="005E25A9" w:rsidRDefault="00403136" w:rsidP="00403136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5E25A9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CONTRATO DE PESSOAL N°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12</w:t>
            </w:r>
            <w:r w:rsidRPr="005E25A9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/2020</w:t>
            </w:r>
          </w:p>
          <w:p w14:paraId="0F46D429" w14:textId="77777777" w:rsidR="00403136" w:rsidRPr="005E25A9" w:rsidRDefault="00403136" w:rsidP="00403136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79C" w14:textId="419CD84C" w:rsidR="00403136" w:rsidRPr="00403136" w:rsidRDefault="00403136" w:rsidP="004031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3136">
              <w:rPr>
                <w:rFonts w:cstheme="minorHAnsi"/>
                <w:bCs/>
                <w:sz w:val="16"/>
                <w:szCs w:val="16"/>
              </w:rPr>
              <w:t>RANGEL VINICIUS TESSARO GUEDES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6C9" w14:textId="2B9FADE8" w:rsidR="00403136" w:rsidRPr="00403136" w:rsidRDefault="00403136" w:rsidP="004031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03136">
              <w:rPr>
                <w:rFonts w:cstheme="minorHAnsi"/>
                <w:sz w:val="16"/>
                <w:szCs w:val="16"/>
              </w:rPr>
              <w:t>009.745.200/98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210" w14:textId="27ABC50D" w:rsidR="00403136" w:rsidRPr="005E25A9" w:rsidRDefault="00403136" w:rsidP="0040313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5E25A9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MÉDICO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PEDIATRA 12</w:t>
            </w:r>
            <w:r w:rsidRPr="005E25A9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FDF" w14:textId="759D6C50" w:rsidR="00403136" w:rsidRPr="005E25A9" w:rsidRDefault="00403136" w:rsidP="0040313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E25A9">
              <w:rPr>
                <w:rFonts w:eastAsia="Times New Roman" w:cstheme="minorHAnsi"/>
                <w:bCs/>
                <w:sz w:val="18"/>
                <w:szCs w:val="18"/>
              </w:rPr>
              <w:t>31/03/2020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29C" w14:textId="335139DE" w:rsidR="00403136" w:rsidRPr="005E25A9" w:rsidRDefault="00403136" w:rsidP="0040313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5E25A9">
              <w:rPr>
                <w:rFonts w:eastAsia="Times New Roman" w:cstheme="minorHAnsi"/>
                <w:bCs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0EC" w14:textId="06D0C798" w:rsidR="00403136" w:rsidRPr="005E25A9" w:rsidRDefault="00403136" w:rsidP="0040313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R$ 6.908,41 P/MÊS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74EF92B8" w14:textId="6FDED39E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740FA" w:rsidRPr="00DD472C" w14:paraId="12D2679D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2D3" w14:textId="77777777" w:rsidR="007A5C17" w:rsidRPr="007A5C17" w:rsidRDefault="007A5C17" w:rsidP="007A5C1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A5C17">
              <w:rPr>
                <w:rFonts w:cstheme="minorHAnsi"/>
                <w:bCs/>
                <w:sz w:val="16"/>
                <w:szCs w:val="16"/>
              </w:rPr>
              <w:t xml:space="preserve">I ADITIVO AO </w:t>
            </w:r>
          </w:p>
          <w:p w14:paraId="128165EF" w14:textId="77777777" w:rsidR="007A5C17" w:rsidRPr="007A5C17" w:rsidRDefault="007A5C17" w:rsidP="007A5C1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7A5C17">
              <w:rPr>
                <w:rFonts w:cstheme="minorHAnsi"/>
                <w:bCs/>
                <w:sz w:val="16"/>
                <w:szCs w:val="16"/>
              </w:rPr>
              <w:t>CONTRATO  DE</w:t>
            </w:r>
            <w:proofErr w:type="gramEnd"/>
            <w:r w:rsidRPr="007A5C17">
              <w:rPr>
                <w:rFonts w:cstheme="minorHAnsi"/>
                <w:bCs/>
                <w:sz w:val="16"/>
                <w:szCs w:val="16"/>
              </w:rPr>
              <w:t xml:space="preserve"> PESSOAL </w:t>
            </w:r>
            <w:r w:rsidRPr="007A5C17">
              <w:rPr>
                <w:rFonts w:cstheme="minorHAnsi"/>
                <w:sz w:val="16"/>
                <w:szCs w:val="16"/>
              </w:rPr>
              <w:t>N</w:t>
            </w:r>
            <w:r w:rsidRPr="007A5C17">
              <w:rPr>
                <w:rFonts w:cstheme="minorHAnsi"/>
                <w:bCs/>
                <w:sz w:val="16"/>
                <w:szCs w:val="16"/>
              </w:rPr>
              <w:t>º 18/2019</w:t>
            </w:r>
          </w:p>
          <w:p w14:paraId="1EEBA4B9" w14:textId="77777777" w:rsidR="006740FA" w:rsidRPr="00DD472C" w:rsidRDefault="006740FA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F5E" w14:textId="04E27C0B" w:rsidR="006740FA" w:rsidRPr="007A5C17" w:rsidRDefault="007A5C17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A5C17">
              <w:rPr>
                <w:rFonts w:cstheme="minorHAnsi"/>
                <w:bCs/>
                <w:sz w:val="16"/>
                <w:szCs w:val="16"/>
              </w:rPr>
              <w:t>PATRÍCIA IRDES GIROTTO BALDIN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1E7" w14:textId="076B4F98" w:rsidR="006740FA" w:rsidRPr="007A5C17" w:rsidRDefault="007A5C17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7A5C17">
              <w:rPr>
                <w:rFonts w:cstheme="minorHAnsi"/>
                <w:sz w:val="16"/>
                <w:szCs w:val="16"/>
              </w:rPr>
              <w:t>029.477.070/44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BD8" w14:textId="65D8DA40" w:rsidR="006740FA" w:rsidRPr="00444E11" w:rsidRDefault="00444E11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44E11">
              <w:rPr>
                <w:rFonts w:eastAsia="Times New Roman" w:cstheme="minorHAnsi"/>
                <w:sz w:val="16"/>
                <w:szCs w:val="16"/>
              </w:rPr>
              <w:t>CONTRATAÇÃO EMERGENCIAL ENFERMEIRA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EC2" w14:textId="4834C598" w:rsidR="006740FA" w:rsidRPr="007A5C17" w:rsidRDefault="007A5C17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A5C17">
              <w:rPr>
                <w:rFonts w:eastAsia="Times New Roman" w:cstheme="minorHAnsi"/>
                <w:sz w:val="18"/>
                <w:szCs w:val="18"/>
              </w:rPr>
              <w:t>01/04/2019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AE5" w14:textId="0D1D1A57" w:rsidR="006740FA" w:rsidRPr="007A5C17" w:rsidRDefault="007A5C17" w:rsidP="007A5C1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A5C17">
              <w:rPr>
                <w:rFonts w:eastAsia="Times New Roman" w:cstheme="minorHAnsi"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4AE" w14:textId="226D33B4" w:rsidR="006740FA" w:rsidRPr="00551B44" w:rsidRDefault="00444E11" w:rsidP="00551B4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51B44">
              <w:rPr>
                <w:rFonts w:eastAsia="Times New Roman" w:cstheme="minorHAnsi"/>
                <w:sz w:val="16"/>
                <w:szCs w:val="16"/>
              </w:rPr>
              <w:t xml:space="preserve">R$ </w:t>
            </w:r>
            <w:r w:rsidR="00551B44" w:rsidRPr="00551B44">
              <w:rPr>
                <w:rFonts w:eastAsia="Times New Roman" w:cstheme="minorHAnsi"/>
                <w:sz w:val="16"/>
                <w:szCs w:val="16"/>
              </w:rPr>
              <w:t>3.850,86 P/MÊS</w:t>
            </w:r>
          </w:p>
        </w:tc>
      </w:tr>
    </w:tbl>
    <w:p w14:paraId="52694012" w14:textId="0107E145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FE3488" w14:textId="7C75916D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28687755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35239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96213">
        <w:rPr>
          <w:rFonts w:eastAsia="Times New Roman" w:cstheme="minorHAnsi"/>
          <w:sz w:val="24"/>
          <w:szCs w:val="24"/>
          <w:lang w:eastAsia="pt-BR"/>
        </w:rPr>
        <w:t>07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96213">
        <w:rPr>
          <w:rFonts w:eastAsia="Times New Roman" w:cstheme="minorHAnsi"/>
          <w:sz w:val="24"/>
          <w:szCs w:val="24"/>
          <w:lang w:eastAsia="pt-BR"/>
        </w:rPr>
        <w:t>abril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1BD8" w14:textId="77777777" w:rsidR="00A7111F" w:rsidRDefault="00A7111F">
      <w:pPr>
        <w:spacing w:after="0" w:line="240" w:lineRule="auto"/>
      </w:pPr>
      <w:r>
        <w:separator/>
      </w:r>
    </w:p>
  </w:endnote>
  <w:endnote w:type="continuationSeparator" w:id="0">
    <w:p w14:paraId="5CA221AB" w14:textId="77777777" w:rsidR="00A7111F" w:rsidRDefault="00A7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75A27" w14:textId="77777777" w:rsidR="00A7111F" w:rsidRDefault="00A7111F">
      <w:pPr>
        <w:spacing w:after="0" w:line="240" w:lineRule="auto"/>
      </w:pPr>
      <w:r>
        <w:separator/>
      </w:r>
    </w:p>
  </w:footnote>
  <w:footnote w:type="continuationSeparator" w:id="0">
    <w:p w14:paraId="26DF0676" w14:textId="77777777" w:rsidR="00A7111F" w:rsidRDefault="00A7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5267"/>
    <w:rsid w:val="0001641B"/>
    <w:rsid w:val="000221F9"/>
    <w:rsid w:val="00030700"/>
    <w:rsid w:val="000359E3"/>
    <w:rsid w:val="00036895"/>
    <w:rsid w:val="00037AB5"/>
    <w:rsid w:val="00037F5B"/>
    <w:rsid w:val="000412A4"/>
    <w:rsid w:val="00043B68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E39"/>
    <w:rsid w:val="000D79B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04B2F"/>
    <w:rsid w:val="00111A76"/>
    <w:rsid w:val="00123AE0"/>
    <w:rsid w:val="001274D2"/>
    <w:rsid w:val="00130867"/>
    <w:rsid w:val="0013258F"/>
    <w:rsid w:val="001327B7"/>
    <w:rsid w:val="0013754C"/>
    <w:rsid w:val="001503F2"/>
    <w:rsid w:val="0015432C"/>
    <w:rsid w:val="00161C13"/>
    <w:rsid w:val="001667A7"/>
    <w:rsid w:val="00167223"/>
    <w:rsid w:val="0017375F"/>
    <w:rsid w:val="00173C08"/>
    <w:rsid w:val="00175FB2"/>
    <w:rsid w:val="001767FE"/>
    <w:rsid w:val="00177969"/>
    <w:rsid w:val="001831B0"/>
    <w:rsid w:val="001832AB"/>
    <w:rsid w:val="0019024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309FF"/>
    <w:rsid w:val="00231526"/>
    <w:rsid w:val="00231C65"/>
    <w:rsid w:val="0024338C"/>
    <w:rsid w:val="0024488B"/>
    <w:rsid w:val="0024588A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4D41"/>
    <w:rsid w:val="002A6E56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5764"/>
    <w:rsid w:val="002F7E23"/>
    <w:rsid w:val="00301B61"/>
    <w:rsid w:val="00307235"/>
    <w:rsid w:val="00307915"/>
    <w:rsid w:val="00307936"/>
    <w:rsid w:val="0031049E"/>
    <w:rsid w:val="00311333"/>
    <w:rsid w:val="0031282B"/>
    <w:rsid w:val="0032032B"/>
    <w:rsid w:val="00327F57"/>
    <w:rsid w:val="00333D0A"/>
    <w:rsid w:val="0033467D"/>
    <w:rsid w:val="00337C60"/>
    <w:rsid w:val="00341546"/>
    <w:rsid w:val="00345770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4346"/>
    <w:rsid w:val="00394772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E03CD"/>
    <w:rsid w:val="003E06EC"/>
    <w:rsid w:val="003E0CC5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20557"/>
    <w:rsid w:val="0042127A"/>
    <w:rsid w:val="00427281"/>
    <w:rsid w:val="004277D1"/>
    <w:rsid w:val="00427883"/>
    <w:rsid w:val="00430138"/>
    <w:rsid w:val="00434F53"/>
    <w:rsid w:val="00435F92"/>
    <w:rsid w:val="00441138"/>
    <w:rsid w:val="004415DD"/>
    <w:rsid w:val="00441E45"/>
    <w:rsid w:val="004445D9"/>
    <w:rsid w:val="00444E11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81EEA"/>
    <w:rsid w:val="00484B99"/>
    <w:rsid w:val="004877FC"/>
    <w:rsid w:val="00491C55"/>
    <w:rsid w:val="00492EEB"/>
    <w:rsid w:val="004934FA"/>
    <w:rsid w:val="00495D3E"/>
    <w:rsid w:val="004A3EC1"/>
    <w:rsid w:val="004A550A"/>
    <w:rsid w:val="004A57CC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3DFA"/>
    <w:rsid w:val="004F7D02"/>
    <w:rsid w:val="00501AEC"/>
    <w:rsid w:val="00501AF1"/>
    <w:rsid w:val="00507B63"/>
    <w:rsid w:val="00510809"/>
    <w:rsid w:val="00511D34"/>
    <w:rsid w:val="00513696"/>
    <w:rsid w:val="00515892"/>
    <w:rsid w:val="00516A0F"/>
    <w:rsid w:val="00531C8D"/>
    <w:rsid w:val="00535B38"/>
    <w:rsid w:val="00535DF1"/>
    <w:rsid w:val="00551B44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BC4"/>
    <w:rsid w:val="005B1836"/>
    <w:rsid w:val="005B3B53"/>
    <w:rsid w:val="005B70FA"/>
    <w:rsid w:val="005B746D"/>
    <w:rsid w:val="005C3EE9"/>
    <w:rsid w:val="005C4A43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38FA"/>
    <w:rsid w:val="00646E79"/>
    <w:rsid w:val="00647793"/>
    <w:rsid w:val="00653ECD"/>
    <w:rsid w:val="0065554D"/>
    <w:rsid w:val="006613F5"/>
    <w:rsid w:val="00661C01"/>
    <w:rsid w:val="006658AF"/>
    <w:rsid w:val="00673753"/>
    <w:rsid w:val="006740FA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7F23"/>
    <w:rsid w:val="006D0B13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781D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8453D"/>
    <w:rsid w:val="00786D8E"/>
    <w:rsid w:val="00791E97"/>
    <w:rsid w:val="00795769"/>
    <w:rsid w:val="00797578"/>
    <w:rsid w:val="007A0E1F"/>
    <w:rsid w:val="007A3ED0"/>
    <w:rsid w:val="007A5C17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C66C2"/>
    <w:rsid w:val="007E36D8"/>
    <w:rsid w:val="007E551B"/>
    <w:rsid w:val="007E5E34"/>
    <w:rsid w:val="007F2C1B"/>
    <w:rsid w:val="007F60E3"/>
    <w:rsid w:val="00800741"/>
    <w:rsid w:val="00812F63"/>
    <w:rsid w:val="00820B37"/>
    <w:rsid w:val="008229A1"/>
    <w:rsid w:val="00827058"/>
    <w:rsid w:val="00827FD6"/>
    <w:rsid w:val="00831CD3"/>
    <w:rsid w:val="0083641A"/>
    <w:rsid w:val="00836FB3"/>
    <w:rsid w:val="00843003"/>
    <w:rsid w:val="00854D52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33C8"/>
    <w:rsid w:val="008C43CE"/>
    <w:rsid w:val="008C4BC4"/>
    <w:rsid w:val="008D1A2B"/>
    <w:rsid w:val="008E0468"/>
    <w:rsid w:val="008E33B7"/>
    <w:rsid w:val="008E681A"/>
    <w:rsid w:val="008E6961"/>
    <w:rsid w:val="008E7D5E"/>
    <w:rsid w:val="008F31E1"/>
    <w:rsid w:val="008F5ED1"/>
    <w:rsid w:val="0090569A"/>
    <w:rsid w:val="0090792E"/>
    <w:rsid w:val="00911B19"/>
    <w:rsid w:val="00912416"/>
    <w:rsid w:val="00913E8F"/>
    <w:rsid w:val="00915970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76005"/>
    <w:rsid w:val="00980D43"/>
    <w:rsid w:val="00981AC9"/>
    <w:rsid w:val="009828ED"/>
    <w:rsid w:val="00990101"/>
    <w:rsid w:val="009911BB"/>
    <w:rsid w:val="009942DE"/>
    <w:rsid w:val="009956D9"/>
    <w:rsid w:val="00996054"/>
    <w:rsid w:val="00996FBA"/>
    <w:rsid w:val="009A06EF"/>
    <w:rsid w:val="009A2A96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7111F"/>
    <w:rsid w:val="00A806D6"/>
    <w:rsid w:val="00A81F1D"/>
    <w:rsid w:val="00A82A37"/>
    <w:rsid w:val="00A82B04"/>
    <w:rsid w:val="00A8418D"/>
    <w:rsid w:val="00A8541C"/>
    <w:rsid w:val="00A87003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B7B0A"/>
    <w:rsid w:val="00AC0C59"/>
    <w:rsid w:val="00AC33B5"/>
    <w:rsid w:val="00AC6383"/>
    <w:rsid w:val="00AD0A64"/>
    <w:rsid w:val="00AD63FF"/>
    <w:rsid w:val="00AE0D1C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26DB9"/>
    <w:rsid w:val="00B32BAF"/>
    <w:rsid w:val="00B365A7"/>
    <w:rsid w:val="00B47038"/>
    <w:rsid w:val="00B51DB5"/>
    <w:rsid w:val="00B53858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96063"/>
    <w:rsid w:val="00B96F54"/>
    <w:rsid w:val="00BA2B51"/>
    <w:rsid w:val="00BA6364"/>
    <w:rsid w:val="00BB10AF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83E89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4382"/>
    <w:rsid w:val="00D60949"/>
    <w:rsid w:val="00D66AED"/>
    <w:rsid w:val="00D77A4D"/>
    <w:rsid w:val="00D80E43"/>
    <w:rsid w:val="00D83204"/>
    <w:rsid w:val="00D83EAC"/>
    <w:rsid w:val="00D8483F"/>
    <w:rsid w:val="00D852D7"/>
    <w:rsid w:val="00D86AD6"/>
    <w:rsid w:val="00D86DEC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57E7"/>
    <w:rsid w:val="00DE78C9"/>
    <w:rsid w:val="00DF13D8"/>
    <w:rsid w:val="00DF4B20"/>
    <w:rsid w:val="00DF4F51"/>
    <w:rsid w:val="00DF7A4B"/>
    <w:rsid w:val="00E00B9D"/>
    <w:rsid w:val="00E01FF0"/>
    <w:rsid w:val="00E0661B"/>
    <w:rsid w:val="00E100AA"/>
    <w:rsid w:val="00E14743"/>
    <w:rsid w:val="00E150A3"/>
    <w:rsid w:val="00E1555D"/>
    <w:rsid w:val="00E2188B"/>
    <w:rsid w:val="00E2474C"/>
    <w:rsid w:val="00E27BED"/>
    <w:rsid w:val="00E30B2D"/>
    <w:rsid w:val="00E37452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66911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B1677"/>
    <w:rsid w:val="00EB2F19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2776"/>
    <w:rsid w:val="00ED6AD0"/>
    <w:rsid w:val="00ED7888"/>
    <w:rsid w:val="00ED7FB2"/>
    <w:rsid w:val="00EE0F14"/>
    <w:rsid w:val="00EE3BD8"/>
    <w:rsid w:val="00EF0C48"/>
    <w:rsid w:val="00EF2EC5"/>
    <w:rsid w:val="00EF4F57"/>
    <w:rsid w:val="00F0127E"/>
    <w:rsid w:val="00F0479D"/>
    <w:rsid w:val="00F050E6"/>
    <w:rsid w:val="00F0538F"/>
    <w:rsid w:val="00F06E00"/>
    <w:rsid w:val="00F1778A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61DA2"/>
    <w:rsid w:val="00F65FA3"/>
    <w:rsid w:val="00F7645A"/>
    <w:rsid w:val="00F77F4D"/>
    <w:rsid w:val="00F872F3"/>
    <w:rsid w:val="00F91FA2"/>
    <w:rsid w:val="00F942EA"/>
    <w:rsid w:val="00F96B63"/>
    <w:rsid w:val="00F97919"/>
    <w:rsid w:val="00FA11FB"/>
    <w:rsid w:val="00FA3E85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9FD1-3F04-471D-879F-61C97E7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2019-02-20T12:13:00Z</cp:lastPrinted>
  <dcterms:created xsi:type="dcterms:W3CDTF">2020-04-07T13:25:00Z</dcterms:created>
  <dcterms:modified xsi:type="dcterms:W3CDTF">2020-04-07T13:26:00Z</dcterms:modified>
</cp:coreProperties>
</file>