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145C2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                         </w:t>
      </w:r>
    </w:p>
    <w:p w14:paraId="1780BE7F" w14:textId="279F4481" w:rsidR="00D150D0" w:rsidRPr="007545A7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36"/>
          <w:szCs w:val="36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              </w:t>
      </w:r>
      <w:r w:rsidRPr="00D150D0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7545A7">
        <w:rPr>
          <w:rFonts w:ascii="Arial" w:eastAsia="Calibri" w:hAnsi="Arial" w:cs="Arial"/>
          <w:b/>
          <w:bCs/>
          <w:sz w:val="36"/>
          <w:szCs w:val="36"/>
        </w:rPr>
        <w:t xml:space="preserve">DECRETO MUNICIPAL Nº </w:t>
      </w:r>
      <w:r w:rsidRPr="007545A7">
        <w:rPr>
          <w:rFonts w:ascii="Arial" w:eastAsia="Calibri" w:hAnsi="Arial" w:cs="Arial"/>
          <w:b/>
          <w:bCs/>
          <w:sz w:val="36"/>
          <w:szCs w:val="36"/>
        </w:rPr>
        <w:t>1.792</w:t>
      </w:r>
      <w:r w:rsidRPr="007545A7">
        <w:rPr>
          <w:rFonts w:ascii="Arial" w:eastAsia="Calibri" w:hAnsi="Arial" w:cs="Arial"/>
          <w:b/>
          <w:bCs/>
          <w:sz w:val="36"/>
          <w:szCs w:val="36"/>
        </w:rPr>
        <w:t>/2026</w:t>
      </w:r>
    </w:p>
    <w:p w14:paraId="2965CB2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32"/>
          <w:szCs w:val="32"/>
        </w:rPr>
      </w:pPr>
    </w:p>
    <w:p w14:paraId="4118BB05" w14:textId="77777777" w:rsidR="00D150D0" w:rsidRDefault="00D150D0" w:rsidP="00D150D0">
      <w:pPr>
        <w:spacing w:line="278" w:lineRule="auto"/>
        <w:ind w:left="2552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Regulamenta a Lei Municipal nº 1.405, de 2 de setembro de 2026, que dispõe sobre o tratamento favorecido, diferenciado e simplificado para microempresas, empresas de pequeno porte, agricultores familiares, produtores rurais pessoa física, microempreendedores individuais e sociedades cooperativas nas contratações públicas de bens, serviços e obras no âmbito da Administração Pública do Município de Muitos Capões/RS, e dá outras providências.</w:t>
      </w:r>
    </w:p>
    <w:p w14:paraId="43068F96" w14:textId="6DBF454E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</w:t>
      </w:r>
    </w:p>
    <w:p w14:paraId="6CCB8116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O PREFEITO MUNICIPAL DE MUITOS CAPÕES, Estado do Rio Grande do Sul, no uso das atribuições que lhe confere a Lei Orgânica Municipal,</w:t>
      </w:r>
    </w:p>
    <w:p w14:paraId="2ABF7AD8" w14:textId="77777777" w:rsidR="007545A7" w:rsidRPr="00D150D0" w:rsidRDefault="007545A7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2413C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D150D0">
        <w:rPr>
          <w:rFonts w:ascii="Arial" w:eastAsia="Calibri" w:hAnsi="Arial" w:cs="Arial"/>
          <w:sz w:val="24"/>
          <w:szCs w:val="24"/>
        </w:rPr>
        <w:t xml:space="preserve"> a Lei Municipal nº 1.405, de 2 de setembro de 2026, que estabelece tratamento favorecido, diferenciado e simplificado nas contratações públicas municipais, visando ao desenvolvimento econômico e social local e regional;</w:t>
      </w:r>
    </w:p>
    <w:p w14:paraId="411719E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D150D0">
        <w:rPr>
          <w:rFonts w:ascii="Arial" w:eastAsia="Calibri" w:hAnsi="Arial" w:cs="Arial"/>
          <w:sz w:val="24"/>
          <w:szCs w:val="24"/>
        </w:rPr>
        <w:t xml:space="preserve"> o disposto nos </w:t>
      </w:r>
      <w:proofErr w:type="spellStart"/>
      <w:r w:rsidRPr="00D150D0">
        <w:rPr>
          <w:rFonts w:ascii="Arial" w:eastAsia="Calibri" w:hAnsi="Arial" w:cs="Arial"/>
          <w:sz w:val="24"/>
          <w:szCs w:val="24"/>
        </w:rPr>
        <w:t>arts</w:t>
      </w:r>
      <w:proofErr w:type="spellEnd"/>
      <w:r w:rsidRPr="00D150D0">
        <w:rPr>
          <w:rFonts w:ascii="Arial" w:eastAsia="Calibri" w:hAnsi="Arial" w:cs="Arial"/>
          <w:sz w:val="24"/>
          <w:szCs w:val="24"/>
        </w:rPr>
        <w:t>. 42 a 49 da Lei Complementar Federal nº 123, de 14 de dezembro de 2006, e no art. 4º da Lei Federal nº 14.133, de 1º de abril de 2021;</w:t>
      </w:r>
    </w:p>
    <w:p w14:paraId="2E49624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D150D0">
        <w:rPr>
          <w:rFonts w:ascii="Arial" w:eastAsia="Calibri" w:hAnsi="Arial" w:cs="Arial"/>
          <w:sz w:val="24"/>
          <w:szCs w:val="24"/>
        </w:rPr>
        <w:t xml:space="preserve"> a necessidade de estabelecer procedimentos para a aplicação dos benefícios previstos na legislação municipal, assegurando transparência, competitividade, isonomia, economicidade e seleção da proposta mais vantajosa para a Administração Pública;</w:t>
      </w:r>
    </w:p>
    <w:p w14:paraId="504BE97A" w14:textId="77777777" w:rsidR="00D150D0" w:rsidRPr="007545A7" w:rsidRDefault="00D150D0" w:rsidP="00D150D0">
      <w:pPr>
        <w:spacing w:line="278" w:lineRule="auto"/>
        <w:jc w:val="center"/>
        <w:rPr>
          <w:rFonts w:ascii="Arial" w:eastAsia="Calibri" w:hAnsi="Arial" w:cs="Arial"/>
          <w:sz w:val="36"/>
          <w:szCs w:val="36"/>
        </w:rPr>
      </w:pPr>
      <w:r w:rsidRPr="007545A7">
        <w:rPr>
          <w:rFonts w:ascii="Arial" w:eastAsia="Calibri" w:hAnsi="Arial" w:cs="Arial"/>
          <w:b/>
          <w:bCs/>
          <w:sz w:val="36"/>
          <w:szCs w:val="36"/>
        </w:rPr>
        <w:t>DECRETA:</w:t>
      </w:r>
    </w:p>
    <w:p w14:paraId="0B48C331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I</w:t>
      </w:r>
    </w:p>
    <w:p w14:paraId="0174E86D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DAS DISPOSIÇÕES GERAIS</w:t>
      </w:r>
    </w:p>
    <w:p w14:paraId="7D0544D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1º</w:t>
      </w:r>
      <w:r w:rsidRPr="00D150D0">
        <w:rPr>
          <w:rFonts w:ascii="Arial" w:eastAsia="Calibri" w:hAnsi="Arial" w:cs="Arial"/>
          <w:sz w:val="24"/>
          <w:szCs w:val="24"/>
        </w:rPr>
        <w:t xml:space="preserve"> Este Decreto regulamenta os procedimentos para aplicação da Lei Municipal nº 1.405/2026 nas licitações e contratações públicas realizadas pela Administração Pública Municipal direta, pelos fundos especiais, pelas autarquias, pelas fundações públicas e pelas demais entidades abrangidas pela referida Lei.</w:t>
      </w:r>
    </w:p>
    <w:p w14:paraId="4E2F8CA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lastRenderedPageBreak/>
        <w:t>Art. 2º</w:t>
      </w:r>
      <w:r w:rsidRPr="00D150D0">
        <w:rPr>
          <w:rFonts w:ascii="Arial" w:eastAsia="Calibri" w:hAnsi="Arial" w:cs="Arial"/>
          <w:sz w:val="24"/>
          <w:szCs w:val="24"/>
        </w:rPr>
        <w:t xml:space="preserve"> O tratamento favorecido, diferenciado e simplificado será aplicado às microempresas e empresas de pequeno porte, aos microempreendedores individuais, aos agricultores familiares, aos produtores rurais pessoa física e às sociedades cooperativas abrangidas pela legislação municipal, observados os requisitos legais pertinentes a cada categoria.</w:t>
      </w:r>
    </w:p>
    <w:p w14:paraId="1133DB3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3º</w:t>
      </w:r>
      <w:r w:rsidRPr="00D150D0">
        <w:rPr>
          <w:rFonts w:ascii="Arial" w:eastAsia="Calibri" w:hAnsi="Arial" w:cs="Arial"/>
          <w:sz w:val="24"/>
          <w:szCs w:val="24"/>
        </w:rPr>
        <w:t xml:space="preserve"> A aplicação dos benefícios previstos neste Decreto terá como objetivos:</w:t>
      </w:r>
    </w:p>
    <w:p w14:paraId="0D6E23E1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promover o desenvolvimento econômico e social do Município de Muitos Capões e da Região Nordeste do Estado do Rio Grande do Sul;</w:t>
      </w:r>
    </w:p>
    <w:p w14:paraId="5563201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ampliar a participação dos pequenos negócios nas contratações públicas;</w:t>
      </w:r>
    </w:p>
    <w:p w14:paraId="56D3ED4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incentivar a circulação de recursos na economia local e regional;</w:t>
      </w:r>
    </w:p>
    <w:p w14:paraId="1B42701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estimular a geração de emprego e renda;</w:t>
      </w:r>
    </w:p>
    <w:p w14:paraId="5ED418F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fortalecer os fornecedores locais e regionais e os arranjos produtivos existentes;</w:t>
      </w:r>
    </w:p>
    <w:p w14:paraId="09CFD04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VI – ampliar a eficiência das compras públicas, sem prejuízo da qualidade, da competitividade e da obtenção da proposta mais vantajosa.</w:t>
      </w:r>
    </w:p>
    <w:p w14:paraId="0475B48C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4º</w:t>
      </w:r>
      <w:r w:rsidRPr="00D150D0">
        <w:rPr>
          <w:rFonts w:ascii="Arial" w:eastAsia="Calibri" w:hAnsi="Arial" w:cs="Arial"/>
          <w:sz w:val="24"/>
          <w:szCs w:val="24"/>
        </w:rPr>
        <w:t xml:space="preserve"> A aplicação dos benefícios deverá observar, em conjunto:</w:t>
      </w:r>
    </w:p>
    <w:p w14:paraId="329C0B4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a Lei Municipal nº 1.405/2026;</w:t>
      </w:r>
    </w:p>
    <w:p w14:paraId="276A0B13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a Lei Complementar Federal nº 123/2006;</w:t>
      </w:r>
    </w:p>
    <w:p w14:paraId="2A378EA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a Lei Federal nº 14.133/2021;</w:t>
      </w:r>
    </w:p>
    <w:p w14:paraId="3069543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as demais normas aplicáveis à contratação pública.</w:t>
      </w:r>
    </w:p>
    <w:p w14:paraId="53D0CC3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Parágrafo único. Os benefícios previstos neste Decreto não afastam o cumprimento das exigências de habilitação, da qualidade mínima exigida para o objeto, dos prazos de entrega, das condições de execução contratual e dos demais requisitos estabelecidos no edital ou no instrumento de contratação direta.</w:t>
      </w:r>
    </w:p>
    <w:p w14:paraId="0C37856B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II</w:t>
      </w:r>
    </w:p>
    <w:p w14:paraId="49062420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 ABRANGÊNCIA LOCAL E REGIONAL</w:t>
      </w:r>
    </w:p>
    <w:p w14:paraId="0BA4B9B1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5º</w:t>
      </w:r>
      <w:r w:rsidRPr="00D150D0">
        <w:rPr>
          <w:rFonts w:ascii="Arial" w:eastAsia="Calibri" w:hAnsi="Arial" w:cs="Arial"/>
          <w:sz w:val="24"/>
          <w:szCs w:val="24"/>
        </w:rPr>
        <w:t xml:space="preserve"> Para aplicação dos benefícios previstos neste Decreto, serão observadas as definições de âmbito local e regional estabelecidas no art. 10 da Lei Municipal nº 1.405/2026.</w:t>
      </w:r>
    </w:p>
    <w:p w14:paraId="49747B8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Considera-se âmbito local o território do Município de Muitos Capões/RS.</w:t>
      </w:r>
    </w:p>
    <w:p w14:paraId="14B343F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Considera-se âmbito regional o conjunto de municípios expressamente relacionados no inciso II do art. 10 da Lei Municipal nº 1.405/2026.</w:t>
      </w:r>
    </w:p>
    <w:p w14:paraId="3C43C38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lastRenderedPageBreak/>
        <w:t>§ 3º A aplicação dos benefícios deverá respeitar a delimitação geográfica estabelecida na Lei Municipal nº 1.405/2026, não podendo o edital ampliar ou restringir arbitrariamente a relação de municípios abrangidos.</w:t>
      </w:r>
    </w:p>
    <w:p w14:paraId="0EB11FF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adoção de delimitação diversa daquela estabelecida na legislação municipal somente poderá ocorrer nas hipóteses admitidas pela própria Lei Municipal nº 1.405/2026, mediante justificativa específica, fundamentada nas particularidades do objeto, na razoabilidade e nos objetivos do tratamento favorecido.</w:t>
      </w:r>
    </w:p>
    <w:p w14:paraId="3C23D4E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6º</w:t>
      </w:r>
      <w:r w:rsidRPr="00D150D0">
        <w:rPr>
          <w:rFonts w:ascii="Arial" w:eastAsia="Calibri" w:hAnsi="Arial" w:cs="Arial"/>
          <w:sz w:val="24"/>
          <w:szCs w:val="24"/>
        </w:rPr>
        <w:t xml:space="preserve"> Para fins de aplicação dos benefícios de regionalidade, será considerada a localização da sede do estabelecimento do fornecedor, conforme os documentos cadastrais apresentados e as informações disponíveis nos registros oficiais.</w:t>
      </w:r>
    </w:p>
    <w:p w14:paraId="45AB155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A comprovação da localização poderá ocorrer mediante contrato social ou ato constitutivo atualizado, comprovante de inscrição no CNPJ, comprovante de inscrição municipal ou outros documentos idôneos que permitam verificar a localização do estabelecimento.</w:t>
      </w:r>
    </w:p>
    <w:p w14:paraId="4F5E23F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A Administração poderá realizar diligências para confirmar a veracidade das informações apresentadas.</w:t>
      </w:r>
    </w:p>
    <w:p w14:paraId="699581A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A simples indicação de endereço de correspondência, a contratação de endereço virtual ou a existência de representante comercial na região não serão suficientes, isoladamente, para comprovar que o fornecedor possui sede local ou regional.</w:t>
      </w:r>
    </w:p>
    <w:p w14:paraId="279BF136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verificação deverá observar as particularidades de cada categoria de beneficiário e os documentos legalmente exigíveis para o seu enquadramento.</w:t>
      </w:r>
    </w:p>
    <w:p w14:paraId="52BDCC4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815CAA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III</w:t>
      </w:r>
    </w:p>
    <w:p w14:paraId="11CCBA81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DO PLANEJAMENTO E DA PESQUISA DE PREÇOS</w:t>
      </w:r>
    </w:p>
    <w:p w14:paraId="761BAB0C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7º</w:t>
      </w:r>
      <w:r w:rsidRPr="00D150D0">
        <w:rPr>
          <w:rFonts w:ascii="Arial" w:eastAsia="Calibri" w:hAnsi="Arial" w:cs="Arial"/>
          <w:sz w:val="24"/>
          <w:szCs w:val="24"/>
        </w:rPr>
        <w:t xml:space="preserve"> Na fase preparatória das licitações e das contratações diretas, o setor responsável pela contratação deverá avaliar a possibilidade de aplicação dos benefícios previstos na Lei Municipal nº 1.405/2026.</w:t>
      </w:r>
    </w:p>
    <w:p w14:paraId="1E7DD071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A avaliação deverá considerar, conforme a natureza do objeto:</w:t>
      </w:r>
    </w:p>
    <w:p w14:paraId="5BB233E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a existência de fornecedores locais e regionais capazes de atender à demanda;</w:t>
      </w:r>
    </w:p>
    <w:p w14:paraId="5E7CF463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a quantidade de fornecedores potencialmente competitivos;</w:t>
      </w:r>
    </w:p>
    <w:p w14:paraId="7AB855E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a compatibilidade dos preços praticados com os valores de mercado;</w:t>
      </w:r>
    </w:p>
    <w:p w14:paraId="0CC453E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a possibilidade de parcelamento do objeto;</w:t>
      </w:r>
    </w:p>
    <w:p w14:paraId="62D304B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lastRenderedPageBreak/>
        <w:t>V – os prazos e as condições de fornecimento ou execução;</w:t>
      </w:r>
    </w:p>
    <w:p w14:paraId="5468540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VI – os requisitos de qualidade, capacidade técnica e logística necessários;</w:t>
      </w:r>
    </w:p>
    <w:p w14:paraId="416CFDF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VII – os possíveis efeitos da aplicação dos benefícios sobre a competitividade e a obtenção da proposta mais vantajosa.</w:t>
      </w:r>
    </w:p>
    <w:p w14:paraId="0D58C481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A avaliação deverá ser registrada no processo administrativo, de forma compatível com a complexidade e o valor da contratação.</w:t>
      </w:r>
    </w:p>
    <w:p w14:paraId="21774A6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8º</w:t>
      </w:r>
      <w:r w:rsidRPr="00D150D0">
        <w:rPr>
          <w:rFonts w:ascii="Arial" w:eastAsia="Calibri" w:hAnsi="Arial" w:cs="Arial"/>
          <w:sz w:val="24"/>
          <w:szCs w:val="24"/>
        </w:rPr>
        <w:t xml:space="preserve"> A pesquisa de preços deverá buscar identificar, sempre que possível, fornecedores locais e regionais que atuem no ramo pertinente ao objeto da contratação e que apresentem condições de atender às exigências previstas.</w:t>
      </w:r>
    </w:p>
    <w:p w14:paraId="786F0EF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Para fins de aplicação dos benefícios previstos na Lei Municipal nº 1.405/2026, deverá ser verificada a existência de, no mínimo, 3 (três) fornecedores competitivos enquadrados como microempresas ou empresas de pequeno porte, sediados no âmbito local ou regional, identificados durante a fase preparatória e potencialmente capazes de cumprir as exigências da contratação, conforme previsto na legislação municipal.</w:t>
      </w:r>
    </w:p>
    <w:p w14:paraId="579DEBA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A verificação poderá utilizar, entre outras fontes:</w:t>
      </w:r>
    </w:p>
    <w:p w14:paraId="6065477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os registros cadastrais de fornecedores do Município;</w:t>
      </w:r>
    </w:p>
    <w:p w14:paraId="28749BF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as cotações obtidas durante a pesquisa de preços;</w:t>
      </w:r>
    </w:p>
    <w:p w14:paraId="1C9041D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os cadastros públicos de empresas e fornecedores;</w:t>
      </w:r>
    </w:p>
    <w:p w14:paraId="653B09F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os resultados de licitações anteriores;</w:t>
      </w:r>
    </w:p>
    <w:p w14:paraId="24FACE75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os portais oficiais de compras públicas;</w:t>
      </w:r>
    </w:p>
    <w:p w14:paraId="44CF240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VI – outras fontes idôneas que permitam identificar fornecedores aptos a atender ao objeto.</w:t>
      </w:r>
    </w:p>
    <w:p w14:paraId="59A65CB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A identificação de fornecedores não exige que todos tenham apresentado cotação de preços, desde que existam elementos suficientes para demonstrar sua atuação no ramo pertinente e sua capacidade potencial de atender às exigências da contratação.</w:t>
      </w:r>
    </w:p>
    <w:p w14:paraId="5E3EA99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ausência de fornecedores suficientes deverá ser registrada no processo, com indicação das consultas e verificações realizadas.</w:t>
      </w:r>
    </w:p>
    <w:p w14:paraId="24FD2E5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5º A existência de três fornecedores deverá ser avaliada de forma efetiva, não bastando a mera indicação de empresas sem relação com o objeto ou manifestamente incapazes de cumprir as condições da contratação.</w:t>
      </w:r>
    </w:p>
    <w:p w14:paraId="5DBCB053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FC3C39A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FE8B98C" w14:textId="2AC557BD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lastRenderedPageBreak/>
        <w:t>CAPÍTULO IV</w:t>
      </w:r>
    </w:p>
    <w:p w14:paraId="3E22EAD4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DAS LICITAÇÕES EXCLUSIVAS PARA PEQUENOS NEGÓCIOS</w:t>
      </w:r>
    </w:p>
    <w:p w14:paraId="5C979EF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9º</w:t>
      </w:r>
      <w:r w:rsidRPr="00D150D0">
        <w:rPr>
          <w:rFonts w:ascii="Arial" w:eastAsia="Calibri" w:hAnsi="Arial" w:cs="Arial"/>
          <w:sz w:val="24"/>
          <w:szCs w:val="24"/>
        </w:rPr>
        <w:t xml:space="preserve"> Nas contratações cujo valor se enquadre no limite previsto no art. 9º da Lei Municipal nº 1.405/2026, deverá ser realizada licitação exclusiva para microempresas e empresas de pequeno porte, observadas as disposições da legislação municipal e federal aplicável.</w:t>
      </w:r>
    </w:p>
    <w:p w14:paraId="3FBAE677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Para fins de aplicação da exclusividade, será observado o valor estimado de cada item ou, nas licitações por preço global, do respectivo grupo ou lote considerado como unidade de contratação, conforme estabelecido na Lei Municipal nº 1.405/2026.</w:t>
      </w:r>
    </w:p>
    <w:p w14:paraId="0028309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 xml:space="preserve">§ 2º As licitações exclusivas serão destinadas aos fornecedores sediados no âmbito local ou regional, nos termos dos </w:t>
      </w:r>
      <w:proofErr w:type="spellStart"/>
      <w:r w:rsidRPr="00D150D0">
        <w:rPr>
          <w:rFonts w:ascii="Arial" w:eastAsia="Calibri" w:hAnsi="Arial" w:cs="Arial"/>
          <w:sz w:val="24"/>
          <w:szCs w:val="24"/>
        </w:rPr>
        <w:t>arts</w:t>
      </w:r>
      <w:proofErr w:type="spellEnd"/>
      <w:r w:rsidRPr="00D150D0">
        <w:rPr>
          <w:rFonts w:ascii="Arial" w:eastAsia="Calibri" w:hAnsi="Arial" w:cs="Arial"/>
          <w:sz w:val="24"/>
          <w:szCs w:val="24"/>
        </w:rPr>
        <w:t>. 10 e 11 da Lei Municipal nº 1.405/2026.</w:t>
      </w:r>
    </w:p>
    <w:p w14:paraId="20DBA2D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Não havendo, no âmbito local ou regional, pelo menos três fornecedores competitivos enquadrados como microempresas ou empresas de pequeno porte, aptos a atender às exigências da contratação, será possibilitada a participação de outras microempresas e empresas de pequeno porte, nos termos da legislação municipal.</w:t>
      </w:r>
    </w:p>
    <w:p w14:paraId="2501B645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inexistência de fornecedores suficientes deverá ser justificada no processo administrativo, com base na pesquisa realizada na fase preparatória.</w:t>
      </w:r>
    </w:p>
    <w:p w14:paraId="4DBA397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5º A exclusividade não afasta a necessidade de verificar as demais condições legais para a aplicação do tratamento favorecido, inclusive as hipóteses de não aplicação previstas na Lei Municipal nº 1.405/2026 e na legislação federal.</w:t>
      </w:r>
    </w:p>
    <w:p w14:paraId="7C3BD0F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10.</w:t>
      </w:r>
      <w:r w:rsidRPr="00D150D0">
        <w:rPr>
          <w:rFonts w:ascii="Arial" w:eastAsia="Calibri" w:hAnsi="Arial" w:cs="Arial"/>
          <w:sz w:val="24"/>
          <w:szCs w:val="24"/>
        </w:rPr>
        <w:t xml:space="preserve"> Nos editais de licitação exclusiva deverão constar expressamente:</w:t>
      </w:r>
    </w:p>
    <w:p w14:paraId="1DCB7C4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a condição de participação restrita aos beneficiários legalmente admitidos;</w:t>
      </w:r>
    </w:p>
    <w:p w14:paraId="226C6C3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a delimitação local e regional aplicável;</w:t>
      </w:r>
    </w:p>
    <w:p w14:paraId="34805671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os documentos necessários à comprovação do enquadramento e, quando pertinente, da localização do estabelecimento;</w:t>
      </w:r>
    </w:p>
    <w:p w14:paraId="3A810C6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a possibilidade de ampliação da participação para outras microempresas e empresas de pequeno porte, quando não houver fornecedores locais ou regionais suficientes, conforme previsto na Lei Municipal nº 1.405/2026;</w:t>
      </w:r>
    </w:p>
    <w:p w14:paraId="03C6E0E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as demais condições necessárias à aplicação dos benefícios.</w:t>
      </w:r>
    </w:p>
    <w:p w14:paraId="7FAFE5CC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Parágrafo único. Quando a participação for ampliada para fornecedores não sediados no âmbito local ou regional, deverá ser preservado o tratamento favorecido legalmente assegurado às microempresas e empresas de pequeno porte.</w:t>
      </w:r>
    </w:p>
    <w:p w14:paraId="1A0FAD10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lastRenderedPageBreak/>
        <w:t>CAPÍTULO V</w:t>
      </w:r>
    </w:p>
    <w:p w14:paraId="666EEC4B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 PRIORIDADE DE CONTRATAÇÃO LOCAL E REGIONAL</w:t>
      </w:r>
    </w:p>
    <w:p w14:paraId="486BDCE7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11.</w:t>
      </w:r>
      <w:r w:rsidRPr="00D150D0">
        <w:rPr>
          <w:rFonts w:ascii="Arial" w:eastAsia="Calibri" w:hAnsi="Arial" w:cs="Arial"/>
          <w:sz w:val="24"/>
          <w:szCs w:val="24"/>
        </w:rPr>
        <w:t xml:space="preserve"> Nas licitações em que seja admitida a participação de microempresas e empresas de pequeno porte não sediadas no âmbito local ou regional, será observado o direito de preferência previsto no art. 11 da Lei Municipal nº 1.405/2026.</w:t>
      </w:r>
    </w:p>
    <w:p w14:paraId="6D0653B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A prioridade de contratação será aplicada às microempresas e empresas de pequeno porte sediadas no Município de Muitos Capões ou na região definida pela legislação municipal, observadas as condições estabelecidas neste Decreto e no edital.</w:t>
      </w:r>
    </w:p>
    <w:p w14:paraId="26C6B6D3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O benefício será aplicado quando a proposta da microempresa ou empresa de pequeno porte local ou regional estiver dentro da margem de até 10% (dez por cento) superior ao melhor preço válido apresentado por fornecedor não local ou regional, nos termos da legislação municipal.</w:t>
      </w:r>
    </w:p>
    <w:p w14:paraId="3060959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O direito de preferência será exercido mediante a apresentação de proposta de preço inferior àquela considerada vencedora, observadas as regras do procedimento licitatório e as condições estabelecidas no edital.</w:t>
      </w:r>
    </w:p>
    <w:p w14:paraId="0457B30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aplicação da preferência não dispensa o atendimento às exigências de habilitação, às especificações do objeto e às demais condições de aceitabilidade da proposta.</w:t>
      </w:r>
    </w:p>
    <w:p w14:paraId="337AC51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12.</w:t>
      </w:r>
      <w:r w:rsidRPr="00D150D0">
        <w:rPr>
          <w:rFonts w:ascii="Arial" w:eastAsia="Calibri" w:hAnsi="Arial" w:cs="Arial"/>
          <w:sz w:val="24"/>
          <w:szCs w:val="24"/>
        </w:rPr>
        <w:t xml:space="preserve"> Para aplicação do direito de preferência previsto no artigo anterior, serão observados os seguintes procedimentos:</w:t>
      </w:r>
    </w:p>
    <w:p w14:paraId="07E8D9A2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encerrada a etapa competitiva e definida a melhor proposta válida, será verificado se o respectivo proponente está sediado fora do âmbito local ou regional;</w:t>
      </w:r>
    </w:p>
    <w:p w14:paraId="0AF1C52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constatada a existência de microempresa ou empresa de pequeno porte local ou regional cuja proposta esteja dentro da margem de preferência estabelecida na Lei Municipal nº 1.405/2026, o fornecedor será convocado para exercer o direito de preferência;</w:t>
      </w:r>
    </w:p>
    <w:p w14:paraId="7824ACC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a convocação observará a ordem de classificação e os procedimentos definidos no edital e no sistema eletrônico utilizado;</w:t>
      </w:r>
    </w:p>
    <w:p w14:paraId="320518B3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a empresa convocada deverá apresentar proposta inferior àquela considerada vencedora, no prazo e nas condições estabelecidos no instrumento convocatório;</w:t>
      </w:r>
    </w:p>
    <w:p w14:paraId="08914CB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não sendo exercido o direito ou não sendo apresentada proposta válida, serão convocadas as demais empresas que preencham os requisitos, respeitada a ordem de classificação;</w:t>
      </w:r>
    </w:p>
    <w:p w14:paraId="4939D3F7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lastRenderedPageBreak/>
        <w:t>VI – exercido o direito de preferência, a proposta será submetida à análise de aceitabilidade e à verificação dos demais requisitos exigidos para a contratação.</w:t>
      </w:r>
    </w:p>
    <w:p w14:paraId="4A857462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Havendo equivalência de propostas entre beneficiários que preencham os requisitos para o exercício da preferência, serão observados os procedimentos de desempate previstos na legislação aplicável e no edital.</w:t>
      </w:r>
    </w:p>
    <w:p w14:paraId="7CCEC2A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O exercício do direito de preferência deverá ser registrado no processo administrativo, inclusive por meio dos registros eletrônicos do sistema de disputa, quando utilizado.</w:t>
      </w:r>
    </w:p>
    <w:p w14:paraId="230E152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A aplicação do benefício não autoriza a contratação por preço superior ao limite de aceitabilidade estabelecido para a contratação, nem afasta a necessidade de demonstração da vantajosidade da proposta.</w:t>
      </w:r>
    </w:p>
    <w:p w14:paraId="6E4D36B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13.</w:t>
      </w:r>
      <w:r w:rsidRPr="00D150D0">
        <w:rPr>
          <w:rFonts w:ascii="Arial" w:eastAsia="Calibri" w:hAnsi="Arial" w:cs="Arial"/>
          <w:sz w:val="24"/>
          <w:szCs w:val="24"/>
        </w:rPr>
        <w:t xml:space="preserve"> A prioridade de contratação local e regional deverá estar expressamente prevista no edital, com indicação:</w:t>
      </w:r>
    </w:p>
    <w:p w14:paraId="2339701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da abrangência territorial considerada;</w:t>
      </w:r>
    </w:p>
    <w:p w14:paraId="6D8CDE4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dos beneficiários aptos a exercer a preferência;</w:t>
      </w:r>
    </w:p>
    <w:p w14:paraId="5037C95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da margem de preferência aplicável;</w:t>
      </w:r>
    </w:p>
    <w:p w14:paraId="07340B8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dos procedimentos de convocação e apresentação de nova proposta;</w:t>
      </w:r>
    </w:p>
    <w:p w14:paraId="72AA728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das condições para o exercício do benefício;</w:t>
      </w:r>
    </w:p>
    <w:p w14:paraId="0FF9CD37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VI – das hipóteses em que a preferência não poderá ser aplicada.</w:t>
      </w:r>
    </w:p>
    <w:p w14:paraId="7D4274C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Parágrafo único. O edital deverá estabelecer regras claras e objetivas, de modo a assegurar publicidade, isonomia e julgamento objetivo.</w:t>
      </w:r>
    </w:p>
    <w:p w14:paraId="79878A53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VI</w:t>
      </w:r>
    </w:p>
    <w:p w14:paraId="5FD298A6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DAS COTAS RESERVADAS</w:t>
      </w:r>
    </w:p>
    <w:p w14:paraId="2D36F3F2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14.</w:t>
      </w:r>
      <w:r w:rsidRPr="00D150D0">
        <w:rPr>
          <w:rFonts w:ascii="Arial" w:eastAsia="Calibri" w:hAnsi="Arial" w:cs="Arial"/>
          <w:sz w:val="24"/>
          <w:szCs w:val="24"/>
        </w:rPr>
        <w:t xml:space="preserve"> Nas licitações para aquisição de bens de natureza divisível, deverá ser avaliada a reserva de cota de até 25% (vinte e cinco por cento) do objeto para microempresas e empresas de pequeno porte, quando presentes as condições estabelecidas no art. 14 da Lei Municipal nº 1.405/2026.</w:t>
      </w:r>
    </w:p>
    <w:p w14:paraId="30394403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A reserva de cota dependerá da viabilidade técnica e econômica, da preservação da competitividade e da inexistência de prejuízo ao conjunto ou complexo do objeto.</w:t>
      </w:r>
    </w:p>
    <w:p w14:paraId="1FF2EA4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O edital deverá disciplinar a forma de participação nas cotas principal e reservada, bem como os procedimentos para a hipótese de inexistência de vencedor na cota reservada.</w:t>
      </w:r>
    </w:p>
    <w:p w14:paraId="4513633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lastRenderedPageBreak/>
        <w:t>§ 3º Quando a mesma empresa vencer a cota principal e a reservada, a contratação das cotas deverá ocorrer pelo menor preço, conforme previsto na legislação municipal.</w:t>
      </w:r>
    </w:p>
    <w:p w14:paraId="13D112C4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reserva de cota será aplicada em conjunto com a exclusividade prevista no art. 9º da Lei Municipal nº 1.405/2026, respeitadas as hipóteses e condições estabelecidas na própria legislação municipal.</w:t>
      </w:r>
    </w:p>
    <w:p w14:paraId="56C99303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VII</w:t>
      </w:r>
    </w:p>
    <w:p w14:paraId="0E19C192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DAS CONTRATAÇÕES DIRETAS</w:t>
      </w:r>
    </w:p>
    <w:p w14:paraId="0D23AB9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15.</w:t>
      </w:r>
      <w:r w:rsidRPr="00D150D0">
        <w:rPr>
          <w:rFonts w:ascii="Arial" w:eastAsia="Calibri" w:hAnsi="Arial" w:cs="Arial"/>
          <w:sz w:val="24"/>
          <w:szCs w:val="24"/>
        </w:rPr>
        <w:t xml:space="preserve"> Nas contratações diretas fundamentadas nos incisos I e II do art. 75 da Lei Federal nº 14.133/2021, deverá ser observada a preferência de contratação de microempresas e empresas de pequeno porte, nos termos do art. 19, inciso III, da Lei Municipal nº 1.405/2026.</w:t>
      </w:r>
    </w:p>
    <w:p w14:paraId="2C7AD0D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Sempre que possível e compatível com o objeto, a Administração deverá buscar propostas de fornecedores locais e regionais, sem prejuízo da obtenção de preços compatíveis com os valores praticados no mercado.</w:t>
      </w:r>
    </w:p>
    <w:p w14:paraId="7EAAB42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A escolha do fornecedor deverá observar os requisitos legais da contratação direta, a adequação da proposta, a habilitação exigível e a demonstração da vantajosidade.</w:t>
      </w:r>
    </w:p>
    <w:p w14:paraId="75CE132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A preferência prevista neste artigo não autoriza o afastamento injustificado de fornecedores aptos nem a contratação por preço superior ao aceitável pela Administração.</w:t>
      </w:r>
    </w:p>
    <w:p w14:paraId="7DC1E162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aplicação dos benefícios deverá ser registrada no processo administrativo, especialmente quando houver impossibilidade de atendimento ou quando a contratação não puder ser realizada com fornecedor local ou regional.</w:t>
      </w:r>
    </w:p>
    <w:p w14:paraId="11F0768C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16.</w:t>
      </w:r>
      <w:r w:rsidRPr="00D150D0">
        <w:rPr>
          <w:rFonts w:ascii="Arial" w:eastAsia="Calibri" w:hAnsi="Arial" w:cs="Arial"/>
          <w:sz w:val="24"/>
          <w:szCs w:val="24"/>
        </w:rPr>
        <w:t xml:space="preserve"> Nas demais hipóteses de contratação direta, a aplicação dos benefícios observará a legislação municipal e federal pertinente, especialmente as disposições relativas às hipóteses de não aplicação do tratamento favorecido.</w:t>
      </w:r>
    </w:p>
    <w:p w14:paraId="51009BC5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Parágrafo único. A preferência prevista no artigo anterior não implica obrigação de restringir a contratação direta a fornecedores locais ou regionais quando tal restrição não estiver autorizada pela legislação aplicável.</w:t>
      </w:r>
    </w:p>
    <w:p w14:paraId="1F64B646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VIII</w:t>
      </w:r>
    </w:p>
    <w:p w14:paraId="75B16FDF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DAS HIPÓTESES DE NÃO APLICAÇÃO DOS BENEFÍCIOS</w:t>
      </w:r>
    </w:p>
    <w:p w14:paraId="331DB30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17.</w:t>
      </w:r>
      <w:r w:rsidRPr="00D150D0">
        <w:rPr>
          <w:rFonts w:ascii="Arial" w:eastAsia="Calibri" w:hAnsi="Arial" w:cs="Arial"/>
          <w:sz w:val="24"/>
          <w:szCs w:val="24"/>
        </w:rPr>
        <w:t xml:space="preserve"> Os benefícios previstos na Lei Municipal nº 1.405/2026 deixarão de ser aplicados nas hipóteses estabelecidas no art. 19 da referida Lei e nas demais situações previstas na legislação federal.</w:t>
      </w:r>
    </w:p>
    <w:p w14:paraId="156AC913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lastRenderedPageBreak/>
        <w:t>§ 1º A não aplicação dos benefícios deverá ser motivada no processo administrativo, com indicação da hipótese legal correspondente e dos elementos concretos que justifiquem a decisão.</w:t>
      </w:r>
    </w:p>
    <w:p w14:paraId="3CB09F17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Poderão fundamentar a não aplicação dos benefícios, conforme o caso:</w:t>
      </w:r>
    </w:p>
    <w:p w14:paraId="5ED4103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a inexistência de, no mínimo, três fornecedores competitivos locais ou regionais enquadrados como microempresas ou empresas de pequeno porte e aptos a cumprir as exigências da contratação;</w:t>
      </w:r>
    </w:p>
    <w:p w14:paraId="08800107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a demonstração de que o tratamento diferenciado não é vantajoso para a Administração ou causa prejuízo ao conjunto ou complexo do objeto;</w:t>
      </w:r>
    </w:p>
    <w:p w14:paraId="31B42F9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a incompatibilidade da natureza do bem, serviço ou obra com a aplicação do benefício;</w:t>
      </w:r>
    </w:p>
    <w:p w14:paraId="6892FA6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a ocorrência de procedimento licitatório anterior que tenha resultado em preço superior ao valor de referência, licitação deserta ou ausência de licitante vencedor, nas condições previstas na legislação municipal;</w:t>
      </w:r>
    </w:p>
    <w:p w14:paraId="699D9BA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outras hipóteses expressamente admitidas pela legislação aplicável.</w:t>
      </w:r>
    </w:p>
    <w:p w14:paraId="5E6A66F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A justificativa deverá ser proporcional à complexidade da contratação e estar apoiada em elementos verificáveis constantes do processo.</w:t>
      </w:r>
    </w:p>
    <w:p w14:paraId="32FDA64B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4º A simples alegação genérica de falta de competitividade ou de risco à contratação não será suficiente para afastar os benefícios quando não estiver acompanhada de elementos que fundamentem a decisão.</w:t>
      </w:r>
    </w:p>
    <w:p w14:paraId="584FC2C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E14F6E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IX</w:t>
      </w:r>
    </w:p>
    <w:p w14:paraId="29B1140A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DO CADASTRO DE FORNECEDORES E DA COMPROVAÇÃO DO ENQUADRAMENTO</w:t>
      </w:r>
    </w:p>
    <w:p w14:paraId="095A9EC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18.</w:t>
      </w:r>
      <w:r w:rsidRPr="00D150D0">
        <w:rPr>
          <w:rFonts w:ascii="Arial" w:eastAsia="Calibri" w:hAnsi="Arial" w:cs="Arial"/>
          <w:sz w:val="24"/>
          <w:szCs w:val="24"/>
        </w:rPr>
        <w:t xml:space="preserve"> O Município manterá cadastro atualizado de fornecedores, contendo, sempre que possível:</w:t>
      </w:r>
    </w:p>
    <w:p w14:paraId="7488DA6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identificação do fornecedor;</w:t>
      </w:r>
    </w:p>
    <w:p w14:paraId="41308E05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número de inscrição no CNPJ ou CPF, conforme o caso;</w:t>
      </w:r>
    </w:p>
    <w:p w14:paraId="7EC52A8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endereço da sede ou do estabelecimento;</w:t>
      </w:r>
    </w:p>
    <w:p w14:paraId="6CFE9A7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indicação do enquadramento como microempresa, empresa de pequeno porte ou outra categoria de beneficiário prevista na Lei Municipal nº 1.405/2026;</w:t>
      </w:r>
    </w:p>
    <w:p w14:paraId="7E79DF5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ramo de atividade e objetos que possa fornecer ou executar;</w:t>
      </w:r>
    </w:p>
    <w:p w14:paraId="247ADBE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VI – demais informações necessárias à verificação da existência de fornecedores locais e regionais.</w:t>
      </w:r>
    </w:p>
    <w:p w14:paraId="18534D7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lastRenderedPageBreak/>
        <w:t>§ 1º O cadastro poderá utilizar informações provenientes de registros públicos, cadastros de fornecedores e documentos apresentados pelos próprios interessados.</w:t>
      </w:r>
    </w:p>
    <w:p w14:paraId="4ED0981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A inclusão no cadastro não garante participação, classificação ou contratação em licitação, nem substitui os requisitos de habilitação exigidos em cada procedimento.</w:t>
      </w:r>
    </w:p>
    <w:p w14:paraId="33668DF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A Administração poderá solicitar atualização das informações e realizar diligências para confirmar a regularidade dos dados cadastrados.</w:t>
      </w:r>
    </w:p>
    <w:p w14:paraId="0061ACC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19.</w:t>
      </w:r>
      <w:r w:rsidRPr="00D150D0">
        <w:rPr>
          <w:rFonts w:ascii="Arial" w:eastAsia="Calibri" w:hAnsi="Arial" w:cs="Arial"/>
          <w:sz w:val="24"/>
          <w:szCs w:val="24"/>
        </w:rPr>
        <w:t xml:space="preserve"> Para usufruir dos benefícios previstos na Lei Municipal nº 1.405/2026, o interessado deverá apresentar a declaração de enquadramento exigida no art. 7º da referida Lei, conforme modelo constante do edital ou do instrumento de contratação direta, quando cabível.</w:t>
      </w:r>
    </w:p>
    <w:p w14:paraId="3E2F0D6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A Administração poderá exigir documentos complementares para comprovar a condição declarada, observados os limites legais.</w:t>
      </w:r>
    </w:p>
    <w:p w14:paraId="2E22664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A apresentação de declaração falsa ou a utilização indevida dos benefícios sujeitará o responsável às sanções previstas na legislação aplicável, assegurados o contraditório e a ampla defesa.</w:t>
      </w:r>
    </w:p>
    <w:p w14:paraId="78BAF162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A comprovação da localização do estabelecimento será exigida quando necessária à aplicação de benefício de âmbito local ou regional.</w:t>
      </w:r>
    </w:p>
    <w:p w14:paraId="13082E36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CB27E6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CAPÍTULO X</w:t>
      </w:r>
    </w:p>
    <w:p w14:paraId="2AC68097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 REGULARIDADE FISCAL E TRABALHISTA</w:t>
      </w:r>
    </w:p>
    <w:p w14:paraId="1C3FF92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20.</w:t>
      </w:r>
      <w:r w:rsidRPr="00D150D0">
        <w:rPr>
          <w:rFonts w:ascii="Arial" w:eastAsia="Calibri" w:hAnsi="Arial" w:cs="Arial"/>
          <w:sz w:val="24"/>
          <w:szCs w:val="24"/>
        </w:rPr>
        <w:t xml:space="preserve"> Às microempresas e empresas de pequeno porte será assegurado o tratamento previsto nos </w:t>
      </w:r>
      <w:proofErr w:type="spellStart"/>
      <w:r w:rsidRPr="00D150D0">
        <w:rPr>
          <w:rFonts w:ascii="Arial" w:eastAsia="Calibri" w:hAnsi="Arial" w:cs="Arial"/>
          <w:sz w:val="24"/>
          <w:szCs w:val="24"/>
        </w:rPr>
        <w:t>arts</w:t>
      </w:r>
      <w:proofErr w:type="spellEnd"/>
      <w:r w:rsidRPr="00D150D0">
        <w:rPr>
          <w:rFonts w:ascii="Arial" w:eastAsia="Calibri" w:hAnsi="Arial" w:cs="Arial"/>
          <w:sz w:val="24"/>
          <w:szCs w:val="24"/>
        </w:rPr>
        <w:t>. 42 e 43 da Lei Complementar Federal nº 123/2006, na Lei Municipal nº 1.405/2026 e na legislação aplicável.</w:t>
      </w:r>
    </w:p>
    <w:p w14:paraId="5D44F30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1º A documentação exigida para comprovação da regularidade fiscal e trabalhista deverá ser apresentada na forma e nos prazos estabelecidos na legislação e no edital.</w:t>
      </w:r>
    </w:p>
    <w:p w14:paraId="392D1CEE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2º Havendo restrição na comprovação da regularidade fiscal ou trabalhista, será assegurado o prazo legal para regularização, observadas as condições de contagem, prorrogação e consequências previstas na legislação aplicável.</w:t>
      </w:r>
    </w:p>
    <w:p w14:paraId="12BB9CD2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§ 3º O tratamento previsto neste artigo não dispensa a apresentação dos documentos exigidos, nem afasta as demais condições de habilitação legalmente aplicáveis.</w:t>
      </w:r>
    </w:p>
    <w:p w14:paraId="5A942A73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74A0EBF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27BED45" w14:textId="012D70B9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lastRenderedPageBreak/>
        <w:t>CAPÍTULO XI</w:t>
      </w:r>
    </w:p>
    <w:p w14:paraId="274A46C3" w14:textId="77777777" w:rsidR="00D150D0" w:rsidRPr="00D150D0" w:rsidRDefault="00D150D0" w:rsidP="00D150D0">
      <w:pPr>
        <w:spacing w:line="278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DAS DISPOSIÇÕES OPERACIONAIS E FINAIS</w:t>
      </w:r>
    </w:p>
    <w:p w14:paraId="67896062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21.</w:t>
      </w:r>
      <w:r w:rsidRPr="00D150D0">
        <w:rPr>
          <w:rFonts w:ascii="Arial" w:eastAsia="Calibri" w:hAnsi="Arial" w:cs="Arial"/>
          <w:sz w:val="24"/>
          <w:szCs w:val="24"/>
        </w:rPr>
        <w:t xml:space="preserve"> Compete aos setores responsáveis pelo planejamento das contratações, pela pesquisa de preços e pela condução das licitações:</w:t>
      </w:r>
    </w:p>
    <w:p w14:paraId="1C437CA0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 – avaliar a aplicação dos benefícios previstos na Lei Municipal nº 1.405/2026;</w:t>
      </w:r>
    </w:p>
    <w:p w14:paraId="6410C49D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 – identificar, sempre que possível, os fornecedores locais e regionais aptos a atender ao objeto;</w:t>
      </w:r>
    </w:p>
    <w:p w14:paraId="7253A79A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III – propor a aplicação da exclusividade, da prioridade de contratação e das cotas reservadas, quando cabíveis;</w:t>
      </w:r>
    </w:p>
    <w:p w14:paraId="0E51C6B8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IV – registrar no processo administrativo as justificativas para a aplicação ou não aplicação dos benefícios;</w:t>
      </w:r>
    </w:p>
    <w:p w14:paraId="7241396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 – assegurar que as condições pertinentes estejam expressamente previstas no edital ou no instrumento de contratação direta;</w:t>
      </w:r>
    </w:p>
    <w:p w14:paraId="4B4476A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>VI – manter os registros necessários à fiscalização e à transparência dos procedimentos.</w:t>
      </w:r>
    </w:p>
    <w:p w14:paraId="1C894BF9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22.</w:t>
      </w:r>
      <w:r w:rsidRPr="00D150D0">
        <w:rPr>
          <w:rFonts w:ascii="Arial" w:eastAsia="Calibri" w:hAnsi="Arial" w:cs="Arial"/>
          <w:sz w:val="24"/>
          <w:szCs w:val="24"/>
        </w:rPr>
        <w:t xml:space="preserve"> Os casos omissos serão resolvidos pela autoridade administrativa competente, observadas a Lei Municipal nº 1.405/2026, a Lei Complementar Federal nº 123/2006, a Lei Federal nº 14.133/2021 e as demais normas aplicáveis.</w:t>
      </w:r>
    </w:p>
    <w:p w14:paraId="5A345EBB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Art. 23.</w:t>
      </w:r>
      <w:r w:rsidRPr="00D150D0">
        <w:rPr>
          <w:rFonts w:ascii="Arial" w:eastAsia="Calibri" w:hAnsi="Arial" w:cs="Arial"/>
          <w:sz w:val="24"/>
          <w:szCs w:val="24"/>
        </w:rPr>
        <w:t xml:space="preserve"> Este Decreto entra em vigor na data de sua publicação.</w:t>
      </w:r>
    </w:p>
    <w:p w14:paraId="26230C85" w14:textId="1EAB32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t xml:space="preserve">Gabinete do Prefeito Municipal de Muitos Capões/RS, </w:t>
      </w:r>
      <w:r>
        <w:rPr>
          <w:rFonts w:ascii="Arial" w:eastAsia="Calibri" w:hAnsi="Arial" w:cs="Arial"/>
          <w:sz w:val="24"/>
          <w:szCs w:val="24"/>
        </w:rPr>
        <w:t xml:space="preserve">03 de novembro de </w:t>
      </w:r>
      <w:r w:rsidRPr="00D150D0">
        <w:rPr>
          <w:rFonts w:ascii="Arial" w:eastAsia="Calibri" w:hAnsi="Arial" w:cs="Arial"/>
          <w:sz w:val="24"/>
          <w:szCs w:val="24"/>
        </w:rPr>
        <w:t>2026.</w:t>
      </w:r>
    </w:p>
    <w:p w14:paraId="377536C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7D315C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6583B15" w14:textId="77777777" w:rsidR="00D150D0" w:rsidRDefault="00D150D0" w:rsidP="00D150D0">
      <w:pPr>
        <w:spacing w:line="278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44A99114" w14:textId="21DB54FD" w:rsidR="00D150D0" w:rsidRDefault="00D150D0" w:rsidP="00D150D0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150D0">
        <w:rPr>
          <w:rFonts w:ascii="Arial" w:eastAsia="Calibri" w:hAnsi="Arial" w:cs="Arial"/>
          <w:b/>
          <w:bCs/>
          <w:sz w:val="24"/>
          <w:szCs w:val="24"/>
        </w:rPr>
        <w:t>LUCIANO DEBONA</w:t>
      </w:r>
    </w:p>
    <w:p w14:paraId="29A402F7" w14:textId="28BBB8B4" w:rsidR="00D150D0" w:rsidRPr="00D150D0" w:rsidRDefault="00D150D0" w:rsidP="00D150D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D150D0">
        <w:rPr>
          <w:rFonts w:ascii="Arial" w:eastAsia="Calibri" w:hAnsi="Arial" w:cs="Arial"/>
          <w:sz w:val="24"/>
          <w:szCs w:val="24"/>
        </w:rPr>
        <w:br/>
        <w:t>Prefeito Municipal</w:t>
      </w:r>
    </w:p>
    <w:p w14:paraId="14127D7F" w14:textId="77777777" w:rsidR="00D150D0" w:rsidRPr="00D150D0" w:rsidRDefault="00D150D0" w:rsidP="00D150D0">
      <w:pPr>
        <w:spacing w:line="27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08DFCAC" w14:textId="77777777" w:rsidR="00332B54" w:rsidRPr="000F2774" w:rsidRDefault="00332B54" w:rsidP="000F2774"/>
    <w:sectPr w:rsidR="00332B54" w:rsidRPr="000F2774" w:rsidSect="009518BC">
      <w:headerReference w:type="default" r:id="rId7"/>
      <w:pgSz w:w="11906" w:h="16838"/>
      <w:pgMar w:top="1418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50961" w14:textId="77777777" w:rsidR="007D3039" w:rsidRDefault="007D3039" w:rsidP="009518BC">
      <w:pPr>
        <w:spacing w:after="0" w:line="240" w:lineRule="auto"/>
      </w:pPr>
      <w:r>
        <w:separator/>
      </w:r>
    </w:p>
  </w:endnote>
  <w:endnote w:type="continuationSeparator" w:id="0">
    <w:p w14:paraId="3ADC1D56" w14:textId="77777777" w:rsidR="007D3039" w:rsidRDefault="007D3039" w:rsidP="009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cofont_Spranq_eco_San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43C0" w14:textId="77777777" w:rsidR="007D3039" w:rsidRDefault="007D3039" w:rsidP="009518BC">
      <w:pPr>
        <w:spacing w:after="0" w:line="240" w:lineRule="auto"/>
      </w:pPr>
      <w:r>
        <w:separator/>
      </w:r>
    </w:p>
  </w:footnote>
  <w:footnote w:type="continuationSeparator" w:id="0">
    <w:p w14:paraId="07C9A1DC" w14:textId="77777777" w:rsidR="007D3039" w:rsidRDefault="007D3039" w:rsidP="00951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7D13" w14:textId="77777777" w:rsidR="009518BC" w:rsidRPr="00682D70" w:rsidRDefault="009518BC" w:rsidP="009518BC">
    <w:pPr>
      <w:pStyle w:val="Cabealho"/>
      <w:ind w:left="-993"/>
    </w:pP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6F06B0" wp14:editId="0A605E0A">
              <wp:simplePos x="0" y="0"/>
              <wp:positionH relativeFrom="column">
                <wp:posOffset>-651510</wp:posOffset>
              </wp:positionH>
              <wp:positionV relativeFrom="paragraph">
                <wp:posOffset>584200</wp:posOffset>
              </wp:positionV>
              <wp:extent cx="6217920" cy="274955"/>
              <wp:effectExtent l="0" t="0" r="0" b="0"/>
              <wp:wrapNone/>
              <wp:docPr id="159565301" name="Caixa de Texto 1595653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792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685B09" w14:textId="77777777" w:rsidR="009518BC" w:rsidRPr="00682D70" w:rsidRDefault="009518BC" w:rsidP="009518BC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 w:rsidRPr="00682D70">
                            <w:rPr>
                              <w:b/>
                              <w:bCs/>
                            </w:rPr>
                            <w:t>_____________________________________________________________________________________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6F06B0" id="_x0000_t202" coordsize="21600,21600" o:spt="202" path="m,l,21600r21600,l21600,xe">
              <v:stroke joinstyle="miter"/>
              <v:path gradientshapeok="t" o:connecttype="rect"/>
            </v:shapetype>
            <v:shape id="Caixa de Texto 159565301" o:spid="_x0000_s1026" type="#_x0000_t202" style="position:absolute;left:0;text-align:left;margin-left:-51.3pt;margin-top:46pt;width:489.6pt;height:2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" filled="f" stroked="f" strokeweight=".5pt">
              <v:textbox>
                <w:txbxContent>
                  <w:p w14:paraId="16685B09" w14:textId="77777777" w:rsidR="009518BC" w:rsidRPr="00682D70" w:rsidRDefault="009518BC" w:rsidP="009518BC">
                    <w:pPr>
                      <w:spacing w:after="0" w:line="240" w:lineRule="auto"/>
                      <w:rPr>
                        <w:b/>
                        <w:bCs/>
                      </w:rPr>
                    </w:pPr>
                    <w:r w:rsidRPr="00682D70">
                      <w:rPr>
                        <w:b/>
                        <w:bCs/>
                      </w:rPr>
                      <w:t>_____________________________________________________________________________________</w:t>
                    </w:r>
                  </w:p>
                </w:txbxContent>
              </v:textbox>
            </v:shape>
          </w:pict>
        </mc:Fallback>
      </mc:AlternateContent>
    </w: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045FC7" wp14:editId="78DB2D55">
              <wp:simplePos x="0" y="0"/>
              <wp:positionH relativeFrom="column">
                <wp:posOffset>-720090</wp:posOffset>
              </wp:positionH>
              <wp:positionV relativeFrom="paragraph">
                <wp:posOffset>-83185</wp:posOffset>
              </wp:positionV>
              <wp:extent cx="754380" cy="738505"/>
              <wp:effectExtent l="0" t="0" r="26670" b="23495"/>
              <wp:wrapNone/>
              <wp:docPr id="336261282" name="Caixa de Texto 3362612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80" cy="7385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C7916E0" w14:textId="77777777" w:rsidR="009518BC" w:rsidRPr="00682D70" w:rsidRDefault="009518BC" w:rsidP="009518BC">
                          <w:bookmarkStart w:id="0" w:name="_Hlk130907929"/>
                          <w:bookmarkEnd w:id="0"/>
                          <w:r w:rsidRPr="00682D70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0C6F6878" wp14:editId="290775F3">
                                <wp:extent cx="541020" cy="693182"/>
                                <wp:effectExtent l="0" t="0" r="0" b="0"/>
                                <wp:docPr id="938116876" name="Imagem 93811687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1020" cy="69318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045FC7" id="Caixa de Texto 336261282" o:spid="_x0000_s1027" type="#_x0000_t202" style="position:absolute;left:0;text-align:left;margin-left:-56.7pt;margin-top:-6.55pt;width:59.4pt;height:5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" fillcolor="white [3201]" strokecolor="white [3212]" strokeweight=".5pt">
              <v:textbox>
                <w:txbxContent>
                  <w:p w14:paraId="3C7916E0" w14:textId="77777777" w:rsidR="009518BC" w:rsidRPr="00682D70" w:rsidRDefault="009518BC" w:rsidP="009518BC">
                    <w:bookmarkStart w:id="1" w:name="_Hlk130907929"/>
                    <w:bookmarkEnd w:id="1"/>
                    <w:r w:rsidRPr="00682D70">
                      <w:rPr>
                        <w:noProof/>
                        <w:lang w:eastAsia="pt-BR"/>
                      </w:rPr>
                      <w:drawing>
                        <wp:inline distT="0" distB="0" distL="0" distR="0" wp14:anchorId="0C6F6878" wp14:editId="290775F3">
                          <wp:extent cx="541020" cy="693182"/>
                          <wp:effectExtent l="0" t="0" r="0" b="0"/>
                          <wp:docPr id="938116876" name="Imagem 93811687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1020" cy="6931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82D70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670021" wp14:editId="097CBB59">
              <wp:simplePos x="0" y="0"/>
              <wp:positionH relativeFrom="column">
                <wp:posOffset>-59055</wp:posOffset>
              </wp:positionH>
              <wp:positionV relativeFrom="paragraph">
                <wp:posOffset>40640</wp:posOffset>
              </wp:positionV>
              <wp:extent cx="5196840" cy="654685"/>
              <wp:effectExtent l="0" t="0" r="3810" b="0"/>
              <wp:wrapNone/>
              <wp:docPr id="845112497" name="Caixa de Texto 845112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96840" cy="6546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44A127" w14:textId="77777777" w:rsidR="009518BC" w:rsidRPr="00682D70" w:rsidRDefault="009518BC" w:rsidP="009518BC">
                          <w:pPr>
                            <w:spacing w:after="0" w:line="240" w:lineRule="auto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682D70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PREFEITURA DE MUITOS CAPÕES – RS</w:t>
                          </w:r>
                        </w:p>
                        <w:p w14:paraId="49E71FA5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  <w:r w:rsidRPr="00682D70">
                            <w:t>Rua Dorval Antunes Pereira, 950 – Centro - Muitos Capões – RS – CEP 95230-000</w:t>
                          </w:r>
                        </w:p>
                        <w:p w14:paraId="42B5EBE9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  <w:r w:rsidRPr="00682D70">
                            <w:t>Fone (54) 3232-5707 - Site Oficial: www.muitoscapoes.rs.gov.br</w:t>
                          </w:r>
                        </w:p>
                        <w:p w14:paraId="582823DB" w14:textId="77777777" w:rsidR="009518BC" w:rsidRPr="00682D70" w:rsidRDefault="009518BC" w:rsidP="009518BC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670021" id="Caixa de Texto 845112497" o:spid="_x0000_s1028" type="#_x0000_t202" style="position:absolute;left:0;text-align:left;margin-left:-4.65pt;margin-top:3.2pt;width:409.2pt;height:5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" fillcolor="white [3201]" stroked="f" strokeweight=".5pt">
              <v:textbox>
                <w:txbxContent>
                  <w:p w14:paraId="1E44A127" w14:textId="77777777" w:rsidR="009518BC" w:rsidRPr="00682D70" w:rsidRDefault="009518BC" w:rsidP="009518BC">
                    <w:pPr>
                      <w:spacing w:after="0" w:line="240" w:lineRule="auto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682D70">
                      <w:rPr>
                        <w:b/>
                        <w:bCs/>
                        <w:sz w:val="28"/>
                        <w:szCs w:val="28"/>
                      </w:rPr>
                      <w:t>PREFEITURA DE MUITOS CAPÕES – RS</w:t>
                    </w:r>
                  </w:p>
                  <w:p w14:paraId="49E71FA5" w14:textId="77777777" w:rsidR="009518BC" w:rsidRPr="00682D70" w:rsidRDefault="009518BC" w:rsidP="009518BC">
                    <w:pPr>
                      <w:spacing w:after="0" w:line="240" w:lineRule="auto"/>
                    </w:pPr>
                    <w:r w:rsidRPr="00682D70">
                      <w:t>Rua Dorval Antunes Pereira, 950 – Centro - Muitos Capões – RS – CEP 95230-000</w:t>
                    </w:r>
                  </w:p>
                  <w:p w14:paraId="42B5EBE9" w14:textId="77777777" w:rsidR="009518BC" w:rsidRPr="00682D70" w:rsidRDefault="009518BC" w:rsidP="009518BC">
                    <w:pPr>
                      <w:spacing w:after="0" w:line="240" w:lineRule="auto"/>
                    </w:pPr>
                    <w:r w:rsidRPr="00682D70">
                      <w:t>Fone (54) 3232-5707 - Site Oficial: www.muitoscapoes.rs.gov.br</w:t>
                    </w:r>
                  </w:p>
                  <w:p w14:paraId="582823DB" w14:textId="77777777" w:rsidR="009518BC" w:rsidRPr="00682D70" w:rsidRDefault="009518BC" w:rsidP="009518BC">
                    <w:pPr>
                      <w:spacing w:after="0" w:line="240" w:lineRule="auto"/>
                    </w:pPr>
                  </w:p>
                </w:txbxContent>
              </v:textbox>
            </v:shape>
          </w:pict>
        </mc:Fallback>
      </mc:AlternateContent>
    </w:r>
  </w:p>
  <w:p w14:paraId="06323903" w14:textId="77777777" w:rsidR="009518BC" w:rsidRDefault="009518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5D3C"/>
    <w:multiLevelType w:val="multilevel"/>
    <w:tmpl w:val="0F928F36"/>
    <w:styleLink w:val="WW8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C6079"/>
    <w:multiLevelType w:val="multilevel"/>
    <w:tmpl w:val="AC76B442"/>
    <w:styleLink w:val="WWNum4"/>
    <w:lvl w:ilvl="0">
      <w:start w:val="1"/>
      <w:numFmt w:val="decimal"/>
      <w:lvlText w:val="%1."/>
      <w:lvlJc w:val="left"/>
      <w:pPr>
        <w:ind w:left="284" w:hanging="284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284" w:hanging="284"/>
      </w:pPr>
      <w:rPr>
        <w:b/>
      </w:rPr>
    </w:lvl>
    <w:lvl w:ilvl="2">
      <w:start w:val="1"/>
      <w:numFmt w:val="decimal"/>
      <w:lvlText w:val="%1.%2.%3."/>
      <w:lvlJc w:val="left"/>
      <w:pPr>
        <w:ind w:left="284" w:hanging="284"/>
      </w:pPr>
      <w:rPr>
        <w:b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b/>
      </w:rPr>
    </w:lvl>
    <w:lvl w:ilvl="4">
      <w:start w:val="1"/>
      <w:numFmt w:val="decimal"/>
      <w:lvlText w:val="%1.%2.%3.%4.%5."/>
      <w:lvlJc w:val="left"/>
      <w:pPr>
        <w:ind w:left="284" w:hanging="284"/>
      </w:pPr>
    </w:lvl>
    <w:lvl w:ilvl="5">
      <w:start w:val="1"/>
      <w:numFmt w:val="decimal"/>
      <w:lvlText w:val="%1.%2.%3.%4.%5.%6."/>
      <w:lvlJc w:val="left"/>
      <w:pPr>
        <w:ind w:left="284" w:hanging="284"/>
      </w:pPr>
    </w:lvl>
    <w:lvl w:ilvl="6">
      <w:start w:val="1"/>
      <w:numFmt w:val="decimal"/>
      <w:lvlText w:val="%1.%2.%3.%4.%5.%6.%7."/>
      <w:lvlJc w:val="left"/>
      <w:pPr>
        <w:ind w:left="284" w:hanging="284"/>
      </w:pPr>
    </w:lvl>
    <w:lvl w:ilvl="7">
      <w:start w:val="1"/>
      <w:numFmt w:val="decimal"/>
      <w:lvlText w:val="%1.%2.%3.%4.%5.%6.%7.%8."/>
      <w:lvlJc w:val="left"/>
      <w:pPr>
        <w:ind w:left="284" w:hanging="284"/>
      </w:pPr>
    </w:lvl>
    <w:lvl w:ilvl="8">
      <w:start w:val="1"/>
      <w:numFmt w:val="decimal"/>
      <w:lvlText w:val="%1.%2.%3.%4.%5.%6.%7.%8.%9."/>
      <w:lvlJc w:val="left"/>
      <w:pPr>
        <w:ind w:left="284" w:hanging="284"/>
      </w:pPr>
    </w:lvl>
  </w:abstractNum>
  <w:abstractNum w:abstractNumId="2" w15:restartNumberingAfterBreak="0">
    <w:nsid w:val="2B6B6E8F"/>
    <w:multiLevelType w:val="multilevel"/>
    <w:tmpl w:val="5D4EF292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A3A9B"/>
    <w:multiLevelType w:val="multilevel"/>
    <w:tmpl w:val="05B8DA36"/>
    <w:styleLink w:val="WW8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F564B"/>
    <w:multiLevelType w:val="multilevel"/>
    <w:tmpl w:val="8BD26E6C"/>
    <w:styleLink w:val="WW8Num1"/>
    <w:lvl w:ilvl="0">
      <w:start w:val="17"/>
      <w:numFmt w:val="decimal"/>
      <w:lvlText w:val="%1."/>
      <w:lvlJc w:val="left"/>
      <w:pPr>
        <w:ind w:left="780" w:hanging="780"/>
      </w:pPr>
    </w:lvl>
    <w:lvl w:ilvl="1">
      <w:start w:val="1"/>
      <w:numFmt w:val="decimal"/>
      <w:lvlText w:val="%1.%2."/>
      <w:lvlJc w:val="left"/>
      <w:pPr>
        <w:ind w:left="780" w:hanging="780"/>
      </w:pPr>
    </w:lvl>
    <w:lvl w:ilvl="2">
      <w:start w:val="10"/>
      <w:numFmt w:val="decimal"/>
      <w:lvlText w:val="%1.%2.%3."/>
      <w:lvlJc w:val="left"/>
      <w:pPr>
        <w:ind w:left="780" w:hanging="780"/>
      </w:pPr>
    </w:lvl>
    <w:lvl w:ilvl="3">
      <w:start w:val="1"/>
      <w:numFmt w:val="decimal"/>
      <w:lvlText w:val="%1.%2.%3.%4."/>
      <w:lvlJc w:val="left"/>
      <w:pPr>
        <w:ind w:left="780" w:hanging="7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4971C42"/>
    <w:multiLevelType w:val="multilevel"/>
    <w:tmpl w:val="8096891E"/>
    <w:styleLink w:val="WW8Num17"/>
    <w:lvl w:ilvl="0">
      <w:start w:val="1"/>
      <w:numFmt w:val="lowerLetter"/>
      <w:lvlText w:val="%1)"/>
      <w:lvlJc w:val="left"/>
      <w:pPr>
        <w:ind w:left="720" w:hanging="360"/>
      </w:pPr>
      <w:rPr>
        <w:rFonts w:ascii="Courier New" w:hAnsi="Courier New" w:cs="Courier New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7708D"/>
    <w:multiLevelType w:val="multilevel"/>
    <w:tmpl w:val="52307C8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8973281">
    <w:abstractNumId w:val="4"/>
  </w:num>
  <w:num w:numId="2" w16cid:durableId="264267952">
    <w:abstractNumId w:val="2"/>
  </w:num>
  <w:num w:numId="3" w16cid:durableId="1283615335">
    <w:abstractNumId w:val="0"/>
  </w:num>
  <w:num w:numId="4" w16cid:durableId="121461769">
    <w:abstractNumId w:val="3"/>
  </w:num>
  <w:num w:numId="5" w16cid:durableId="547110748">
    <w:abstractNumId w:val="5"/>
  </w:num>
  <w:num w:numId="6" w16cid:durableId="1706757351">
    <w:abstractNumId w:val="1"/>
  </w:num>
  <w:num w:numId="7" w16cid:durableId="1110854594">
    <w:abstractNumId w:val="6"/>
  </w:num>
  <w:num w:numId="8" w16cid:durableId="1805465641">
    <w:abstractNumId w:val="6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BC"/>
    <w:rsid w:val="00026AB1"/>
    <w:rsid w:val="00027C36"/>
    <w:rsid w:val="00053B50"/>
    <w:rsid w:val="00062C64"/>
    <w:rsid w:val="000731C3"/>
    <w:rsid w:val="00080A42"/>
    <w:rsid w:val="000D56A7"/>
    <w:rsid w:val="000E1397"/>
    <w:rsid w:val="000E6B98"/>
    <w:rsid w:val="000F2774"/>
    <w:rsid w:val="000F4A27"/>
    <w:rsid w:val="00103E47"/>
    <w:rsid w:val="00126B4C"/>
    <w:rsid w:val="00147F2F"/>
    <w:rsid w:val="00150C97"/>
    <w:rsid w:val="00151B15"/>
    <w:rsid w:val="00152B1D"/>
    <w:rsid w:val="00165C97"/>
    <w:rsid w:val="00167806"/>
    <w:rsid w:val="001D420D"/>
    <w:rsid w:val="002479D2"/>
    <w:rsid w:val="002C4EC0"/>
    <w:rsid w:val="002E717B"/>
    <w:rsid w:val="00332B54"/>
    <w:rsid w:val="003B076A"/>
    <w:rsid w:val="003B760D"/>
    <w:rsid w:val="003D2950"/>
    <w:rsid w:val="004276E8"/>
    <w:rsid w:val="004362B4"/>
    <w:rsid w:val="00455BBC"/>
    <w:rsid w:val="004572D3"/>
    <w:rsid w:val="00460F4A"/>
    <w:rsid w:val="00482B77"/>
    <w:rsid w:val="004B1759"/>
    <w:rsid w:val="004F5F0E"/>
    <w:rsid w:val="005321F5"/>
    <w:rsid w:val="00543847"/>
    <w:rsid w:val="00547D9B"/>
    <w:rsid w:val="005559AF"/>
    <w:rsid w:val="005B4E86"/>
    <w:rsid w:val="005D098B"/>
    <w:rsid w:val="005D2D4F"/>
    <w:rsid w:val="00606CED"/>
    <w:rsid w:val="00610E9E"/>
    <w:rsid w:val="00613054"/>
    <w:rsid w:val="00622ABE"/>
    <w:rsid w:val="00660606"/>
    <w:rsid w:val="006654CE"/>
    <w:rsid w:val="00672046"/>
    <w:rsid w:val="00677D00"/>
    <w:rsid w:val="006A377A"/>
    <w:rsid w:val="006D04E2"/>
    <w:rsid w:val="006E49A9"/>
    <w:rsid w:val="007262E8"/>
    <w:rsid w:val="00726F68"/>
    <w:rsid w:val="00735982"/>
    <w:rsid w:val="00741C73"/>
    <w:rsid w:val="007545A7"/>
    <w:rsid w:val="007602F3"/>
    <w:rsid w:val="00776876"/>
    <w:rsid w:val="007A3DBD"/>
    <w:rsid w:val="007C0110"/>
    <w:rsid w:val="007C262F"/>
    <w:rsid w:val="007D3039"/>
    <w:rsid w:val="007F6EE6"/>
    <w:rsid w:val="008025E1"/>
    <w:rsid w:val="00812154"/>
    <w:rsid w:val="00823BDA"/>
    <w:rsid w:val="00842E87"/>
    <w:rsid w:val="008434C3"/>
    <w:rsid w:val="0084782A"/>
    <w:rsid w:val="00861A99"/>
    <w:rsid w:val="0086279D"/>
    <w:rsid w:val="008808CC"/>
    <w:rsid w:val="00886F3E"/>
    <w:rsid w:val="008B1DE7"/>
    <w:rsid w:val="008C7B88"/>
    <w:rsid w:val="0090172F"/>
    <w:rsid w:val="009067B3"/>
    <w:rsid w:val="009072C2"/>
    <w:rsid w:val="0092222A"/>
    <w:rsid w:val="00923958"/>
    <w:rsid w:val="009518BC"/>
    <w:rsid w:val="00965EB2"/>
    <w:rsid w:val="009B0346"/>
    <w:rsid w:val="009B1024"/>
    <w:rsid w:val="009D5489"/>
    <w:rsid w:val="009D5D80"/>
    <w:rsid w:val="009E2734"/>
    <w:rsid w:val="009F2334"/>
    <w:rsid w:val="00A1608F"/>
    <w:rsid w:val="00A2172B"/>
    <w:rsid w:val="00A27C81"/>
    <w:rsid w:val="00A628C8"/>
    <w:rsid w:val="00A75979"/>
    <w:rsid w:val="00AB3B0A"/>
    <w:rsid w:val="00AC038D"/>
    <w:rsid w:val="00AE033B"/>
    <w:rsid w:val="00AF2451"/>
    <w:rsid w:val="00B14FEA"/>
    <w:rsid w:val="00B2554E"/>
    <w:rsid w:val="00B258C5"/>
    <w:rsid w:val="00B30C3E"/>
    <w:rsid w:val="00B3160C"/>
    <w:rsid w:val="00B35FDE"/>
    <w:rsid w:val="00B62652"/>
    <w:rsid w:val="00B6689C"/>
    <w:rsid w:val="00BA6DB8"/>
    <w:rsid w:val="00BD162B"/>
    <w:rsid w:val="00C662A7"/>
    <w:rsid w:val="00C96549"/>
    <w:rsid w:val="00CC6210"/>
    <w:rsid w:val="00CD27DD"/>
    <w:rsid w:val="00D150D0"/>
    <w:rsid w:val="00D2572A"/>
    <w:rsid w:val="00D33F42"/>
    <w:rsid w:val="00D53D9E"/>
    <w:rsid w:val="00D65933"/>
    <w:rsid w:val="00D66D70"/>
    <w:rsid w:val="00D71CE2"/>
    <w:rsid w:val="00D87EB3"/>
    <w:rsid w:val="00D9308A"/>
    <w:rsid w:val="00D96704"/>
    <w:rsid w:val="00DB34EB"/>
    <w:rsid w:val="00DB7A4C"/>
    <w:rsid w:val="00DD6125"/>
    <w:rsid w:val="00DE23DA"/>
    <w:rsid w:val="00DE3F63"/>
    <w:rsid w:val="00DE63AE"/>
    <w:rsid w:val="00E10B85"/>
    <w:rsid w:val="00E22DCE"/>
    <w:rsid w:val="00E27CC7"/>
    <w:rsid w:val="00E35619"/>
    <w:rsid w:val="00E74C74"/>
    <w:rsid w:val="00E758A0"/>
    <w:rsid w:val="00E8011C"/>
    <w:rsid w:val="00E84856"/>
    <w:rsid w:val="00EC0D51"/>
    <w:rsid w:val="00ED7662"/>
    <w:rsid w:val="00EE2A61"/>
    <w:rsid w:val="00EF0BBD"/>
    <w:rsid w:val="00EF2A28"/>
    <w:rsid w:val="00F04BCE"/>
    <w:rsid w:val="00F1770B"/>
    <w:rsid w:val="00F63ADE"/>
    <w:rsid w:val="00F76DBF"/>
    <w:rsid w:val="00F878C9"/>
    <w:rsid w:val="00FA7D7D"/>
    <w:rsid w:val="00FB69AF"/>
    <w:rsid w:val="00FC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00963"/>
  <w15:chartTrackingRefBased/>
  <w15:docId w15:val="{F0A12C94-6356-4837-AE97-2FF3F6A5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51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51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51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951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1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1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1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1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1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51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qFormat/>
    <w:rsid w:val="00951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qFormat/>
    <w:rsid w:val="00951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qFormat/>
    <w:rsid w:val="009518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18B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18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18B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18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18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1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1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1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1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1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sid w:val="009518BC"/>
    <w:rPr>
      <w:i/>
      <w:iCs/>
      <w:color w:val="404040" w:themeColor="text1" w:themeTint="BF"/>
    </w:rPr>
  </w:style>
  <w:style w:type="paragraph" w:styleId="PargrafodaLista">
    <w:name w:val="List Paragraph"/>
    <w:aliases w:val="List I Paragraph"/>
    <w:basedOn w:val="Normal"/>
    <w:link w:val="PargrafodaListaChar"/>
    <w:uiPriority w:val="1"/>
    <w:qFormat/>
    <w:rsid w:val="009518B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18B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1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18B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18B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qFormat/>
    <w:rsid w:val="00951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9518BC"/>
  </w:style>
  <w:style w:type="paragraph" w:styleId="Rodap">
    <w:name w:val="footer"/>
    <w:basedOn w:val="Normal"/>
    <w:link w:val="RodapChar"/>
    <w:unhideWhenUsed/>
    <w:qFormat/>
    <w:rsid w:val="00951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qFormat/>
    <w:rsid w:val="009518BC"/>
  </w:style>
  <w:style w:type="numbering" w:customStyle="1" w:styleId="Semlista1">
    <w:name w:val="Sem lista1"/>
    <w:next w:val="Semlista"/>
    <w:uiPriority w:val="99"/>
    <w:semiHidden/>
    <w:unhideWhenUsed/>
    <w:rsid w:val="00741C73"/>
  </w:style>
  <w:style w:type="table" w:customStyle="1" w:styleId="TableNormal">
    <w:name w:val="Table Normal"/>
    <w:uiPriority w:val="2"/>
    <w:semiHidden/>
    <w:unhideWhenUsed/>
    <w:qFormat/>
    <w:rsid w:val="00741C7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41C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741C73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41C7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741C73"/>
    <w:pPr>
      <w:widowControl w:val="0"/>
      <w:autoSpaceDE w:val="0"/>
      <w:autoSpaceDN w:val="0"/>
      <w:spacing w:after="0" w:line="240" w:lineRule="auto"/>
    </w:pPr>
    <w:rPr>
      <w:rFonts w:ascii="Times New Roman" w:eastAsia="Arial MT" w:hAnsi="Times New Roman" w:cs="Times New Roman"/>
      <w:kern w:val="0"/>
      <w:sz w:val="24"/>
      <w:szCs w:val="24"/>
      <w:lang w:val="pt-PT"/>
      <w14:ligatures w14:val="none"/>
    </w:rPr>
  </w:style>
  <w:style w:type="numbering" w:customStyle="1" w:styleId="Semlista2">
    <w:name w:val="Sem lista2"/>
    <w:next w:val="Semlista"/>
    <w:uiPriority w:val="99"/>
    <w:semiHidden/>
    <w:unhideWhenUsed/>
    <w:rsid w:val="00A1608F"/>
  </w:style>
  <w:style w:type="paragraph" w:styleId="Recuodecorpodetexto">
    <w:name w:val="Body Text Indent"/>
    <w:basedOn w:val="Normal"/>
    <w:link w:val="RecuodecorpodetextoChar"/>
    <w:unhideWhenUsed/>
    <w:qFormat/>
    <w:rsid w:val="00A1608F"/>
    <w:pPr>
      <w:autoSpaceDE w:val="0"/>
      <w:spacing w:before="120" w:after="120" w:line="360" w:lineRule="auto"/>
      <w:ind w:left="1416"/>
      <w:jc w:val="both"/>
    </w:pPr>
    <w:rPr>
      <w:rFonts w:ascii="Arial" w:eastAsia="Helvetica" w:hAnsi="Arial" w:cs="Arial"/>
      <w:noProof/>
      <w:color w:val="000000"/>
      <w:kern w:val="0"/>
      <w:szCs w:val="20"/>
      <w:lang w:eastAsia="zh-CN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A1608F"/>
    <w:rPr>
      <w:rFonts w:ascii="Arial" w:eastAsia="Helvetica" w:hAnsi="Arial" w:cs="Arial"/>
      <w:noProof/>
      <w:color w:val="000000"/>
      <w:kern w:val="0"/>
      <w:szCs w:val="20"/>
      <w:lang w:eastAsia="zh-CN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1608F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A1608F"/>
    <w:rPr>
      <w:rFonts w:ascii="Segoe UI" w:hAnsi="Segoe UI" w:cs="Segoe UI"/>
      <w:kern w:val="0"/>
      <w:sz w:val="18"/>
      <w:szCs w:val="18"/>
      <w14:ligatures w14:val="none"/>
    </w:rPr>
  </w:style>
  <w:style w:type="table" w:styleId="Tabelacomgrade">
    <w:name w:val="Table Grid"/>
    <w:basedOn w:val="Tabelanormal"/>
    <w:uiPriority w:val="59"/>
    <w:rsid w:val="00A160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tulo1">
    <w:name w:val="WW-Título1"/>
    <w:basedOn w:val="Normal"/>
    <w:next w:val="Subttulo"/>
    <w:rsid w:val="00A1608F"/>
    <w:pPr>
      <w:tabs>
        <w:tab w:val="left" w:pos="4253"/>
      </w:tabs>
      <w:spacing w:before="120" w:after="0" w:line="36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0"/>
      <w:lang w:eastAsia="ar-SA"/>
      <w14:ligatures w14:val="none"/>
    </w:rPr>
  </w:style>
  <w:style w:type="character" w:styleId="Hyperlink">
    <w:name w:val="Hyperlink"/>
    <w:uiPriority w:val="99"/>
    <w:unhideWhenUsed/>
    <w:rsid w:val="00A1608F"/>
    <w:rPr>
      <w:color w:val="0000FF"/>
      <w:u w:val="single"/>
    </w:rPr>
  </w:style>
  <w:style w:type="paragraph" w:customStyle="1" w:styleId="western">
    <w:name w:val="western"/>
    <w:basedOn w:val="Normal"/>
    <w:qFormat/>
    <w:rsid w:val="00A1608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eastAsia="ar-SA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608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608F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A1608F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1608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1608F"/>
    <w:rPr>
      <w:kern w:val="0"/>
      <w:sz w:val="20"/>
      <w:szCs w:val="20"/>
      <w14:ligatures w14:val="none"/>
    </w:rPr>
  </w:style>
  <w:style w:type="character" w:styleId="Refdenotadefim">
    <w:name w:val="endnote reference"/>
    <w:basedOn w:val="Fontepargpadro"/>
    <w:uiPriority w:val="99"/>
    <w:semiHidden/>
    <w:unhideWhenUsed/>
    <w:rsid w:val="00A1608F"/>
    <w:rPr>
      <w:vertAlign w:val="superscript"/>
    </w:rPr>
  </w:style>
  <w:style w:type="paragraph" w:customStyle="1" w:styleId="Standard">
    <w:name w:val="Standard"/>
    <w:qFormat/>
    <w:rsid w:val="00A1608F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  <w14:ligatures w14:val="none"/>
    </w:rPr>
  </w:style>
  <w:style w:type="paragraph" w:customStyle="1" w:styleId="Heading">
    <w:name w:val="Heading"/>
    <w:basedOn w:val="Standard"/>
    <w:next w:val="Normal"/>
    <w:rsid w:val="00A1608F"/>
    <w:pPr>
      <w:overflowPunct/>
      <w:autoSpaceDE/>
      <w:ind w:right="-81"/>
      <w:jc w:val="center"/>
      <w:textAlignment w:val="auto"/>
    </w:pPr>
    <w:rPr>
      <w:rFonts w:ascii="Arial" w:eastAsia="Arial" w:hAnsi="Arial" w:cs="Arial"/>
      <w:b/>
      <w:sz w:val="28"/>
      <w:szCs w:val="24"/>
    </w:rPr>
  </w:style>
  <w:style w:type="paragraph" w:customStyle="1" w:styleId="Textbodyindent">
    <w:name w:val="Text body indent"/>
    <w:basedOn w:val="Standard"/>
    <w:rsid w:val="00A1608F"/>
    <w:pPr>
      <w:ind w:left="3544"/>
      <w:jc w:val="both"/>
    </w:pPr>
    <w:rPr>
      <w:rFonts w:ascii="Book Antiqua" w:eastAsia="Book Antiqua" w:hAnsi="Book Antiqua" w:cs="Tahoma"/>
      <w:b/>
      <w:sz w:val="24"/>
      <w:szCs w:val="24"/>
    </w:rPr>
  </w:style>
  <w:style w:type="numbering" w:customStyle="1" w:styleId="WW8Num1">
    <w:name w:val="WW8Num1"/>
    <w:basedOn w:val="Semlista"/>
    <w:rsid w:val="00A1608F"/>
    <w:pPr>
      <w:numPr>
        <w:numId w:val="1"/>
      </w:numPr>
    </w:pPr>
  </w:style>
  <w:style w:type="numbering" w:customStyle="1" w:styleId="WW8Num5">
    <w:name w:val="WW8Num5"/>
    <w:basedOn w:val="Semlista"/>
    <w:rsid w:val="00A1608F"/>
    <w:pPr>
      <w:numPr>
        <w:numId w:val="2"/>
      </w:numPr>
    </w:pPr>
  </w:style>
  <w:style w:type="numbering" w:customStyle="1" w:styleId="WW8Num8">
    <w:name w:val="WW8Num8"/>
    <w:basedOn w:val="Semlista"/>
    <w:rsid w:val="00A1608F"/>
    <w:pPr>
      <w:numPr>
        <w:numId w:val="3"/>
      </w:numPr>
    </w:pPr>
  </w:style>
  <w:style w:type="numbering" w:customStyle="1" w:styleId="WW8Num10">
    <w:name w:val="WW8Num10"/>
    <w:basedOn w:val="Semlista"/>
    <w:rsid w:val="00A1608F"/>
    <w:pPr>
      <w:numPr>
        <w:numId w:val="4"/>
      </w:numPr>
    </w:pPr>
  </w:style>
  <w:style w:type="numbering" w:customStyle="1" w:styleId="WW8Num17">
    <w:name w:val="WW8Num17"/>
    <w:basedOn w:val="Semlista"/>
    <w:rsid w:val="00A1608F"/>
    <w:pPr>
      <w:numPr>
        <w:numId w:val="5"/>
      </w:numPr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A1608F"/>
    <w:pPr>
      <w:spacing w:after="120" w:line="480" w:lineRule="auto"/>
      <w:ind w:left="283"/>
    </w:pPr>
    <w:rPr>
      <w:kern w:val="0"/>
      <w14:ligatures w14:val="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A1608F"/>
    <w:rPr>
      <w:kern w:val="0"/>
      <w14:ligatures w14:val="none"/>
    </w:rPr>
  </w:style>
  <w:style w:type="character" w:styleId="Forte">
    <w:name w:val="Strong"/>
    <w:basedOn w:val="Fontepargpadro"/>
    <w:uiPriority w:val="22"/>
    <w:qFormat/>
    <w:rsid w:val="00A1608F"/>
    <w:rPr>
      <w:b/>
      <w:bCs/>
    </w:rPr>
  </w:style>
  <w:style w:type="character" w:customStyle="1" w:styleId="fontstyle01">
    <w:name w:val="fontstyle01"/>
    <w:rsid w:val="00A1608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rsid w:val="00A1608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W-Recuodecorpodetexto31">
    <w:name w:val="WW-Recuo de corpo de texto 31"/>
    <w:basedOn w:val="Normal"/>
    <w:rsid w:val="00A1608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nkdaInternet">
    <w:name w:val="Link da Internet"/>
    <w:uiPriority w:val="99"/>
    <w:rsid w:val="00A1608F"/>
    <w:rPr>
      <w:color w:val="000080"/>
      <w:u w:val="single"/>
    </w:rPr>
  </w:style>
  <w:style w:type="character" w:customStyle="1" w:styleId="Caracteresdenotaderodap">
    <w:name w:val="Caracteres de nota de rodapé"/>
    <w:qFormat/>
    <w:rsid w:val="00A1608F"/>
  </w:style>
  <w:style w:type="character" w:customStyle="1" w:styleId="ncoradanotaderodap">
    <w:name w:val="Âncora da nota de rodapé"/>
    <w:rsid w:val="00A1608F"/>
    <w:rPr>
      <w:vertAlign w:val="superscript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1608F"/>
    <w:pPr>
      <w:spacing w:after="120" w:line="276" w:lineRule="auto"/>
      <w:ind w:left="283"/>
    </w:pPr>
    <w:rPr>
      <w:kern w:val="0"/>
      <w:sz w:val="16"/>
      <w:szCs w:val="16"/>
      <w14:ligatures w14:val="none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1608F"/>
    <w:rPr>
      <w:kern w:val="0"/>
      <w:sz w:val="16"/>
      <w:szCs w:val="16"/>
      <w14:ligatures w14:val="none"/>
    </w:rPr>
  </w:style>
  <w:style w:type="paragraph" w:styleId="SemEspaamento">
    <w:name w:val="No Spacing"/>
    <w:uiPriority w:val="1"/>
    <w:qFormat/>
    <w:rsid w:val="00A1608F"/>
    <w:pPr>
      <w:spacing w:after="0" w:line="240" w:lineRule="auto"/>
    </w:pPr>
    <w:rPr>
      <w:kern w:val="0"/>
      <w14:ligatures w14:val="none"/>
    </w:rPr>
  </w:style>
  <w:style w:type="paragraph" w:customStyle="1" w:styleId="296">
    <w:name w:val="296"/>
    <w:basedOn w:val="Normal"/>
    <w:rsid w:val="00A1608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pt-BR"/>
      <w14:ligatures w14:val="none"/>
    </w:rPr>
  </w:style>
  <w:style w:type="character" w:customStyle="1" w:styleId="label">
    <w:name w:val="label"/>
    <w:basedOn w:val="Fontepargpadro"/>
    <w:rsid w:val="00A1608F"/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1608F"/>
    <w:pPr>
      <w:spacing w:after="120" w:line="276" w:lineRule="auto"/>
    </w:pPr>
    <w:rPr>
      <w:kern w:val="0"/>
      <w:sz w:val="16"/>
      <w:szCs w:val="16"/>
      <w14:ligatures w14:val="none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1608F"/>
    <w:rPr>
      <w:kern w:val="0"/>
      <w:sz w:val="16"/>
      <w:szCs w:val="16"/>
      <w14:ligatures w14:val="none"/>
    </w:rPr>
  </w:style>
  <w:style w:type="paragraph" w:customStyle="1" w:styleId="Default">
    <w:name w:val="Default"/>
    <w:uiPriority w:val="99"/>
    <w:qFormat/>
    <w:rsid w:val="00A160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normalchar1">
    <w:name w:val="normal__char1"/>
    <w:rsid w:val="00A1608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has-text-weight-bold">
    <w:name w:val="has-text-weight-bold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font-color-tertiary">
    <w:name w:val="font-color-tertiary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inner">
    <w:name w:val="inner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outer">
    <w:name w:val="outer"/>
    <w:basedOn w:val="Normal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lrzxr">
    <w:name w:val="lrzxr"/>
    <w:basedOn w:val="Fontepargpadro"/>
    <w:rsid w:val="00A1608F"/>
  </w:style>
  <w:style w:type="character" w:customStyle="1" w:styleId="titulo">
    <w:name w:val="titulo"/>
    <w:basedOn w:val="Fontepargpadro"/>
    <w:rsid w:val="00A1608F"/>
  </w:style>
  <w:style w:type="paragraph" w:customStyle="1" w:styleId="Pa15">
    <w:name w:val="Pa15"/>
    <w:basedOn w:val="Default"/>
    <w:next w:val="Default"/>
    <w:uiPriority w:val="99"/>
    <w:rsid w:val="00A1608F"/>
    <w:pPr>
      <w:spacing w:line="481" w:lineRule="atLeast"/>
    </w:pPr>
    <w:rPr>
      <w:rFonts w:ascii="Myriad Pro" w:hAnsi="Myriad Pro" w:cs="Times New Roman"/>
      <w:color w:val="auto"/>
    </w:rPr>
  </w:style>
  <w:style w:type="character" w:customStyle="1" w:styleId="A4">
    <w:name w:val="A4"/>
    <w:uiPriority w:val="99"/>
    <w:rsid w:val="00A1608F"/>
    <w:rPr>
      <w:rFonts w:cs="Myriad Pro"/>
      <w:color w:val="000000"/>
      <w:sz w:val="56"/>
      <w:szCs w:val="56"/>
    </w:rPr>
  </w:style>
  <w:style w:type="paragraph" w:customStyle="1" w:styleId="Pa13">
    <w:name w:val="Pa13"/>
    <w:basedOn w:val="Default"/>
    <w:next w:val="Default"/>
    <w:uiPriority w:val="99"/>
    <w:rsid w:val="00A1608F"/>
    <w:pPr>
      <w:spacing w:line="481" w:lineRule="atLeast"/>
    </w:pPr>
    <w:rPr>
      <w:rFonts w:ascii="Myriad Pro" w:hAnsi="Myriad Pro" w:cs="Times New Roman"/>
      <w:color w:val="auto"/>
    </w:rPr>
  </w:style>
  <w:style w:type="character" w:styleId="MenoPendente">
    <w:name w:val="Unresolved Mention"/>
    <w:basedOn w:val="Fontepargpadro"/>
    <w:uiPriority w:val="99"/>
    <w:semiHidden/>
    <w:unhideWhenUsed/>
    <w:rsid w:val="00A1608F"/>
    <w:rPr>
      <w:color w:val="605E5C"/>
      <w:shd w:val="clear" w:color="auto" w:fill="E1DFDD"/>
    </w:rPr>
  </w:style>
  <w:style w:type="paragraph" w:customStyle="1" w:styleId="WW-Padro">
    <w:name w:val="WW-Padrão"/>
    <w:basedOn w:val="Normal"/>
    <w:rsid w:val="00A1608F"/>
    <w:pPr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pt-PT" w:eastAsia="pt-BR"/>
      <w14:ligatures w14:val="none"/>
    </w:rPr>
  </w:style>
  <w:style w:type="character" w:customStyle="1" w:styleId="tooltip">
    <w:name w:val="tooltip"/>
    <w:basedOn w:val="Fontepargpadro"/>
    <w:rsid w:val="00A1608F"/>
  </w:style>
  <w:style w:type="character" w:customStyle="1" w:styleId="HiperlinkVisitado1">
    <w:name w:val="HiperlinkVisitado1"/>
    <w:basedOn w:val="Fontepargpadro"/>
    <w:uiPriority w:val="99"/>
    <w:semiHidden/>
    <w:unhideWhenUsed/>
    <w:rsid w:val="00A1608F"/>
    <w:rPr>
      <w:color w:val="954F72"/>
      <w:u w:val="single"/>
    </w:rPr>
  </w:style>
  <w:style w:type="paragraph" w:customStyle="1" w:styleId="msonormal0">
    <w:name w:val="msonormal"/>
    <w:basedOn w:val="Normal"/>
    <w:qFormat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body">
    <w:name w:val="textbody"/>
    <w:basedOn w:val="Normal"/>
    <w:uiPriority w:val="99"/>
    <w:rsid w:val="00A16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ident">
    <w:name w:val="ident"/>
    <w:basedOn w:val="Normal"/>
    <w:uiPriority w:val="99"/>
    <w:rsid w:val="00A1608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t-BR"/>
      <w14:ligatures w14:val="none"/>
    </w:rPr>
  </w:style>
  <w:style w:type="table" w:customStyle="1" w:styleId="TableNormal1">
    <w:name w:val="Table Normal1"/>
    <w:uiPriority w:val="2"/>
    <w:semiHidden/>
    <w:qFormat/>
    <w:rsid w:val="00A1608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gkelc">
    <w:name w:val="hgkelc"/>
    <w:basedOn w:val="Fontepargpadro"/>
    <w:rsid w:val="00A1608F"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A1608F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A1608F"/>
    <w:rPr>
      <w:kern w:val="0"/>
      <w:sz w:val="20"/>
      <w:szCs w:val="20"/>
      <w14:ligatures w14:val="none"/>
    </w:rPr>
  </w:style>
  <w:style w:type="paragraph" w:styleId="Legenda">
    <w:name w:val="caption"/>
    <w:basedOn w:val="Normal"/>
    <w:uiPriority w:val="99"/>
    <w:semiHidden/>
    <w:unhideWhenUsed/>
    <w:qFormat/>
    <w:rsid w:val="00A1608F"/>
    <w:pPr>
      <w:suppressLineNumbers/>
      <w:spacing w:before="120" w:after="120" w:line="276" w:lineRule="auto"/>
    </w:pPr>
    <w:rPr>
      <w:rFonts w:cs="Arial"/>
      <w:i/>
      <w:iCs/>
      <w:kern w:val="0"/>
      <w:sz w:val="24"/>
      <w:szCs w:val="24"/>
      <w14:ligatures w14:val="none"/>
    </w:rPr>
  </w:style>
  <w:style w:type="paragraph" w:customStyle="1" w:styleId="Lista1">
    <w:name w:val="Lista1"/>
    <w:basedOn w:val="Corpodetexto"/>
    <w:next w:val="Lista"/>
    <w:uiPriority w:val="99"/>
    <w:semiHidden/>
    <w:unhideWhenUsed/>
    <w:qFormat/>
    <w:rsid w:val="00A1608F"/>
    <w:pPr>
      <w:widowControl/>
      <w:autoSpaceDE/>
      <w:autoSpaceDN/>
      <w:spacing w:after="120" w:line="276" w:lineRule="auto"/>
    </w:pPr>
    <w:rPr>
      <w:rFonts w:ascii="Calibri" w:eastAsia="Calibri" w:hAnsi="Calibri" w:cs="Arial"/>
      <w:sz w:val="22"/>
      <w:szCs w:val="22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A160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A1608F"/>
    <w:rPr>
      <w:b/>
      <w:bCs/>
      <w:kern w:val="0"/>
      <w:sz w:val="20"/>
      <w:szCs w:val="20"/>
      <w14:ligatures w14:val="none"/>
    </w:rPr>
  </w:style>
  <w:style w:type="paragraph" w:styleId="Reviso">
    <w:name w:val="Revision"/>
    <w:uiPriority w:val="99"/>
    <w:semiHidden/>
    <w:qFormat/>
    <w:rsid w:val="00A1608F"/>
    <w:pPr>
      <w:spacing w:after="0" w:line="240" w:lineRule="auto"/>
    </w:pPr>
    <w:rPr>
      <w:kern w:val="0"/>
      <w14:ligatures w14:val="none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locked/>
    <w:rsid w:val="00A1608F"/>
  </w:style>
  <w:style w:type="paragraph" w:customStyle="1" w:styleId="ndice">
    <w:name w:val="Índice"/>
    <w:basedOn w:val="Normal"/>
    <w:uiPriority w:val="99"/>
    <w:qFormat/>
    <w:rsid w:val="00A1608F"/>
    <w:pPr>
      <w:suppressLineNumbers/>
      <w:spacing w:after="200" w:line="276" w:lineRule="auto"/>
    </w:pPr>
    <w:rPr>
      <w:rFonts w:cs="Arial"/>
      <w:kern w:val="0"/>
      <w14:ligatures w14:val="none"/>
    </w:rPr>
  </w:style>
  <w:style w:type="paragraph" w:customStyle="1" w:styleId="citao2">
    <w:name w:val="citação 2"/>
    <w:basedOn w:val="Citao"/>
    <w:uiPriority w:val="99"/>
    <w:qFormat/>
    <w:rsid w:val="00A1608F"/>
    <w:pPr>
      <w:spacing w:before="0" w:after="200" w:line="276" w:lineRule="auto"/>
      <w:jc w:val="left"/>
    </w:pPr>
    <w:rPr>
      <w:color w:val="000000"/>
      <w:kern w:val="0"/>
      <w14:ligatures w14:val="none"/>
    </w:rPr>
  </w:style>
  <w:style w:type="character" w:customStyle="1" w:styleId="Nivel01Char">
    <w:name w:val="Nivel 01 Char"/>
    <w:basedOn w:val="Fontepargpadro"/>
    <w:link w:val="Nivel01"/>
    <w:qFormat/>
    <w:locked/>
    <w:rsid w:val="00A1608F"/>
    <w:rPr>
      <w:rFonts w:ascii="Ecofont_Spranq_eco_Sans" w:eastAsia="Times New Roman" w:hAnsi="Ecofont_Spranq_eco_Sans" w:cs="Times New Roman"/>
      <w:b/>
      <w:bCs/>
      <w:color w:val="000000"/>
      <w:sz w:val="20"/>
      <w:szCs w:val="20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A1608F"/>
    <w:pPr>
      <w:tabs>
        <w:tab w:val="left" w:pos="567"/>
      </w:tabs>
      <w:spacing w:before="240" w:after="0" w:line="240" w:lineRule="auto"/>
      <w:jc w:val="both"/>
    </w:pPr>
    <w:rPr>
      <w:rFonts w:ascii="Ecofont_Spranq_eco_Sans" w:eastAsia="Times New Roman" w:hAnsi="Ecofont_Spranq_eco_Sans" w:cs="Times New Roman"/>
      <w:b/>
      <w:bCs/>
      <w:color w:val="000000"/>
      <w:sz w:val="20"/>
      <w:szCs w:val="20"/>
      <w:lang w:eastAsia="pt-BR"/>
    </w:rPr>
  </w:style>
  <w:style w:type="paragraph" w:customStyle="1" w:styleId="CM10">
    <w:name w:val="CM10"/>
    <w:basedOn w:val="Default"/>
    <w:next w:val="Default"/>
    <w:uiPriority w:val="99"/>
    <w:qFormat/>
    <w:rsid w:val="00A1608F"/>
    <w:pPr>
      <w:widowControl w:val="0"/>
      <w:autoSpaceDE/>
      <w:autoSpaceDN/>
      <w:adjustRightInd/>
      <w:spacing w:line="211" w:lineRule="atLeas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WW-Recuodecorpodetexto2">
    <w:name w:val="WW-Recuo de corpo de texto 2"/>
    <w:basedOn w:val="Normal"/>
    <w:uiPriority w:val="99"/>
    <w:qFormat/>
    <w:rsid w:val="00A1608F"/>
    <w:pPr>
      <w:suppressAutoHyphens/>
      <w:spacing w:after="0" w:line="240" w:lineRule="auto"/>
      <w:ind w:firstLine="1134"/>
      <w:jc w:val="both"/>
    </w:pPr>
    <w:rPr>
      <w:rFonts w:ascii="Arial" w:eastAsia="Times New Roman" w:hAnsi="Arial" w:cs="Times New Roman"/>
      <w:kern w:val="0"/>
      <w:sz w:val="24"/>
      <w:szCs w:val="20"/>
      <w:lang w:eastAsia="pt-BR" w:bidi="pt-BR"/>
      <w14:ligatures w14:val="none"/>
    </w:rPr>
  </w:style>
  <w:style w:type="paragraph" w:customStyle="1" w:styleId="legenda0">
    <w:name w:val="legenda"/>
    <w:basedOn w:val="Normal"/>
    <w:uiPriority w:val="99"/>
    <w:qFormat/>
    <w:rsid w:val="00A1608F"/>
    <w:pPr>
      <w:spacing w:after="0" w:line="240" w:lineRule="auto"/>
    </w:pPr>
    <w:rPr>
      <w:rFonts w:ascii="Courier New" w:eastAsia="Times New Roman" w:hAnsi="Courier New" w:cs="Times New Roman"/>
      <w:kern w:val="0"/>
      <w:sz w:val="24"/>
      <w:szCs w:val="20"/>
      <w:lang w:eastAsia="pt-BR"/>
      <w14:ligatures w14:val="none"/>
    </w:rPr>
  </w:style>
  <w:style w:type="paragraph" w:customStyle="1" w:styleId="xl46">
    <w:name w:val="xl46"/>
    <w:basedOn w:val="Normal"/>
    <w:uiPriority w:val="99"/>
    <w:qFormat/>
    <w:rsid w:val="00A1608F"/>
    <w:pPr>
      <w:pBdr>
        <w:left w:val="single" w:sz="4" w:space="0" w:color="auto"/>
        <w:right w:val="single" w:sz="8" w:space="0" w:color="auto"/>
      </w:pBd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kern w:val="0"/>
      <w:sz w:val="28"/>
      <w:szCs w:val="24"/>
      <w:lang w:eastAsia="pt-BR"/>
      <w14:ligatures w14:val="none"/>
    </w:rPr>
  </w:style>
  <w:style w:type="paragraph" w:customStyle="1" w:styleId="Cabealho1">
    <w:name w:val="Cabeçalho1"/>
    <w:basedOn w:val="Normal"/>
    <w:next w:val="Cabealho"/>
    <w:uiPriority w:val="99"/>
    <w:qFormat/>
    <w:rsid w:val="00A1608F"/>
    <w:pPr>
      <w:widowControl w:val="0"/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paragraph" w:customStyle="1" w:styleId="Rodap1">
    <w:name w:val="Rodapé1"/>
    <w:basedOn w:val="Normal"/>
    <w:next w:val="Rodap"/>
    <w:uiPriority w:val="99"/>
    <w:qFormat/>
    <w:rsid w:val="00A1608F"/>
    <w:pPr>
      <w:widowControl w:val="0"/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paragraph" w:customStyle="1" w:styleId="Textodebalo1">
    <w:name w:val="Texto de balão1"/>
    <w:basedOn w:val="Normal"/>
    <w:next w:val="Textodebalo"/>
    <w:uiPriority w:val="99"/>
    <w:semiHidden/>
    <w:qFormat/>
    <w:rsid w:val="00A1608F"/>
    <w:pPr>
      <w:widowControl w:val="0"/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Legenda1">
    <w:name w:val="Legenda1"/>
    <w:basedOn w:val="Normal"/>
    <w:uiPriority w:val="99"/>
    <w:qFormat/>
    <w:rsid w:val="00A1608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kern w:val="0"/>
      <w:sz w:val="20"/>
      <w:szCs w:val="20"/>
      <w:lang w:eastAsia="ar-SA"/>
      <w14:ligatures w14:val="none"/>
    </w:rPr>
  </w:style>
  <w:style w:type="paragraph" w:customStyle="1" w:styleId="TtuloPrincipal">
    <w:name w:val="Título Principal"/>
    <w:basedOn w:val="Normal"/>
    <w:next w:val="Corpodetexto"/>
    <w:uiPriority w:val="99"/>
    <w:qFormat/>
    <w:rsid w:val="00A1608F"/>
    <w:pPr>
      <w:keepNext/>
      <w:suppressAutoHyphens/>
      <w:spacing w:before="240" w:after="120" w:line="240" w:lineRule="auto"/>
    </w:pPr>
    <w:rPr>
      <w:rFonts w:ascii="Arial" w:eastAsia="MS Mincho" w:hAnsi="Arial" w:cs="Tahoma"/>
      <w:kern w:val="0"/>
      <w:sz w:val="28"/>
      <w:szCs w:val="28"/>
      <w:lang w:eastAsia="ar-SA"/>
      <w14:ligatures w14:val="none"/>
    </w:rPr>
  </w:style>
  <w:style w:type="paragraph" w:customStyle="1" w:styleId="subtitulo2">
    <w:name w:val="subtitulo2"/>
    <w:basedOn w:val="Normal"/>
    <w:uiPriority w:val="99"/>
    <w:qFormat/>
    <w:rsid w:val="00A1608F"/>
    <w:pPr>
      <w:suppressAutoHyphens/>
      <w:spacing w:before="280" w:after="280" w:line="240" w:lineRule="auto"/>
    </w:pPr>
    <w:rPr>
      <w:rFonts w:ascii="Verdana" w:eastAsia="Times New Roman" w:hAnsi="Verdana" w:cs="Times New Roman"/>
      <w:b/>
      <w:bCs/>
      <w:color w:val="000000"/>
      <w:kern w:val="0"/>
      <w:sz w:val="20"/>
      <w:szCs w:val="20"/>
      <w:lang w:eastAsia="ar-SA"/>
      <w14:ligatures w14:val="none"/>
    </w:rPr>
  </w:style>
  <w:style w:type="paragraph" w:customStyle="1" w:styleId="WW-Corpodetexto2">
    <w:name w:val="WW-Corpo de texto 2"/>
    <w:basedOn w:val="Normal"/>
    <w:uiPriority w:val="99"/>
    <w:qFormat/>
    <w:rsid w:val="00A1608F"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NormalWeb">
    <w:name w:val="WW-Normal (Web)"/>
    <w:basedOn w:val="Normal"/>
    <w:uiPriority w:val="99"/>
    <w:qFormat/>
    <w:rsid w:val="00A1608F"/>
    <w:pPr>
      <w:suppressAutoHyphens/>
      <w:spacing w:before="280" w:after="0" w:line="238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ContedodaTabela">
    <w:name w:val="Conteúdo da Tabela"/>
    <w:basedOn w:val="Corpodetexto"/>
    <w:uiPriority w:val="99"/>
    <w:qFormat/>
    <w:rsid w:val="00A1608F"/>
    <w:pPr>
      <w:widowControl/>
      <w:suppressLineNumbers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paragraph" w:customStyle="1" w:styleId="TtulodaTabela">
    <w:name w:val="Título da Tabela"/>
    <w:basedOn w:val="ContedodaTabela"/>
    <w:uiPriority w:val="99"/>
    <w:qFormat/>
    <w:rsid w:val="00A1608F"/>
  </w:style>
  <w:style w:type="paragraph" w:customStyle="1" w:styleId="Contedodoquadro">
    <w:name w:val="Conteúdo do quadro"/>
    <w:basedOn w:val="Corpodetexto"/>
    <w:uiPriority w:val="99"/>
    <w:qFormat/>
    <w:rsid w:val="00A1608F"/>
    <w:pPr>
      <w:widowControl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A1608F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A1608F"/>
    <w:rPr>
      <w:color w:val="808080"/>
    </w:rPr>
  </w:style>
  <w:style w:type="character" w:customStyle="1" w:styleId="citao2Char">
    <w:name w:val="citação 2 Char"/>
    <w:basedOn w:val="CitaoChar"/>
    <w:qFormat/>
    <w:rsid w:val="00A1608F"/>
    <w:rPr>
      <w:rFonts w:ascii="Arial" w:eastAsia="Calibri" w:hAnsi="Arial" w:cs="Tahoma" w:hint="default"/>
      <w:i/>
      <w:iCs/>
      <w:color w:val="000000"/>
      <w:sz w:val="20"/>
      <w:szCs w:val="20"/>
      <w:shd w:val="clear" w:color="auto" w:fill="FFFFCC"/>
    </w:rPr>
  </w:style>
  <w:style w:type="character" w:customStyle="1" w:styleId="Ttulo1Char1">
    <w:name w:val="Título 1 Char1"/>
    <w:qFormat/>
    <w:rsid w:val="00A1608F"/>
    <w:rPr>
      <w:spacing w:val="-3"/>
      <w:sz w:val="24"/>
      <w:lang w:val="pt-BR" w:eastAsia="pt-BR" w:bidi="ar-SA"/>
    </w:rPr>
  </w:style>
  <w:style w:type="character" w:customStyle="1" w:styleId="CabealhoChar1">
    <w:name w:val="Cabeçalho Char1"/>
    <w:uiPriority w:val="99"/>
    <w:qFormat/>
    <w:locked/>
    <w:rsid w:val="00A1608F"/>
    <w:rPr>
      <w:sz w:val="24"/>
      <w:lang w:val="pt-BR" w:eastAsia="pt-BR" w:bidi="ar-SA"/>
    </w:rPr>
  </w:style>
  <w:style w:type="character" w:customStyle="1" w:styleId="apple-converted-space">
    <w:name w:val="apple-converted-space"/>
    <w:qFormat/>
    <w:rsid w:val="00A1608F"/>
  </w:style>
  <w:style w:type="character" w:customStyle="1" w:styleId="RodapChar1">
    <w:name w:val="Rodapé Char1"/>
    <w:uiPriority w:val="99"/>
    <w:qFormat/>
    <w:rsid w:val="00A1608F"/>
    <w:rPr>
      <w:rFonts w:ascii="Courier New" w:hAnsi="Courier New" w:cs="Courier New" w:hint="default"/>
      <w:lang w:val="pt-BR" w:eastAsia="pt-BR" w:bidi="ar-SA"/>
    </w:rPr>
  </w:style>
  <w:style w:type="character" w:customStyle="1" w:styleId="ListLabel1">
    <w:name w:val="ListLabel 1"/>
    <w:qFormat/>
    <w:rsid w:val="00A1608F"/>
    <w:rPr>
      <w:rFonts w:ascii="Palatino Linotype" w:hAnsi="Palatino Linotype" w:hint="default"/>
      <w:b/>
      <w:bCs w:val="0"/>
      <w:sz w:val="20"/>
    </w:rPr>
  </w:style>
  <w:style w:type="character" w:customStyle="1" w:styleId="ListLabel2">
    <w:name w:val="ListLabel 2"/>
    <w:qFormat/>
    <w:rsid w:val="00A1608F"/>
    <w:rPr>
      <w:rFonts w:ascii="Palatino Linotype" w:hAnsi="Palatino Linotype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">
    <w:name w:val="ListLabel 3"/>
    <w:qFormat/>
    <w:rsid w:val="00A1608F"/>
    <w:rPr>
      <w:rFonts w:ascii="Palatino Linotype" w:hAnsi="Palatino Linotype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">
    <w:name w:val="ListLabel 4"/>
    <w:qFormat/>
    <w:rsid w:val="00A1608F"/>
    <w:rPr>
      <w:rFonts w:ascii="Palatino Linotype" w:hAnsi="Palatino Linotype" w:hint="default"/>
      <w:b/>
      <w:bCs w:val="0"/>
      <w:color w:val="auto"/>
      <w:sz w:val="20"/>
    </w:rPr>
  </w:style>
  <w:style w:type="character" w:customStyle="1" w:styleId="ListLabel5">
    <w:name w:val="ListLabel 5"/>
    <w:qFormat/>
    <w:rsid w:val="00A1608F"/>
    <w:rPr>
      <w:b/>
      <w:bCs w:val="0"/>
      <w:color w:val="auto"/>
    </w:rPr>
  </w:style>
  <w:style w:type="character" w:customStyle="1" w:styleId="ListLabel6">
    <w:name w:val="ListLabel 6"/>
    <w:qFormat/>
    <w:rsid w:val="00A1608F"/>
    <w:rPr>
      <w:b/>
      <w:bCs w:val="0"/>
    </w:rPr>
  </w:style>
  <w:style w:type="character" w:customStyle="1" w:styleId="ListLabel7">
    <w:name w:val="ListLabel 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">
    <w:name w:val="ListLabel 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">
    <w:name w:val="ListLabel 9"/>
    <w:qFormat/>
    <w:rsid w:val="00A1608F"/>
    <w:rPr>
      <w:b/>
      <w:bCs w:val="0"/>
      <w:color w:val="auto"/>
    </w:rPr>
  </w:style>
  <w:style w:type="character" w:customStyle="1" w:styleId="ListLabel10">
    <w:name w:val="ListLabel 10"/>
    <w:qFormat/>
    <w:rsid w:val="00A1608F"/>
    <w:rPr>
      <w:b/>
      <w:bCs w:val="0"/>
      <w:color w:val="auto"/>
    </w:rPr>
  </w:style>
  <w:style w:type="character" w:customStyle="1" w:styleId="ListLabel11">
    <w:name w:val="ListLabel 11"/>
    <w:qFormat/>
    <w:rsid w:val="00A1608F"/>
    <w:rPr>
      <w:b/>
      <w:bCs w:val="0"/>
    </w:rPr>
  </w:style>
  <w:style w:type="character" w:customStyle="1" w:styleId="ListLabel12">
    <w:name w:val="ListLabel 1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">
    <w:name w:val="ListLabel 1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">
    <w:name w:val="ListLabel 14"/>
    <w:qFormat/>
    <w:rsid w:val="00A1608F"/>
    <w:rPr>
      <w:b/>
      <w:bCs w:val="0"/>
      <w:color w:val="auto"/>
    </w:rPr>
  </w:style>
  <w:style w:type="character" w:customStyle="1" w:styleId="ListLabel15">
    <w:name w:val="ListLabel 15"/>
    <w:qFormat/>
    <w:rsid w:val="00A1608F"/>
    <w:rPr>
      <w:b/>
      <w:bCs w:val="0"/>
      <w:color w:val="auto"/>
    </w:rPr>
  </w:style>
  <w:style w:type="character" w:customStyle="1" w:styleId="ListLabel16">
    <w:name w:val="ListLabel 16"/>
    <w:qFormat/>
    <w:rsid w:val="00A1608F"/>
    <w:rPr>
      <w:b/>
      <w:bCs w:val="0"/>
    </w:rPr>
  </w:style>
  <w:style w:type="character" w:customStyle="1" w:styleId="ListLabel17">
    <w:name w:val="ListLabel 1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8">
    <w:name w:val="ListLabel 1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9">
    <w:name w:val="ListLabel 19"/>
    <w:qFormat/>
    <w:rsid w:val="00A1608F"/>
    <w:rPr>
      <w:b/>
      <w:bCs w:val="0"/>
      <w:color w:val="auto"/>
    </w:rPr>
  </w:style>
  <w:style w:type="character" w:customStyle="1" w:styleId="ListLabel20">
    <w:name w:val="ListLabel 20"/>
    <w:qFormat/>
    <w:rsid w:val="00A1608F"/>
    <w:rPr>
      <w:b/>
      <w:bCs w:val="0"/>
      <w:color w:val="auto"/>
    </w:rPr>
  </w:style>
  <w:style w:type="character" w:customStyle="1" w:styleId="ListLabel21">
    <w:name w:val="ListLabel 21"/>
    <w:qFormat/>
    <w:rsid w:val="00A1608F"/>
    <w:rPr>
      <w:b/>
      <w:bCs w:val="0"/>
    </w:rPr>
  </w:style>
  <w:style w:type="character" w:customStyle="1" w:styleId="ListLabel22">
    <w:name w:val="ListLabel 2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23">
    <w:name w:val="ListLabel 2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24">
    <w:name w:val="ListLabel 24"/>
    <w:qFormat/>
    <w:rsid w:val="00A1608F"/>
    <w:rPr>
      <w:b/>
      <w:bCs w:val="0"/>
      <w:color w:val="auto"/>
    </w:rPr>
  </w:style>
  <w:style w:type="character" w:customStyle="1" w:styleId="ListLabel25">
    <w:name w:val="ListLabel 25"/>
    <w:qFormat/>
    <w:rsid w:val="00A1608F"/>
    <w:rPr>
      <w:b/>
      <w:bCs w:val="0"/>
      <w:color w:val="auto"/>
    </w:rPr>
  </w:style>
  <w:style w:type="character" w:customStyle="1" w:styleId="ListLabel26">
    <w:name w:val="ListLabel 26"/>
    <w:qFormat/>
    <w:rsid w:val="00A1608F"/>
    <w:rPr>
      <w:b/>
      <w:bCs w:val="0"/>
    </w:rPr>
  </w:style>
  <w:style w:type="character" w:customStyle="1" w:styleId="ListLabel27">
    <w:name w:val="ListLabel 2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28">
    <w:name w:val="ListLabel 2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29">
    <w:name w:val="ListLabel 29"/>
    <w:qFormat/>
    <w:rsid w:val="00A1608F"/>
    <w:rPr>
      <w:b/>
      <w:bCs w:val="0"/>
      <w:color w:val="auto"/>
    </w:rPr>
  </w:style>
  <w:style w:type="character" w:customStyle="1" w:styleId="ListLabel30">
    <w:name w:val="ListLabel 30"/>
    <w:qFormat/>
    <w:rsid w:val="00A1608F"/>
    <w:rPr>
      <w:b/>
      <w:bCs w:val="0"/>
      <w:color w:val="auto"/>
    </w:rPr>
  </w:style>
  <w:style w:type="character" w:customStyle="1" w:styleId="ListLabel31">
    <w:name w:val="ListLabel 31"/>
    <w:qFormat/>
    <w:rsid w:val="00A1608F"/>
    <w:rPr>
      <w:b/>
      <w:bCs w:val="0"/>
    </w:rPr>
  </w:style>
  <w:style w:type="character" w:customStyle="1" w:styleId="ListLabel32">
    <w:name w:val="ListLabel 3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3">
    <w:name w:val="ListLabel 3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34">
    <w:name w:val="ListLabel 34"/>
    <w:qFormat/>
    <w:rsid w:val="00A1608F"/>
    <w:rPr>
      <w:b/>
      <w:bCs w:val="0"/>
      <w:color w:val="auto"/>
    </w:rPr>
  </w:style>
  <w:style w:type="character" w:customStyle="1" w:styleId="ListLabel35">
    <w:name w:val="ListLabel 35"/>
    <w:qFormat/>
    <w:rsid w:val="00A1608F"/>
    <w:rPr>
      <w:b/>
      <w:bCs w:val="0"/>
      <w:color w:val="auto"/>
    </w:rPr>
  </w:style>
  <w:style w:type="character" w:customStyle="1" w:styleId="ListLabel36">
    <w:name w:val="ListLabel 36"/>
    <w:qFormat/>
    <w:rsid w:val="00A1608F"/>
    <w:rPr>
      <w:b/>
      <w:bCs w:val="0"/>
    </w:rPr>
  </w:style>
  <w:style w:type="character" w:customStyle="1" w:styleId="ListLabel37">
    <w:name w:val="ListLabel 3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38">
    <w:name w:val="ListLabel 3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39">
    <w:name w:val="ListLabel 39"/>
    <w:qFormat/>
    <w:rsid w:val="00A1608F"/>
    <w:rPr>
      <w:b/>
      <w:bCs w:val="0"/>
      <w:color w:val="auto"/>
    </w:rPr>
  </w:style>
  <w:style w:type="character" w:customStyle="1" w:styleId="ListLabel40">
    <w:name w:val="ListLabel 40"/>
    <w:qFormat/>
    <w:rsid w:val="00A1608F"/>
    <w:rPr>
      <w:b/>
      <w:bCs w:val="0"/>
      <w:color w:val="auto"/>
    </w:rPr>
  </w:style>
  <w:style w:type="character" w:customStyle="1" w:styleId="ListLabel41">
    <w:name w:val="ListLabel 41"/>
    <w:qFormat/>
    <w:rsid w:val="00A1608F"/>
    <w:rPr>
      <w:b/>
      <w:bCs w:val="0"/>
    </w:rPr>
  </w:style>
  <w:style w:type="character" w:customStyle="1" w:styleId="ListLabel42">
    <w:name w:val="ListLabel 4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43">
    <w:name w:val="ListLabel 4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4">
    <w:name w:val="ListLabel 44"/>
    <w:qFormat/>
    <w:rsid w:val="00A1608F"/>
    <w:rPr>
      <w:b/>
      <w:bCs w:val="0"/>
      <w:color w:val="auto"/>
    </w:rPr>
  </w:style>
  <w:style w:type="character" w:customStyle="1" w:styleId="ListLabel45">
    <w:name w:val="ListLabel 45"/>
    <w:qFormat/>
    <w:rsid w:val="00A1608F"/>
    <w:rPr>
      <w:b/>
      <w:bCs w:val="0"/>
      <w:color w:val="auto"/>
    </w:rPr>
  </w:style>
  <w:style w:type="character" w:customStyle="1" w:styleId="ListLabel46">
    <w:name w:val="ListLabel 46"/>
    <w:qFormat/>
    <w:rsid w:val="00A1608F"/>
    <w:rPr>
      <w:b/>
      <w:bCs w:val="0"/>
    </w:rPr>
  </w:style>
  <w:style w:type="character" w:customStyle="1" w:styleId="ListLabel47">
    <w:name w:val="ListLabel 4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48">
    <w:name w:val="ListLabel 4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49">
    <w:name w:val="ListLabel 49"/>
    <w:qFormat/>
    <w:rsid w:val="00A1608F"/>
    <w:rPr>
      <w:b/>
      <w:bCs w:val="0"/>
      <w:color w:val="auto"/>
    </w:rPr>
  </w:style>
  <w:style w:type="character" w:customStyle="1" w:styleId="ListLabel50">
    <w:name w:val="ListLabel 50"/>
    <w:qFormat/>
    <w:rsid w:val="00A1608F"/>
    <w:rPr>
      <w:b/>
      <w:bCs w:val="0"/>
      <w:color w:val="auto"/>
    </w:rPr>
  </w:style>
  <w:style w:type="character" w:customStyle="1" w:styleId="ListLabel51">
    <w:name w:val="ListLabel 51"/>
    <w:qFormat/>
    <w:rsid w:val="00A1608F"/>
    <w:rPr>
      <w:b/>
      <w:bCs w:val="0"/>
    </w:rPr>
  </w:style>
  <w:style w:type="character" w:customStyle="1" w:styleId="ListLabel52">
    <w:name w:val="ListLabel 5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53">
    <w:name w:val="ListLabel 5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54">
    <w:name w:val="ListLabel 54"/>
    <w:qFormat/>
    <w:rsid w:val="00A1608F"/>
    <w:rPr>
      <w:b/>
      <w:bCs w:val="0"/>
      <w:color w:val="auto"/>
    </w:rPr>
  </w:style>
  <w:style w:type="character" w:customStyle="1" w:styleId="ListLabel55">
    <w:name w:val="ListLabel 55"/>
    <w:qFormat/>
    <w:rsid w:val="00A1608F"/>
    <w:rPr>
      <w:b/>
      <w:bCs w:val="0"/>
      <w:color w:val="auto"/>
    </w:rPr>
  </w:style>
  <w:style w:type="character" w:customStyle="1" w:styleId="ListLabel56">
    <w:name w:val="ListLabel 56"/>
    <w:qFormat/>
    <w:rsid w:val="00A1608F"/>
    <w:rPr>
      <w:b/>
      <w:bCs w:val="0"/>
    </w:rPr>
  </w:style>
  <w:style w:type="character" w:customStyle="1" w:styleId="ListLabel57">
    <w:name w:val="ListLabel 5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58">
    <w:name w:val="ListLabel 5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59">
    <w:name w:val="ListLabel 59"/>
    <w:qFormat/>
    <w:rsid w:val="00A1608F"/>
    <w:rPr>
      <w:b/>
      <w:bCs w:val="0"/>
      <w:color w:val="auto"/>
    </w:rPr>
  </w:style>
  <w:style w:type="character" w:customStyle="1" w:styleId="ListLabel60">
    <w:name w:val="ListLabel 60"/>
    <w:qFormat/>
    <w:rsid w:val="00A1608F"/>
    <w:rPr>
      <w:b/>
      <w:bCs w:val="0"/>
      <w:color w:val="auto"/>
    </w:rPr>
  </w:style>
  <w:style w:type="character" w:customStyle="1" w:styleId="ListLabel61">
    <w:name w:val="ListLabel 61"/>
    <w:qFormat/>
    <w:rsid w:val="00A1608F"/>
    <w:rPr>
      <w:b/>
      <w:bCs w:val="0"/>
    </w:rPr>
  </w:style>
  <w:style w:type="character" w:customStyle="1" w:styleId="ListLabel62">
    <w:name w:val="ListLabel 6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63">
    <w:name w:val="ListLabel 6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64">
    <w:name w:val="ListLabel 64"/>
    <w:qFormat/>
    <w:rsid w:val="00A1608F"/>
    <w:rPr>
      <w:b/>
      <w:bCs w:val="0"/>
      <w:color w:val="auto"/>
    </w:rPr>
  </w:style>
  <w:style w:type="character" w:customStyle="1" w:styleId="ListLabel65">
    <w:name w:val="ListLabel 65"/>
    <w:qFormat/>
    <w:rsid w:val="00A1608F"/>
    <w:rPr>
      <w:b/>
      <w:bCs w:val="0"/>
      <w:color w:val="auto"/>
    </w:rPr>
  </w:style>
  <w:style w:type="character" w:customStyle="1" w:styleId="ListLabel66">
    <w:name w:val="ListLabel 66"/>
    <w:qFormat/>
    <w:rsid w:val="00A1608F"/>
    <w:rPr>
      <w:b/>
      <w:bCs w:val="0"/>
    </w:rPr>
  </w:style>
  <w:style w:type="character" w:customStyle="1" w:styleId="ListLabel67">
    <w:name w:val="ListLabel 6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68">
    <w:name w:val="ListLabel 6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69">
    <w:name w:val="ListLabel 69"/>
    <w:qFormat/>
    <w:rsid w:val="00A1608F"/>
    <w:rPr>
      <w:b/>
      <w:bCs w:val="0"/>
      <w:color w:val="auto"/>
    </w:rPr>
  </w:style>
  <w:style w:type="character" w:customStyle="1" w:styleId="ListLabel70">
    <w:name w:val="ListLabel 70"/>
    <w:qFormat/>
    <w:rsid w:val="00A1608F"/>
    <w:rPr>
      <w:b/>
      <w:bCs w:val="0"/>
      <w:color w:val="auto"/>
    </w:rPr>
  </w:style>
  <w:style w:type="character" w:customStyle="1" w:styleId="ListLabel71">
    <w:name w:val="ListLabel 71"/>
    <w:qFormat/>
    <w:rsid w:val="00A1608F"/>
    <w:rPr>
      <w:b/>
      <w:bCs w:val="0"/>
    </w:rPr>
  </w:style>
  <w:style w:type="character" w:customStyle="1" w:styleId="ListLabel72">
    <w:name w:val="ListLabel 7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73">
    <w:name w:val="ListLabel 7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74">
    <w:name w:val="ListLabel 74"/>
    <w:qFormat/>
    <w:rsid w:val="00A1608F"/>
    <w:rPr>
      <w:b/>
      <w:bCs w:val="0"/>
      <w:color w:val="auto"/>
    </w:rPr>
  </w:style>
  <w:style w:type="character" w:customStyle="1" w:styleId="ListLabel75">
    <w:name w:val="ListLabel 75"/>
    <w:qFormat/>
    <w:rsid w:val="00A1608F"/>
    <w:rPr>
      <w:b/>
      <w:bCs w:val="0"/>
      <w:color w:val="auto"/>
    </w:rPr>
  </w:style>
  <w:style w:type="character" w:customStyle="1" w:styleId="ListLabel76">
    <w:name w:val="ListLabel 76"/>
    <w:qFormat/>
    <w:rsid w:val="00A1608F"/>
    <w:rPr>
      <w:b/>
      <w:bCs w:val="0"/>
    </w:rPr>
  </w:style>
  <w:style w:type="character" w:customStyle="1" w:styleId="ListLabel77">
    <w:name w:val="ListLabel 7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78">
    <w:name w:val="ListLabel 7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79">
    <w:name w:val="ListLabel 79"/>
    <w:qFormat/>
    <w:rsid w:val="00A1608F"/>
    <w:rPr>
      <w:b/>
      <w:bCs w:val="0"/>
      <w:color w:val="auto"/>
    </w:rPr>
  </w:style>
  <w:style w:type="character" w:customStyle="1" w:styleId="ListLabel80">
    <w:name w:val="ListLabel 80"/>
    <w:qFormat/>
    <w:rsid w:val="00A1608F"/>
    <w:rPr>
      <w:b/>
      <w:bCs w:val="0"/>
      <w:color w:val="auto"/>
    </w:rPr>
  </w:style>
  <w:style w:type="character" w:customStyle="1" w:styleId="ListLabel81">
    <w:name w:val="ListLabel 81"/>
    <w:qFormat/>
    <w:rsid w:val="00A1608F"/>
    <w:rPr>
      <w:b/>
      <w:bCs w:val="0"/>
    </w:rPr>
  </w:style>
  <w:style w:type="character" w:customStyle="1" w:styleId="ListLabel82">
    <w:name w:val="ListLabel 8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3">
    <w:name w:val="ListLabel 8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84">
    <w:name w:val="ListLabel 84"/>
    <w:qFormat/>
    <w:rsid w:val="00A1608F"/>
    <w:rPr>
      <w:b/>
      <w:bCs w:val="0"/>
      <w:color w:val="auto"/>
    </w:rPr>
  </w:style>
  <w:style w:type="character" w:customStyle="1" w:styleId="ListLabel85">
    <w:name w:val="ListLabel 85"/>
    <w:qFormat/>
    <w:rsid w:val="00A1608F"/>
    <w:rPr>
      <w:b/>
      <w:bCs w:val="0"/>
      <w:color w:val="auto"/>
    </w:rPr>
  </w:style>
  <w:style w:type="character" w:customStyle="1" w:styleId="ListLabel86">
    <w:name w:val="ListLabel 86"/>
    <w:qFormat/>
    <w:rsid w:val="00A1608F"/>
    <w:rPr>
      <w:b/>
      <w:bCs w:val="0"/>
    </w:rPr>
  </w:style>
  <w:style w:type="character" w:customStyle="1" w:styleId="ListLabel87">
    <w:name w:val="ListLabel 8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88">
    <w:name w:val="ListLabel 8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89">
    <w:name w:val="ListLabel 89"/>
    <w:qFormat/>
    <w:rsid w:val="00A1608F"/>
    <w:rPr>
      <w:b/>
      <w:bCs w:val="0"/>
      <w:color w:val="auto"/>
    </w:rPr>
  </w:style>
  <w:style w:type="character" w:customStyle="1" w:styleId="ListLabel90">
    <w:name w:val="ListLabel 90"/>
    <w:qFormat/>
    <w:rsid w:val="00A1608F"/>
    <w:rPr>
      <w:b/>
      <w:bCs w:val="0"/>
      <w:color w:val="auto"/>
    </w:rPr>
  </w:style>
  <w:style w:type="character" w:customStyle="1" w:styleId="ListLabel91">
    <w:name w:val="ListLabel 91"/>
    <w:qFormat/>
    <w:rsid w:val="00A1608F"/>
    <w:rPr>
      <w:b/>
      <w:bCs w:val="0"/>
    </w:rPr>
  </w:style>
  <w:style w:type="character" w:customStyle="1" w:styleId="ListLabel92">
    <w:name w:val="ListLabel 9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93">
    <w:name w:val="ListLabel 9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4">
    <w:name w:val="ListLabel 94"/>
    <w:qFormat/>
    <w:rsid w:val="00A1608F"/>
    <w:rPr>
      <w:b/>
      <w:bCs w:val="0"/>
      <w:color w:val="auto"/>
    </w:rPr>
  </w:style>
  <w:style w:type="character" w:customStyle="1" w:styleId="ListLabel95">
    <w:name w:val="ListLabel 95"/>
    <w:qFormat/>
    <w:rsid w:val="00A1608F"/>
    <w:rPr>
      <w:b/>
      <w:bCs w:val="0"/>
      <w:color w:val="auto"/>
    </w:rPr>
  </w:style>
  <w:style w:type="character" w:customStyle="1" w:styleId="ListLabel96">
    <w:name w:val="ListLabel 96"/>
    <w:qFormat/>
    <w:rsid w:val="00A1608F"/>
    <w:rPr>
      <w:b/>
      <w:bCs w:val="0"/>
    </w:rPr>
  </w:style>
  <w:style w:type="character" w:customStyle="1" w:styleId="ListLabel97">
    <w:name w:val="ListLabel 9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98">
    <w:name w:val="ListLabel 9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99">
    <w:name w:val="ListLabel 99"/>
    <w:qFormat/>
    <w:rsid w:val="00A1608F"/>
    <w:rPr>
      <w:b/>
      <w:bCs w:val="0"/>
      <w:color w:val="auto"/>
    </w:rPr>
  </w:style>
  <w:style w:type="character" w:customStyle="1" w:styleId="ListLabel100">
    <w:name w:val="ListLabel 100"/>
    <w:qFormat/>
    <w:rsid w:val="00A1608F"/>
    <w:rPr>
      <w:b/>
      <w:bCs w:val="0"/>
      <w:color w:val="auto"/>
    </w:rPr>
  </w:style>
  <w:style w:type="character" w:customStyle="1" w:styleId="ListLabel101">
    <w:name w:val="ListLabel 101"/>
    <w:qFormat/>
    <w:rsid w:val="00A1608F"/>
    <w:rPr>
      <w:b/>
      <w:bCs w:val="0"/>
    </w:rPr>
  </w:style>
  <w:style w:type="character" w:customStyle="1" w:styleId="ListLabel102">
    <w:name w:val="ListLabel 10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03">
    <w:name w:val="ListLabel 10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04">
    <w:name w:val="ListLabel 104"/>
    <w:qFormat/>
    <w:rsid w:val="00A1608F"/>
    <w:rPr>
      <w:b/>
      <w:bCs w:val="0"/>
      <w:color w:val="auto"/>
    </w:rPr>
  </w:style>
  <w:style w:type="character" w:customStyle="1" w:styleId="ListLabel105">
    <w:name w:val="ListLabel 105"/>
    <w:qFormat/>
    <w:rsid w:val="00A1608F"/>
    <w:rPr>
      <w:b/>
      <w:bCs w:val="0"/>
      <w:color w:val="auto"/>
    </w:rPr>
  </w:style>
  <w:style w:type="character" w:customStyle="1" w:styleId="ListLabel106">
    <w:name w:val="ListLabel 106"/>
    <w:qFormat/>
    <w:rsid w:val="00A1608F"/>
    <w:rPr>
      <w:b/>
      <w:bCs w:val="0"/>
    </w:rPr>
  </w:style>
  <w:style w:type="character" w:customStyle="1" w:styleId="ListLabel107">
    <w:name w:val="ListLabel 10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08">
    <w:name w:val="ListLabel 10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09">
    <w:name w:val="ListLabel 109"/>
    <w:qFormat/>
    <w:rsid w:val="00A1608F"/>
    <w:rPr>
      <w:b/>
      <w:bCs w:val="0"/>
      <w:color w:val="auto"/>
    </w:rPr>
  </w:style>
  <w:style w:type="character" w:customStyle="1" w:styleId="ListLabel110">
    <w:name w:val="ListLabel 110"/>
    <w:qFormat/>
    <w:rsid w:val="00A1608F"/>
    <w:rPr>
      <w:b/>
      <w:bCs w:val="0"/>
      <w:color w:val="auto"/>
    </w:rPr>
  </w:style>
  <w:style w:type="character" w:customStyle="1" w:styleId="ListLabel111">
    <w:name w:val="ListLabel 111"/>
    <w:qFormat/>
    <w:rsid w:val="00A1608F"/>
    <w:rPr>
      <w:b/>
      <w:bCs w:val="0"/>
    </w:rPr>
  </w:style>
  <w:style w:type="character" w:customStyle="1" w:styleId="ListLabel112">
    <w:name w:val="ListLabel 11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13">
    <w:name w:val="ListLabel 11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14">
    <w:name w:val="ListLabel 114"/>
    <w:qFormat/>
    <w:rsid w:val="00A1608F"/>
    <w:rPr>
      <w:b/>
      <w:bCs w:val="0"/>
      <w:color w:val="auto"/>
    </w:rPr>
  </w:style>
  <w:style w:type="character" w:customStyle="1" w:styleId="ListLabel115">
    <w:name w:val="ListLabel 115"/>
    <w:qFormat/>
    <w:rsid w:val="00A1608F"/>
    <w:rPr>
      <w:b/>
      <w:bCs w:val="0"/>
      <w:color w:val="auto"/>
    </w:rPr>
  </w:style>
  <w:style w:type="character" w:customStyle="1" w:styleId="ListLabel116">
    <w:name w:val="ListLabel 116"/>
    <w:qFormat/>
    <w:rsid w:val="00A1608F"/>
    <w:rPr>
      <w:b/>
      <w:bCs w:val="0"/>
    </w:rPr>
  </w:style>
  <w:style w:type="character" w:customStyle="1" w:styleId="ListLabel117">
    <w:name w:val="ListLabel 11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18">
    <w:name w:val="ListLabel 11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19">
    <w:name w:val="ListLabel 119"/>
    <w:qFormat/>
    <w:rsid w:val="00A1608F"/>
    <w:rPr>
      <w:b/>
      <w:bCs w:val="0"/>
      <w:color w:val="auto"/>
    </w:rPr>
  </w:style>
  <w:style w:type="character" w:customStyle="1" w:styleId="ListLabel120">
    <w:name w:val="ListLabel 120"/>
    <w:qFormat/>
    <w:rsid w:val="00A1608F"/>
    <w:rPr>
      <w:b/>
      <w:bCs w:val="0"/>
      <w:color w:val="auto"/>
    </w:rPr>
  </w:style>
  <w:style w:type="character" w:customStyle="1" w:styleId="ListLabel121">
    <w:name w:val="ListLabel 121"/>
    <w:qFormat/>
    <w:rsid w:val="00A1608F"/>
    <w:rPr>
      <w:b/>
      <w:bCs w:val="0"/>
    </w:rPr>
  </w:style>
  <w:style w:type="character" w:customStyle="1" w:styleId="ListLabel122">
    <w:name w:val="ListLabel 12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23">
    <w:name w:val="ListLabel 12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24">
    <w:name w:val="ListLabel 124"/>
    <w:qFormat/>
    <w:rsid w:val="00A1608F"/>
    <w:rPr>
      <w:b/>
      <w:bCs w:val="0"/>
      <w:color w:val="auto"/>
    </w:rPr>
  </w:style>
  <w:style w:type="character" w:customStyle="1" w:styleId="ListLabel125">
    <w:name w:val="ListLabel 125"/>
    <w:qFormat/>
    <w:rsid w:val="00A1608F"/>
    <w:rPr>
      <w:b/>
      <w:bCs w:val="0"/>
      <w:color w:val="auto"/>
    </w:rPr>
  </w:style>
  <w:style w:type="character" w:customStyle="1" w:styleId="ListLabel126">
    <w:name w:val="ListLabel 126"/>
    <w:qFormat/>
    <w:rsid w:val="00A1608F"/>
    <w:rPr>
      <w:b/>
      <w:bCs w:val="0"/>
    </w:rPr>
  </w:style>
  <w:style w:type="character" w:customStyle="1" w:styleId="ListLabel127">
    <w:name w:val="ListLabel 12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28">
    <w:name w:val="ListLabel 12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29">
    <w:name w:val="ListLabel 129"/>
    <w:qFormat/>
    <w:rsid w:val="00A1608F"/>
    <w:rPr>
      <w:b/>
      <w:bCs w:val="0"/>
      <w:color w:val="auto"/>
    </w:rPr>
  </w:style>
  <w:style w:type="character" w:customStyle="1" w:styleId="ListLabel130">
    <w:name w:val="ListLabel 130"/>
    <w:qFormat/>
    <w:rsid w:val="00A1608F"/>
    <w:rPr>
      <w:b/>
      <w:bCs w:val="0"/>
      <w:color w:val="auto"/>
    </w:rPr>
  </w:style>
  <w:style w:type="character" w:customStyle="1" w:styleId="ListLabel131">
    <w:name w:val="ListLabel 131"/>
    <w:qFormat/>
    <w:rsid w:val="00A1608F"/>
    <w:rPr>
      <w:b/>
      <w:bCs w:val="0"/>
    </w:rPr>
  </w:style>
  <w:style w:type="character" w:customStyle="1" w:styleId="ListLabel132">
    <w:name w:val="ListLabel 13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3">
    <w:name w:val="ListLabel 13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34">
    <w:name w:val="ListLabel 134"/>
    <w:qFormat/>
    <w:rsid w:val="00A1608F"/>
    <w:rPr>
      <w:b/>
      <w:bCs w:val="0"/>
      <w:color w:val="auto"/>
    </w:rPr>
  </w:style>
  <w:style w:type="character" w:customStyle="1" w:styleId="ListLabel135">
    <w:name w:val="ListLabel 135"/>
    <w:qFormat/>
    <w:rsid w:val="00A1608F"/>
    <w:rPr>
      <w:b/>
      <w:bCs w:val="0"/>
      <w:color w:val="auto"/>
    </w:rPr>
  </w:style>
  <w:style w:type="character" w:customStyle="1" w:styleId="ListLabel136">
    <w:name w:val="ListLabel 136"/>
    <w:qFormat/>
    <w:rsid w:val="00A1608F"/>
    <w:rPr>
      <w:b/>
      <w:bCs w:val="0"/>
    </w:rPr>
  </w:style>
  <w:style w:type="character" w:customStyle="1" w:styleId="ListLabel137">
    <w:name w:val="ListLabel 13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38">
    <w:name w:val="ListLabel 13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39">
    <w:name w:val="ListLabel 139"/>
    <w:qFormat/>
    <w:rsid w:val="00A1608F"/>
    <w:rPr>
      <w:b/>
      <w:bCs w:val="0"/>
      <w:color w:val="auto"/>
    </w:rPr>
  </w:style>
  <w:style w:type="character" w:customStyle="1" w:styleId="ListLabel140">
    <w:name w:val="ListLabel 140"/>
    <w:qFormat/>
    <w:rsid w:val="00A1608F"/>
    <w:rPr>
      <w:b/>
      <w:bCs w:val="0"/>
      <w:color w:val="auto"/>
    </w:rPr>
  </w:style>
  <w:style w:type="character" w:customStyle="1" w:styleId="ListLabel141">
    <w:name w:val="ListLabel 141"/>
    <w:qFormat/>
    <w:rsid w:val="00A1608F"/>
    <w:rPr>
      <w:b/>
      <w:bCs w:val="0"/>
    </w:rPr>
  </w:style>
  <w:style w:type="character" w:customStyle="1" w:styleId="ListLabel142">
    <w:name w:val="ListLabel 14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43">
    <w:name w:val="ListLabel 14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4">
    <w:name w:val="ListLabel 144"/>
    <w:qFormat/>
    <w:rsid w:val="00A1608F"/>
    <w:rPr>
      <w:b/>
      <w:bCs w:val="0"/>
      <w:color w:val="auto"/>
    </w:rPr>
  </w:style>
  <w:style w:type="character" w:customStyle="1" w:styleId="ListLabel145">
    <w:name w:val="ListLabel 145"/>
    <w:qFormat/>
    <w:rsid w:val="00A1608F"/>
    <w:rPr>
      <w:b/>
      <w:bCs w:val="0"/>
      <w:color w:val="auto"/>
    </w:rPr>
  </w:style>
  <w:style w:type="character" w:customStyle="1" w:styleId="ListLabel146">
    <w:name w:val="ListLabel 146"/>
    <w:qFormat/>
    <w:rsid w:val="00A1608F"/>
    <w:rPr>
      <w:b/>
      <w:bCs w:val="0"/>
    </w:rPr>
  </w:style>
  <w:style w:type="character" w:customStyle="1" w:styleId="ListLabel147">
    <w:name w:val="ListLabel 147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48">
    <w:name w:val="ListLabel 148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49">
    <w:name w:val="ListLabel 149"/>
    <w:qFormat/>
    <w:rsid w:val="00A1608F"/>
    <w:rPr>
      <w:b/>
      <w:bCs w:val="0"/>
      <w:color w:val="auto"/>
    </w:rPr>
  </w:style>
  <w:style w:type="character" w:customStyle="1" w:styleId="ListLabel150">
    <w:name w:val="ListLabel 150"/>
    <w:qFormat/>
    <w:rsid w:val="00A1608F"/>
    <w:rPr>
      <w:b/>
      <w:bCs w:val="0"/>
      <w:color w:val="auto"/>
    </w:rPr>
  </w:style>
  <w:style w:type="character" w:customStyle="1" w:styleId="ListLabel151">
    <w:name w:val="ListLabel 151"/>
    <w:qFormat/>
    <w:rsid w:val="00A1608F"/>
    <w:rPr>
      <w:b/>
      <w:bCs w:val="0"/>
    </w:rPr>
  </w:style>
  <w:style w:type="character" w:customStyle="1" w:styleId="ListLabel152">
    <w:name w:val="ListLabel 152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53">
    <w:name w:val="ListLabel 153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54">
    <w:name w:val="ListLabel 154"/>
    <w:qFormat/>
    <w:rsid w:val="00A1608F"/>
    <w:rPr>
      <w:b/>
      <w:bCs w:val="0"/>
      <w:color w:val="auto"/>
    </w:rPr>
  </w:style>
  <w:style w:type="character" w:customStyle="1" w:styleId="ListLabel155">
    <w:name w:val="ListLabel 155"/>
    <w:qFormat/>
    <w:rsid w:val="00A1608F"/>
    <w:rPr>
      <w:b/>
      <w:bCs w:val="0"/>
      <w:color w:val="auto"/>
    </w:rPr>
  </w:style>
  <w:style w:type="character" w:customStyle="1" w:styleId="ListLabel156">
    <w:name w:val="ListLabel 156"/>
    <w:qFormat/>
    <w:rsid w:val="00A1608F"/>
    <w:rPr>
      <w:b/>
      <w:bCs w:val="0"/>
      <w:i w:val="0"/>
      <w:iCs w:val="0"/>
    </w:rPr>
  </w:style>
  <w:style w:type="character" w:customStyle="1" w:styleId="ListLabel157">
    <w:name w:val="ListLabel 157"/>
    <w:qFormat/>
    <w:rsid w:val="00A1608F"/>
    <w:rPr>
      <w:b/>
      <w:bCs w:val="0"/>
    </w:rPr>
  </w:style>
  <w:style w:type="character" w:customStyle="1" w:styleId="ListLabel158">
    <w:name w:val="ListLabel 158"/>
    <w:qFormat/>
    <w:rsid w:val="00A1608F"/>
    <w:rPr>
      <w:b/>
      <w:bCs w:val="0"/>
    </w:rPr>
  </w:style>
  <w:style w:type="character" w:customStyle="1" w:styleId="ListLabel159">
    <w:name w:val="ListLabel 159"/>
    <w:qFormat/>
    <w:rsid w:val="00A1608F"/>
    <w:rPr>
      <w:rFonts w:ascii="Arial" w:hAnsi="Arial" w:cs="Arial" w:hint="default"/>
      <w:b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character" w:customStyle="1" w:styleId="ListLabel160">
    <w:name w:val="ListLabel 160"/>
    <w:qFormat/>
    <w:rsid w:val="00A1608F"/>
    <w:rPr>
      <w:rFonts w:ascii="Arial" w:hAnsi="Arial" w:cs="Arial" w:hint="default"/>
      <w:b/>
      <w:bCs w:val="0"/>
      <w:i w:val="0"/>
      <w:iCs w:val="0"/>
      <w:color w:val="auto"/>
      <w:sz w:val="20"/>
      <w:szCs w:val="20"/>
    </w:rPr>
  </w:style>
  <w:style w:type="character" w:customStyle="1" w:styleId="ListLabel161">
    <w:name w:val="ListLabel 161"/>
    <w:qFormat/>
    <w:rsid w:val="00A1608F"/>
    <w:rPr>
      <w:b/>
      <w:bCs w:val="0"/>
      <w:color w:val="auto"/>
    </w:rPr>
  </w:style>
  <w:style w:type="character" w:customStyle="1" w:styleId="ListLabel162">
    <w:name w:val="ListLabel 162"/>
    <w:qFormat/>
    <w:rsid w:val="00A1608F"/>
    <w:rPr>
      <w:b/>
      <w:bCs w:val="0"/>
      <w:color w:val="auto"/>
    </w:rPr>
  </w:style>
  <w:style w:type="character" w:customStyle="1" w:styleId="ListLabel163">
    <w:name w:val="ListLabel 163"/>
    <w:qFormat/>
    <w:rsid w:val="00A1608F"/>
    <w:rPr>
      <w:rFonts w:ascii="Palatino Linotype" w:hAnsi="Palatino Linotype" w:cs="Arial" w:hint="default"/>
      <w:sz w:val="20"/>
      <w:szCs w:val="20"/>
    </w:rPr>
  </w:style>
  <w:style w:type="character" w:customStyle="1" w:styleId="ListLabel164">
    <w:name w:val="ListLabel 164"/>
    <w:qFormat/>
    <w:rsid w:val="00A1608F"/>
    <w:rPr>
      <w:rFonts w:ascii="Palatino Linotype" w:hAnsi="Palatino Linotype" w:hint="default"/>
      <w:b/>
      <w:bCs w:val="0"/>
      <w:sz w:val="20"/>
    </w:rPr>
  </w:style>
  <w:style w:type="character" w:customStyle="1" w:styleId="ListLabel165">
    <w:name w:val="ListLabel 165"/>
    <w:qFormat/>
    <w:rsid w:val="00A1608F"/>
    <w:rPr>
      <w:rFonts w:ascii="Palatino Linotype" w:hAnsi="Palatino Linotype" w:hint="default"/>
      <w:sz w:val="20"/>
      <w:highlight w:val="lightGray"/>
    </w:rPr>
  </w:style>
  <w:style w:type="character" w:customStyle="1" w:styleId="ListLabel166">
    <w:name w:val="ListLabel 166"/>
    <w:qFormat/>
    <w:rsid w:val="00A1608F"/>
    <w:rPr>
      <w:rFonts w:ascii="Palatino Linotype" w:hAnsi="Palatino Linotype" w:cs="Arial" w:hint="default"/>
      <w:b/>
      <w:bCs w:val="0"/>
      <w:sz w:val="20"/>
      <w:szCs w:val="20"/>
    </w:rPr>
  </w:style>
  <w:style w:type="character" w:customStyle="1" w:styleId="ListLabel167">
    <w:name w:val="ListLabel 167"/>
    <w:qFormat/>
    <w:rsid w:val="00A1608F"/>
    <w:rPr>
      <w:rFonts w:ascii="Palatino Linotype" w:hAnsi="Palatino Linotype" w:cs="Arial" w:hint="default"/>
      <w:bCs/>
      <w:sz w:val="20"/>
      <w:szCs w:val="20"/>
    </w:rPr>
  </w:style>
  <w:style w:type="character" w:customStyle="1" w:styleId="ListLabel168">
    <w:name w:val="ListLabel 168"/>
    <w:qFormat/>
    <w:rsid w:val="00A1608F"/>
    <w:rPr>
      <w:rFonts w:ascii="Palatino Linotype" w:hAnsi="Palatino Linotype" w:cs="Arial" w:hint="default"/>
      <w:b/>
      <w:bCs w:val="0"/>
      <w:i/>
      <w:iCs w:val="0"/>
      <w:sz w:val="20"/>
      <w:szCs w:val="20"/>
    </w:rPr>
  </w:style>
  <w:style w:type="character" w:customStyle="1" w:styleId="ListLabel169">
    <w:name w:val="ListLabel 169"/>
    <w:qFormat/>
    <w:rsid w:val="00A1608F"/>
    <w:rPr>
      <w:rFonts w:ascii="Palatino Linotype" w:hAnsi="Palatino Linotype" w:cs="Arial" w:hint="default"/>
      <w:sz w:val="20"/>
      <w:szCs w:val="20"/>
    </w:rPr>
  </w:style>
  <w:style w:type="character" w:customStyle="1" w:styleId="ListLabel170">
    <w:name w:val="ListLabel 170"/>
    <w:qFormat/>
    <w:rsid w:val="00A1608F"/>
    <w:rPr>
      <w:rFonts w:ascii="Palatino Linotype" w:hAnsi="Palatino Linotype" w:cs="Arial" w:hint="default"/>
      <w:bCs/>
      <w:sz w:val="20"/>
      <w:szCs w:val="20"/>
    </w:rPr>
  </w:style>
  <w:style w:type="character" w:customStyle="1" w:styleId="Smbolosdenumerao">
    <w:name w:val="Símbolos de numeração"/>
    <w:qFormat/>
    <w:rsid w:val="00A1608F"/>
  </w:style>
  <w:style w:type="character" w:customStyle="1" w:styleId="Marcas">
    <w:name w:val="Marcas"/>
    <w:qFormat/>
    <w:rsid w:val="00A1608F"/>
    <w:rPr>
      <w:rFonts w:ascii="OpenSymbol" w:eastAsia="OpenSymbol" w:hAnsi="OpenSymbol" w:cs="OpenSymbol" w:hint="default"/>
    </w:rPr>
  </w:style>
  <w:style w:type="character" w:customStyle="1" w:styleId="Linkdainternetvisitado">
    <w:name w:val="Link da internet visitado"/>
    <w:rsid w:val="00A1608F"/>
    <w:rPr>
      <w:color w:val="800000"/>
      <w:u w:val="single"/>
    </w:rPr>
  </w:style>
  <w:style w:type="character" w:customStyle="1" w:styleId="CorpodetextoChar1">
    <w:name w:val="Corpo de texto Char1"/>
    <w:basedOn w:val="Fontepargpadro"/>
    <w:uiPriority w:val="99"/>
    <w:semiHidden/>
    <w:rsid w:val="00A1608F"/>
  </w:style>
  <w:style w:type="character" w:customStyle="1" w:styleId="CabealhoChar2">
    <w:name w:val="Cabeçalho Char2"/>
    <w:basedOn w:val="Fontepargpadro"/>
    <w:uiPriority w:val="99"/>
    <w:semiHidden/>
    <w:rsid w:val="00A1608F"/>
  </w:style>
  <w:style w:type="character" w:customStyle="1" w:styleId="RodapChar2">
    <w:name w:val="Rodapé Char2"/>
    <w:basedOn w:val="Fontepargpadro"/>
    <w:uiPriority w:val="99"/>
    <w:semiHidden/>
    <w:rsid w:val="00A1608F"/>
  </w:style>
  <w:style w:type="character" w:customStyle="1" w:styleId="TextodebaloChar1">
    <w:name w:val="Texto de balão Char1"/>
    <w:basedOn w:val="Fontepargpadro"/>
    <w:uiPriority w:val="99"/>
    <w:semiHidden/>
    <w:rsid w:val="00A1608F"/>
    <w:rPr>
      <w:rFonts w:ascii="Segoe UI" w:hAnsi="Segoe UI" w:cs="Segoe UI" w:hint="default"/>
      <w:sz w:val="18"/>
      <w:szCs w:val="18"/>
    </w:rPr>
  </w:style>
  <w:style w:type="character" w:customStyle="1" w:styleId="Corpodetexto3Char1">
    <w:name w:val="Corpo de texto 3 Char1"/>
    <w:basedOn w:val="Fontepargpadro"/>
    <w:uiPriority w:val="99"/>
    <w:semiHidden/>
    <w:rsid w:val="00A1608F"/>
    <w:rPr>
      <w:sz w:val="16"/>
      <w:szCs w:val="16"/>
    </w:rPr>
  </w:style>
  <w:style w:type="character" w:customStyle="1" w:styleId="CitaoChar1">
    <w:name w:val="Citação Char1"/>
    <w:basedOn w:val="Fontepargpadro"/>
    <w:uiPriority w:val="29"/>
    <w:rsid w:val="00A1608F"/>
    <w:rPr>
      <w:i/>
      <w:iCs/>
      <w:color w:val="404040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A1608F"/>
  </w:style>
  <w:style w:type="character" w:customStyle="1" w:styleId="RecuodecorpodetextoChar1">
    <w:name w:val="Recuo de corpo de texto Char1"/>
    <w:basedOn w:val="Fontepargpadro"/>
    <w:uiPriority w:val="99"/>
    <w:semiHidden/>
    <w:rsid w:val="00A1608F"/>
  </w:style>
  <w:style w:type="character" w:customStyle="1" w:styleId="TextodecomentrioChar1">
    <w:name w:val="Texto de comentário Char1"/>
    <w:basedOn w:val="Fontepargpadro"/>
    <w:uiPriority w:val="99"/>
    <w:semiHidden/>
    <w:rsid w:val="00A1608F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A1608F"/>
    <w:rPr>
      <w:b/>
      <w:bCs/>
      <w:sz w:val="20"/>
      <w:szCs w:val="20"/>
    </w:rPr>
  </w:style>
  <w:style w:type="character" w:customStyle="1" w:styleId="WW8Num1z0">
    <w:name w:val="WW8Num1z0"/>
    <w:rsid w:val="00A1608F"/>
    <w:rPr>
      <w:rFonts w:ascii="Symbol" w:hAnsi="Symbol" w:hint="default"/>
    </w:rPr>
  </w:style>
  <w:style w:type="character" w:customStyle="1" w:styleId="WW8Num1z1">
    <w:name w:val="WW8Num1z1"/>
    <w:rsid w:val="00A1608F"/>
    <w:rPr>
      <w:rFonts w:ascii="Courier New" w:hAnsi="Courier New" w:cs="Courier New" w:hint="default"/>
    </w:rPr>
  </w:style>
  <w:style w:type="character" w:customStyle="1" w:styleId="WW8Num1z2">
    <w:name w:val="WW8Num1z2"/>
    <w:rsid w:val="00A1608F"/>
    <w:rPr>
      <w:rFonts w:ascii="Wingdings" w:hAnsi="Wingdings" w:hint="default"/>
    </w:rPr>
  </w:style>
  <w:style w:type="character" w:customStyle="1" w:styleId="WW8Num2z0">
    <w:name w:val="WW8Num2z0"/>
    <w:rsid w:val="00A1608F"/>
    <w:rPr>
      <w:rFonts w:ascii="Symbol" w:hAnsi="Symbol" w:hint="default"/>
    </w:rPr>
  </w:style>
  <w:style w:type="character" w:customStyle="1" w:styleId="WW8Num2z1">
    <w:name w:val="WW8Num2z1"/>
    <w:rsid w:val="00A1608F"/>
    <w:rPr>
      <w:rFonts w:ascii="Courier New" w:hAnsi="Courier New" w:cs="Courier New" w:hint="default"/>
    </w:rPr>
  </w:style>
  <w:style w:type="character" w:customStyle="1" w:styleId="WW8Num2z2">
    <w:name w:val="WW8Num2z2"/>
    <w:rsid w:val="00A1608F"/>
    <w:rPr>
      <w:rFonts w:ascii="Wingdings" w:hAnsi="Wingdings" w:hint="default"/>
    </w:rPr>
  </w:style>
  <w:style w:type="character" w:customStyle="1" w:styleId="WW8Num3z0">
    <w:name w:val="WW8Num3z0"/>
    <w:rsid w:val="00A1608F"/>
    <w:rPr>
      <w:rFonts w:ascii="Symbol" w:hAnsi="Symbol" w:hint="default"/>
    </w:rPr>
  </w:style>
  <w:style w:type="character" w:customStyle="1" w:styleId="WW8Num3z1">
    <w:name w:val="WW8Num3z1"/>
    <w:rsid w:val="00A1608F"/>
    <w:rPr>
      <w:rFonts w:ascii="Courier New" w:hAnsi="Courier New" w:cs="Courier New" w:hint="default"/>
    </w:rPr>
  </w:style>
  <w:style w:type="character" w:customStyle="1" w:styleId="WW8Num3z2">
    <w:name w:val="WW8Num3z2"/>
    <w:rsid w:val="00A1608F"/>
    <w:rPr>
      <w:rFonts w:ascii="Wingdings" w:hAnsi="Wingdings" w:hint="default"/>
    </w:rPr>
  </w:style>
  <w:style w:type="character" w:customStyle="1" w:styleId="WW-Fontepargpadro">
    <w:name w:val="WW-Fonte parág. padrão"/>
    <w:rsid w:val="00A1608F"/>
  </w:style>
  <w:style w:type="table" w:customStyle="1" w:styleId="TabeladeGradeClara1">
    <w:name w:val="Tabela de Grade Clara1"/>
    <w:basedOn w:val="Tabelanormal"/>
    <w:next w:val="TabeladeGradeClara"/>
    <w:uiPriority w:val="40"/>
    <w:rsid w:val="00A1608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deGrade1Clara-nfase11">
    <w:name w:val="Tabela de Grade 1 Clara - Ênfase 11"/>
    <w:basedOn w:val="Tabelanormal"/>
    <w:next w:val="TabeladeGrade1Clara-nfase1"/>
    <w:uiPriority w:val="46"/>
    <w:rsid w:val="00A1608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linkVisitado">
    <w:name w:val="FollowedHyperlink"/>
    <w:basedOn w:val="Fontepargpadro"/>
    <w:uiPriority w:val="99"/>
    <w:semiHidden/>
    <w:unhideWhenUsed/>
    <w:rsid w:val="00A1608F"/>
    <w:rPr>
      <w:color w:val="96607D" w:themeColor="followedHyperlink"/>
      <w:u w:val="single"/>
    </w:rPr>
  </w:style>
  <w:style w:type="paragraph" w:styleId="Lista">
    <w:name w:val="List"/>
    <w:basedOn w:val="Normal"/>
    <w:uiPriority w:val="99"/>
    <w:semiHidden/>
    <w:unhideWhenUsed/>
    <w:rsid w:val="00A1608F"/>
    <w:pPr>
      <w:ind w:left="283" w:hanging="283"/>
      <w:contextualSpacing/>
    </w:pPr>
  </w:style>
  <w:style w:type="table" w:styleId="TabeladeGradeClara">
    <w:name w:val="Grid Table Light"/>
    <w:basedOn w:val="Tabelanormal"/>
    <w:uiPriority w:val="40"/>
    <w:rsid w:val="00A16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A1608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ntedodoquadrouser">
    <w:name w:val="Conteúdo do quadro (user)"/>
    <w:basedOn w:val="Corpodetexto"/>
    <w:qFormat/>
    <w:rsid w:val="00EF0BBD"/>
    <w:pPr>
      <w:widowControl/>
      <w:suppressAutoHyphens/>
      <w:autoSpaceDE/>
      <w:autoSpaceDN/>
      <w:spacing w:after="120"/>
    </w:pPr>
    <w:rPr>
      <w:rFonts w:ascii="Times New Roman" w:eastAsia="Times New Roman" w:hAnsi="Times New Roman" w:cs="Times New Roman"/>
      <w:lang w:val="pt-BR" w:eastAsia="ar-SA"/>
    </w:rPr>
  </w:style>
  <w:style w:type="numbering" w:customStyle="1" w:styleId="Semlista3">
    <w:name w:val="Sem lista3"/>
    <w:next w:val="Semlista"/>
    <w:uiPriority w:val="99"/>
    <w:semiHidden/>
    <w:unhideWhenUsed/>
    <w:rsid w:val="00EE2A61"/>
  </w:style>
  <w:style w:type="paragraph" w:customStyle="1" w:styleId="font5">
    <w:name w:val="font5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font6">
    <w:name w:val="font6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font7">
    <w:name w:val="font7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font8">
    <w:name w:val="font8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font9">
    <w:name w:val="font9"/>
    <w:basedOn w:val="Normal"/>
    <w:rsid w:val="00EE2A61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FF0000"/>
      <w:kern w:val="0"/>
      <w:u w:val="single"/>
      <w:lang w:eastAsia="pt-BR"/>
      <w14:ligatures w14:val="none"/>
    </w:rPr>
  </w:style>
  <w:style w:type="paragraph" w:customStyle="1" w:styleId="xl63">
    <w:name w:val="xl63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4">
    <w:name w:val="xl64"/>
    <w:basedOn w:val="Normal"/>
    <w:rsid w:val="00EE2A61"/>
    <w:pPr>
      <w:pBdr>
        <w:top w:val="single" w:sz="12" w:space="0" w:color="000000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5">
    <w:name w:val="xl65"/>
    <w:basedOn w:val="Normal"/>
    <w:rsid w:val="00EE2A61"/>
    <w:pPr>
      <w:pBdr>
        <w:left w:val="single" w:sz="12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6">
    <w:name w:val="xl66"/>
    <w:basedOn w:val="Normal"/>
    <w:rsid w:val="00EE2A61"/>
    <w:pP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7">
    <w:name w:val="xl67"/>
    <w:basedOn w:val="Normal"/>
    <w:rsid w:val="00EE2A61"/>
    <w:pPr>
      <w:pBdr>
        <w:lef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8">
    <w:name w:val="xl68"/>
    <w:basedOn w:val="Normal"/>
    <w:rsid w:val="00EE2A61"/>
    <w:pPr>
      <w:pBdr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69">
    <w:name w:val="xl69"/>
    <w:basedOn w:val="Normal"/>
    <w:rsid w:val="00EE2A61"/>
    <w:pPr>
      <w:pBdr>
        <w:top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0">
    <w:name w:val="xl70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1">
    <w:name w:val="xl71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72">
    <w:name w:val="xl72"/>
    <w:basedOn w:val="Normal"/>
    <w:rsid w:val="00EE2A61"/>
    <w:pPr>
      <w:pBdr>
        <w:top w:val="single" w:sz="12" w:space="0" w:color="000000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3">
    <w:name w:val="xl73"/>
    <w:basedOn w:val="Normal"/>
    <w:rsid w:val="00EE2A61"/>
    <w:pPr>
      <w:pBdr>
        <w:top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4">
    <w:name w:val="xl7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5">
    <w:name w:val="xl7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6">
    <w:name w:val="xl76"/>
    <w:basedOn w:val="Normal"/>
    <w:rsid w:val="00EE2A61"/>
    <w:pPr>
      <w:pBdr>
        <w:top w:val="single" w:sz="12" w:space="0" w:color="auto"/>
        <w:left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77">
    <w:name w:val="xl7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8">
    <w:name w:val="xl7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79">
    <w:name w:val="xl7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0">
    <w:name w:val="xl80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1">
    <w:name w:val="xl8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2">
    <w:name w:val="xl82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83">
    <w:name w:val="xl8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4">
    <w:name w:val="xl84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5">
    <w:name w:val="xl8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6">
    <w:name w:val="xl8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7">
    <w:name w:val="xl8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88">
    <w:name w:val="xl8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89">
    <w:name w:val="xl8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0">
    <w:name w:val="xl9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91">
    <w:name w:val="xl9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92">
    <w:name w:val="xl92"/>
    <w:basedOn w:val="Normal"/>
    <w:rsid w:val="00EE2A61"/>
    <w:pPr>
      <w:pBdr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3">
    <w:name w:val="xl93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4">
    <w:name w:val="xl94"/>
    <w:basedOn w:val="Normal"/>
    <w:rsid w:val="00EE2A61"/>
    <w:pPr>
      <w:pBdr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5">
    <w:name w:val="xl95"/>
    <w:basedOn w:val="Normal"/>
    <w:rsid w:val="00EE2A61"/>
    <w:pPr>
      <w:pBdr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6">
    <w:name w:val="xl96"/>
    <w:basedOn w:val="Normal"/>
    <w:rsid w:val="00EE2A61"/>
    <w:pPr>
      <w:pBdr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7">
    <w:name w:val="xl9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98">
    <w:name w:val="xl98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99">
    <w:name w:val="xl99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00">
    <w:name w:val="xl100"/>
    <w:basedOn w:val="Normal"/>
    <w:rsid w:val="00EE2A61"/>
    <w:pPr>
      <w:pBdr>
        <w:left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1">
    <w:name w:val="xl101"/>
    <w:basedOn w:val="Normal"/>
    <w:rsid w:val="00EE2A61"/>
    <w:pPr>
      <w:pBdr>
        <w:top w:val="single" w:sz="12" w:space="0" w:color="000000"/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2">
    <w:name w:val="xl102"/>
    <w:basedOn w:val="Normal"/>
    <w:rsid w:val="00EE2A61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3">
    <w:name w:val="xl103"/>
    <w:basedOn w:val="Normal"/>
    <w:rsid w:val="00EE2A6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4">
    <w:name w:val="xl10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5">
    <w:name w:val="xl105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06">
    <w:name w:val="xl10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07">
    <w:name w:val="xl107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08">
    <w:name w:val="xl10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09">
    <w:name w:val="xl109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0">
    <w:name w:val="xl110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11">
    <w:name w:val="xl11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2">
    <w:name w:val="xl11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3">
    <w:name w:val="xl113"/>
    <w:basedOn w:val="Normal"/>
    <w:rsid w:val="00EE2A61"/>
    <w:pPr>
      <w:pBdr>
        <w:lef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4">
    <w:name w:val="xl114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15">
    <w:name w:val="xl11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6">
    <w:name w:val="xl116"/>
    <w:basedOn w:val="Normal"/>
    <w:rsid w:val="00EE2A61"/>
    <w:pPr>
      <w:pBdr>
        <w:left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7">
    <w:name w:val="xl11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18">
    <w:name w:val="xl118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19">
    <w:name w:val="xl11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0">
    <w:name w:val="xl120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21">
    <w:name w:val="xl121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2">
    <w:name w:val="xl122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3">
    <w:name w:val="xl12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4">
    <w:name w:val="xl124"/>
    <w:basedOn w:val="Normal"/>
    <w:rsid w:val="00EE2A61"/>
    <w:pPr>
      <w:pBdr>
        <w:top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5">
    <w:name w:val="xl125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26">
    <w:name w:val="xl12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27">
    <w:name w:val="xl127"/>
    <w:basedOn w:val="Normal"/>
    <w:rsid w:val="00EE2A61"/>
    <w:pPr>
      <w:pBdr>
        <w:lef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28">
    <w:name w:val="xl12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29">
    <w:name w:val="xl12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0">
    <w:name w:val="xl130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1">
    <w:name w:val="xl131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32">
    <w:name w:val="xl13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3">
    <w:name w:val="xl133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4">
    <w:name w:val="xl134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5">
    <w:name w:val="xl13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36">
    <w:name w:val="xl136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7">
    <w:name w:val="xl137"/>
    <w:basedOn w:val="Normal"/>
    <w:rsid w:val="00EE2A61"/>
    <w:pPr>
      <w:pBdr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38">
    <w:name w:val="xl138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39">
    <w:name w:val="xl139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40">
    <w:name w:val="xl140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1">
    <w:name w:val="xl141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2">
    <w:name w:val="xl142"/>
    <w:basedOn w:val="Normal"/>
    <w:rsid w:val="00EE2A61"/>
    <w:pPr>
      <w:pBdr>
        <w:top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3">
    <w:name w:val="xl143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4">
    <w:name w:val="xl144"/>
    <w:basedOn w:val="Normal"/>
    <w:rsid w:val="00EE2A61"/>
    <w:pPr>
      <w:pBdr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5">
    <w:name w:val="xl14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46">
    <w:name w:val="xl14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7">
    <w:name w:val="xl147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8">
    <w:name w:val="xl14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49">
    <w:name w:val="xl149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0">
    <w:name w:val="xl150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1">
    <w:name w:val="xl151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2">
    <w:name w:val="xl15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3">
    <w:name w:val="xl153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4">
    <w:name w:val="xl15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5">
    <w:name w:val="xl155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6">
    <w:name w:val="xl15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7">
    <w:name w:val="xl157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58">
    <w:name w:val="xl15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59">
    <w:name w:val="xl15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0">
    <w:name w:val="xl160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61">
    <w:name w:val="xl161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2">
    <w:name w:val="xl162"/>
    <w:basedOn w:val="Normal"/>
    <w:rsid w:val="00EE2A61"/>
    <w:pPr>
      <w:pBdr>
        <w:top w:val="single" w:sz="12" w:space="0" w:color="auto"/>
        <w:left w:val="single" w:sz="12" w:space="0" w:color="000000"/>
        <w:bottom w:val="single" w:sz="4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3">
    <w:name w:val="xl163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4">
    <w:name w:val="xl164"/>
    <w:basedOn w:val="Normal"/>
    <w:rsid w:val="00EE2A61"/>
    <w:pPr>
      <w:pBdr>
        <w:top w:val="single" w:sz="12" w:space="0" w:color="000000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65">
    <w:name w:val="xl165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6">
    <w:name w:val="xl16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67">
    <w:name w:val="xl167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8">
    <w:name w:val="xl168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69">
    <w:name w:val="xl169"/>
    <w:basedOn w:val="Normal"/>
    <w:rsid w:val="00EE2A61"/>
    <w:pPr>
      <w:pBdr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0">
    <w:name w:val="xl170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1">
    <w:name w:val="xl17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2">
    <w:name w:val="xl172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3">
    <w:name w:val="xl173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4">
    <w:name w:val="xl17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75">
    <w:name w:val="xl175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76">
    <w:name w:val="xl176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177">
    <w:name w:val="xl177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78">
    <w:name w:val="xl178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79">
    <w:name w:val="xl179"/>
    <w:basedOn w:val="Normal"/>
    <w:rsid w:val="00EE2A61"/>
    <w:pPr>
      <w:pBdr>
        <w:top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0">
    <w:name w:val="xl180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auto"/>
      </w:pBdr>
      <w:shd w:val="clear" w:color="0066CC" w:fill="0066CC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1">
    <w:name w:val="xl181"/>
    <w:basedOn w:val="Normal"/>
    <w:rsid w:val="00EE2A61"/>
    <w:pPr>
      <w:pBdr>
        <w:top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82">
    <w:name w:val="xl182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3">
    <w:name w:val="xl183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84">
    <w:name w:val="xl184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5">
    <w:name w:val="xl185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86">
    <w:name w:val="xl18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7">
    <w:name w:val="xl18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188">
    <w:name w:val="xl188"/>
    <w:basedOn w:val="Normal"/>
    <w:rsid w:val="00EE2A6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189">
    <w:name w:val="xl189"/>
    <w:basedOn w:val="Normal"/>
    <w:rsid w:val="00EE2A61"/>
    <w:pPr>
      <w:pBdr>
        <w:top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0">
    <w:name w:val="xl190"/>
    <w:basedOn w:val="Normal"/>
    <w:rsid w:val="00EE2A61"/>
    <w:pPr>
      <w:pBdr>
        <w:top w:val="single" w:sz="12" w:space="0" w:color="auto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1">
    <w:name w:val="xl191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2">
    <w:name w:val="xl19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193">
    <w:name w:val="xl193"/>
    <w:basedOn w:val="Normal"/>
    <w:rsid w:val="00EE2A61"/>
    <w:pPr>
      <w:shd w:val="clear" w:color="8DB3E2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4">
    <w:name w:val="xl194"/>
    <w:basedOn w:val="Normal"/>
    <w:rsid w:val="00EE2A61"/>
    <w:pPr>
      <w:pBdr>
        <w:top w:val="single" w:sz="12" w:space="0" w:color="000000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5">
    <w:name w:val="xl19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  <w:right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6">
    <w:name w:val="xl196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197">
    <w:name w:val="xl197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198">
    <w:name w:val="xl198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199">
    <w:name w:val="xl199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0">
    <w:name w:val="xl200"/>
    <w:basedOn w:val="Normal"/>
    <w:rsid w:val="00EE2A61"/>
    <w:pPr>
      <w:pBdr>
        <w:top w:val="single" w:sz="12" w:space="0" w:color="000000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1">
    <w:name w:val="xl201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2">
    <w:name w:val="xl202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3">
    <w:name w:val="xl203"/>
    <w:basedOn w:val="Normal"/>
    <w:rsid w:val="00EE2A61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4">
    <w:name w:val="xl204"/>
    <w:basedOn w:val="Normal"/>
    <w:rsid w:val="00EE2A61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05">
    <w:name w:val="xl205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06">
    <w:name w:val="xl206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7">
    <w:name w:val="xl207"/>
    <w:basedOn w:val="Normal"/>
    <w:rsid w:val="00EE2A61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08">
    <w:name w:val="xl20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09">
    <w:name w:val="xl209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0">
    <w:name w:val="xl210"/>
    <w:basedOn w:val="Normal"/>
    <w:rsid w:val="00EE2A6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Cambria" w:eastAsia="Times New Roman" w:hAnsi="Cambria" w:cs="Times New Roman"/>
      <w:b/>
      <w:bCs/>
      <w:kern w:val="0"/>
      <w:lang w:eastAsia="pt-BR"/>
      <w14:ligatures w14:val="none"/>
    </w:rPr>
  </w:style>
  <w:style w:type="paragraph" w:customStyle="1" w:styleId="xl211">
    <w:name w:val="xl211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2">
    <w:name w:val="xl212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3">
    <w:name w:val="xl213"/>
    <w:basedOn w:val="Normal"/>
    <w:rsid w:val="00EE2A61"/>
    <w:pPr>
      <w:pBdr>
        <w:top w:val="single" w:sz="12" w:space="0" w:color="auto"/>
        <w:left w:val="single" w:sz="12" w:space="0" w:color="000000"/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4">
    <w:name w:val="xl214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5">
    <w:name w:val="xl215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16">
    <w:name w:val="xl216"/>
    <w:basedOn w:val="Normal"/>
    <w:rsid w:val="00EE2A61"/>
    <w:pPr>
      <w:pBdr>
        <w:top w:val="single" w:sz="12" w:space="0" w:color="auto"/>
        <w:bottom w:val="single" w:sz="12" w:space="0" w:color="auto"/>
      </w:pBdr>
      <w:shd w:val="clear" w:color="8DB3E2" w:fill="FFFF0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7">
    <w:name w:val="xl21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18">
    <w:name w:val="xl21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19">
    <w:name w:val="xl219"/>
    <w:basedOn w:val="Normal"/>
    <w:rsid w:val="00EE2A61"/>
    <w:pPr>
      <w:pBdr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0">
    <w:name w:val="xl22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hd w:val="clear" w:color="8DB3E2" w:fill="8DB3E2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1">
    <w:name w:val="xl221"/>
    <w:basedOn w:val="Normal"/>
    <w:rsid w:val="00EE2A61"/>
    <w:pPr>
      <w:pBdr>
        <w:top w:val="single" w:sz="12" w:space="0" w:color="000000"/>
        <w:left w:val="single" w:sz="12" w:space="0" w:color="auto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222">
    <w:name w:val="xl222"/>
    <w:basedOn w:val="Normal"/>
    <w:rsid w:val="00EE2A61"/>
    <w:pPr>
      <w:pBdr>
        <w:left w:val="single" w:sz="12" w:space="0" w:color="auto"/>
        <w:bottom w:val="single" w:sz="12" w:space="0" w:color="000000"/>
        <w:right w:val="single" w:sz="12" w:space="0" w:color="auto"/>
      </w:pBdr>
      <w:shd w:val="clear" w:color="0066CC" w:fill="0070C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3">
    <w:name w:val="xl223"/>
    <w:basedOn w:val="Normal"/>
    <w:rsid w:val="00EE2A61"/>
    <w:pPr>
      <w:pBdr>
        <w:top w:val="single" w:sz="12" w:space="0" w:color="000000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24">
    <w:name w:val="xl224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66CC" w:fill="0070C0"/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5">
    <w:name w:val="xl225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7DEE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26">
    <w:name w:val="xl226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27">
    <w:name w:val="xl227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color w:val="000000"/>
      <w:kern w:val="0"/>
      <w:lang w:eastAsia="pt-BR"/>
      <w14:ligatures w14:val="none"/>
    </w:rPr>
  </w:style>
  <w:style w:type="paragraph" w:customStyle="1" w:styleId="xl228">
    <w:name w:val="xl228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0070C0"/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kern w:val="0"/>
      <w:lang w:eastAsia="pt-BR"/>
      <w14:ligatures w14:val="none"/>
    </w:rPr>
  </w:style>
  <w:style w:type="paragraph" w:customStyle="1" w:styleId="xl229">
    <w:name w:val="xl229"/>
    <w:basedOn w:val="Normal"/>
    <w:rsid w:val="00EE2A61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0">
    <w:name w:val="xl230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8CCE4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231">
    <w:name w:val="xl231"/>
    <w:basedOn w:val="Normal"/>
    <w:rsid w:val="00EE2A61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2">
    <w:name w:val="xl232"/>
    <w:basedOn w:val="Normal"/>
    <w:rsid w:val="00EE2A61"/>
    <w:pPr>
      <w:pBdr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3">
    <w:name w:val="xl233"/>
    <w:basedOn w:val="Normal"/>
    <w:rsid w:val="00EE2A61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4">
    <w:name w:val="xl234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35">
    <w:name w:val="xl235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236">
    <w:name w:val="xl236"/>
    <w:basedOn w:val="Normal"/>
    <w:rsid w:val="00EE2A61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37">
    <w:name w:val="xl237"/>
    <w:basedOn w:val="Normal"/>
    <w:rsid w:val="00EE2A6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pt-BR"/>
      <w14:ligatures w14:val="none"/>
    </w:rPr>
  </w:style>
  <w:style w:type="paragraph" w:customStyle="1" w:styleId="xl238">
    <w:name w:val="xl238"/>
    <w:basedOn w:val="Normal"/>
    <w:rsid w:val="00EE2A61"/>
    <w:pPr>
      <w:pBdr>
        <w:left w:val="single" w:sz="12" w:space="0" w:color="auto"/>
        <w:right w:val="single" w:sz="12" w:space="0" w:color="auto"/>
      </w:pBdr>
      <w:shd w:val="clear" w:color="000000" w:fill="95B3D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customStyle="1" w:styleId="xl239">
    <w:name w:val="xl239"/>
    <w:basedOn w:val="Normal"/>
    <w:rsid w:val="00EE2A61"/>
    <w:pPr>
      <w:spacing w:before="100" w:beforeAutospacing="1" w:after="100" w:afterAutospacing="1" w:line="240" w:lineRule="auto"/>
      <w:jc w:val="center"/>
      <w:textAlignment w:val="top"/>
    </w:pPr>
    <w:rPr>
      <w:rFonts w:ascii="Cambria" w:eastAsia="Times New Roman" w:hAnsi="Cambria" w:cs="Times New Roman"/>
      <w:b/>
      <w:bCs/>
      <w:color w:val="000000"/>
      <w:kern w:val="0"/>
      <w:lang w:eastAsia="pt-BR"/>
      <w14:ligatures w14:val="none"/>
    </w:rPr>
  </w:style>
  <w:style w:type="paragraph" w:customStyle="1" w:styleId="xl240">
    <w:name w:val="xl240"/>
    <w:basedOn w:val="Normal"/>
    <w:rsid w:val="00EE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1">
    <w:name w:val="xl241"/>
    <w:basedOn w:val="Normal"/>
    <w:rsid w:val="00EE2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2">
    <w:name w:val="xl242"/>
    <w:basedOn w:val="Normal"/>
    <w:rsid w:val="00EE2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xl243">
    <w:name w:val="xl243"/>
    <w:basedOn w:val="Normal"/>
    <w:rsid w:val="00EE2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39"/>
    <w:rsid w:val="00EE2A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0">
    <w:name w:val="Text body"/>
    <w:basedOn w:val="Standard"/>
    <w:rsid w:val="00EE2A61"/>
    <w:pPr>
      <w:widowControl w:val="0"/>
      <w:overflowPunct/>
      <w:autoSpaceDE/>
    </w:pPr>
    <w:rPr>
      <w:rFonts w:ascii="Calibri Light" w:eastAsia="Calibri Light" w:hAnsi="Calibri Light" w:cs="Calibri Light"/>
      <w:kern w:val="0"/>
      <w:sz w:val="24"/>
      <w:szCs w:val="24"/>
      <w:lang w:val="pt-PT" w:eastAsia="pt-PT" w:bidi="pt-PT"/>
    </w:rPr>
  </w:style>
  <w:style w:type="numbering" w:customStyle="1" w:styleId="WWNum4">
    <w:name w:val="WWNum4"/>
    <w:basedOn w:val="Semlista"/>
    <w:rsid w:val="00EE2A61"/>
    <w:pPr>
      <w:numPr>
        <w:numId w:val="6"/>
      </w:numPr>
    </w:pPr>
  </w:style>
  <w:style w:type="table" w:customStyle="1" w:styleId="TableNormal2">
    <w:name w:val="Table Normal2"/>
    <w:uiPriority w:val="2"/>
    <w:semiHidden/>
    <w:qFormat/>
    <w:rsid w:val="005559AF"/>
    <w:pPr>
      <w:widowControl w:val="0"/>
      <w:autoSpaceDE w:val="0"/>
      <w:autoSpaceDN w:val="0"/>
      <w:spacing w:after="0" w:line="240" w:lineRule="auto"/>
    </w:pPr>
    <w:rPr>
      <w:rFonts w:ascii="Aptos" w:eastAsia="Aptos" w:hAnsi="Aptos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3384</Words>
  <Characters>18279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Calheiro</dc:creator>
  <cp:keywords/>
  <dc:description/>
  <cp:lastModifiedBy>Paulo Teles</cp:lastModifiedBy>
  <cp:revision>3</cp:revision>
  <cp:lastPrinted>2026-03-12T18:18:00Z</cp:lastPrinted>
  <dcterms:created xsi:type="dcterms:W3CDTF">2026-11-03T16:21:00Z</dcterms:created>
  <dcterms:modified xsi:type="dcterms:W3CDTF">2026-11-03T16:23:00Z</dcterms:modified>
</cp:coreProperties>
</file>