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>
        <w:rPr>
          <w:rFonts w:ascii="Arial" w:hAnsi="Arial" w:cs="Arial"/>
          <w:b/>
          <w:sz w:val="28"/>
        </w:rPr>
        <w:t>49</w:t>
      </w:r>
      <w:r w:rsidRPr="00D07C0F">
        <w:rPr>
          <w:rFonts w:ascii="Arial" w:hAnsi="Arial" w:cs="Arial"/>
          <w:b/>
          <w:sz w:val="28"/>
        </w:rPr>
        <w:t>/2017</w:t>
      </w: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>, nos meses de j</w:t>
      </w:r>
      <w:r>
        <w:rPr>
          <w:rFonts w:ascii="Arial" w:hAnsi="Arial" w:cs="Arial"/>
          <w:sz w:val="28"/>
        </w:rPr>
        <w:t>ulho</w:t>
      </w:r>
      <w:r w:rsidRPr="00D07C0F">
        <w:rPr>
          <w:rFonts w:ascii="Arial" w:hAnsi="Arial" w:cs="Arial"/>
          <w:sz w:val="28"/>
        </w:rPr>
        <w:t xml:space="preserve"> e </w:t>
      </w:r>
      <w:r>
        <w:rPr>
          <w:rFonts w:ascii="Arial" w:hAnsi="Arial" w:cs="Arial"/>
          <w:sz w:val="28"/>
        </w:rPr>
        <w:t>agosto</w:t>
      </w:r>
      <w:r w:rsidRPr="00D07C0F">
        <w:rPr>
          <w:rFonts w:ascii="Arial" w:hAnsi="Arial" w:cs="Arial"/>
          <w:sz w:val="28"/>
        </w:rPr>
        <w:t xml:space="preserve"> de 2017".</w:t>
      </w:r>
    </w:p>
    <w:p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:rsidR="00906CA0" w:rsidRPr="00D07C0F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proofErr w:type="gramStart"/>
      <w:r>
        <w:rPr>
          <w:rFonts w:ascii="Arial" w:hAnsi="Arial" w:cs="Arial"/>
          <w:b/>
          <w:sz w:val="24"/>
        </w:rPr>
        <w:t xml:space="preserve"> </w:t>
      </w:r>
      <w:r w:rsidRPr="009F624C">
        <w:rPr>
          <w:rFonts w:ascii="Arial" w:hAnsi="Arial" w:cs="Arial"/>
          <w:b/>
          <w:sz w:val="24"/>
        </w:rPr>
        <w:t xml:space="preserve"> </w:t>
      </w:r>
      <w:proofErr w:type="gramEnd"/>
      <w:r w:rsidRPr="009F624C">
        <w:rPr>
          <w:rFonts w:ascii="Arial" w:hAnsi="Arial" w:cs="Arial"/>
          <w:b/>
          <w:sz w:val="24"/>
        </w:rPr>
        <w:t xml:space="preserve">nº </w:t>
      </w:r>
      <w:r>
        <w:rPr>
          <w:rFonts w:ascii="Arial" w:hAnsi="Arial" w:cs="Arial"/>
          <w:b/>
          <w:sz w:val="24"/>
        </w:rPr>
        <w:t>1.164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Convoca a VII Conferência Municipal de Assistência Social</w:t>
      </w:r>
      <w:r w:rsidRPr="00D07C0F">
        <w:rPr>
          <w:rFonts w:ascii="Arial" w:hAnsi="Arial" w:cs="Arial"/>
          <w:sz w:val="24"/>
        </w:rPr>
        <w:t>.</w:t>
      </w: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1.165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proofErr w:type="gramStart"/>
      <w:r w:rsidRPr="00D07C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End"/>
      <w:r>
        <w:rPr>
          <w:rFonts w:ascii="Arial" w:hAnsi="Arial" w:cs="Arial"/>
          <w:sz w:val="24"/>
        </w:rPr>
        <w:t>Suplementa Créditos no Orçamento em Execução</w:t>
      </w:r>
      <w:r w:rsidRPr="00D07C0F">
        <w:rPr>
          <w:rFonts w:ascii="Arial" w:hAnsi="Arial" w:cs="Arial"/>
          <w:sz w:val="24"/>
        </w:rPr>
        <w:t>.</w:t>
      </w:r>
    </w:p>
    <w:p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564E22">
        <w:rPr>
          <w:rFonts w:ascii="Arial" w:hAnsi="Arial" w:cs="Arial"/>
          <w:b/>
          <w:sz w:val="24"/>
        </w:rPr>
        <w:t>66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564E22">
        <w:rPr>
          <w:rFonts w:ascii="Arial" w:hAnsi="Arial" w:cs="Arial"/>
          <w:sz w:val="24"/>
        </w:rPr>
        <w:t>Suplementa Créditos no Orçamento em Execução</w:t>
      </w:r>
      <w:r w:rsidRPr="00D07C0F">
        <w:rPr>
          <w:rFonts w:ascii="Arial" w:hAnsi="Arial" w:cs="Arial"/>
          <w:sz w:val="24"/>
        </w:rPr>
        <w:t>.</w:t>
      </w:r>
    </w:p>
    <w:p w:rsidR="00906CA0" w:rsidRPr="007032CE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564E22">
        <w:rPr>
          <w:rFonts w:ascii="Arial" w:hAnsi="Arial" w:cs="Arial"/>
          <w:b/>
          <w:sz w:val="24"/>
        </w:rPr>
        <w:t>67</w:t>
      </w:r>
      <w:r>
        <w:rPr>
          <w:rFonts w:ascii="Arial" w:hAnsi="Arial" w:cs="Arial"/>
          <w:b/>
          <w:sz w:val="24"/>
        </w:rPr>
        <w:t xml:space="preserve">/2017 – </w:t>
      </w:r>
      <w:r w:rsidR="00564E22" w:rsidRPr="00564E22">
        <w:rPr>
          <w:rFonts w:ascii="Arial" w:hAnsi="Arial" w:cs="Arial"/>
          <w:sz w:val="24"/>
        </w:rPr>
        <w:t>Homologa o Regimento Interno da Unidade Central de Controle Interno – UCCI do Município de Muitos Capões - RS</w:t>
      </w:r>
      <w:r>
        <w:rPr>
          <w:rFonts w:ascii="Arial" w:hAnsi="Arial" w:cs="Arial"/>
          <w:sz w:val="24"/>
        </w:rPr>
        <w:t>.</w:t>
      </w:r>
    </w:p>
    <w:p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564E22">
        <w:rPr>
          <w:rFonts w:ascii="Arial" w:hAnsi="Arial" w:cs="Arial"/>
          <w:b/>
          <w:sz w:val="24"/>
        </w:rPr>
        <w:t>68</w:t>
      </w:r>
      <w:r>
        <w:rPr>
          <w:rFonts w:ascii="Arial" w:hAnsi="Arial" w:cs="Arial"/>
          <w:b/>
          <w:sz w:val="24"/>
        </w:rPr>
        <w:t>/2017 –</w:t>
      </w:r>
      <w:proofErr w:type="gramStart"/>
      <w:r>
        <w:rPr>
          <w:rFonts w:ascii="Arial" w:hAnsi="Arial" w:cs="Arial"/>
          <w:b/>
          <w:sz w:val="24"/>
        </w:rPr>
        <w:t xml:space="preserve"> </w:t>
      </w:r>
      <w:r w:rsidR="00564E22">
        <w:rPr>
          <w:rFonts w:ascii="Arial" w:hAnsi="Arial" w:cs="Arial"/>
          <w:b/>
          <w:sz w:val="24"/>
        </w:rPr>
        <w:t xml:space="preserve"> </w:t>
      </w:r>
      <w:proofErr w:type="gramEnd"/>
      <w:r w:rsidR="00564E22">
        <w:rPr>
          <w:rFonts w:ascii="Arial" w:hAnsi="Arial" w:cs="Arial"/>
          <w:sz w:val="24"/>
        </w:rPr>
        <w:t>Suplementa Créditos no Orçamento em Execução</w:t>
      </w:r>
      <w:r>
        <w:rPr>
          <w:rFonts w:ascii="Arial" w:hAnsi="Arial" w:cs="Arial"/>
          <w:sz w:val="24"/>
        </w:rPr>
        <w:t>.</w:t>
      </w:r>
    </w:p>
    <w:p w:rsidR="00906CA0" w:rsidRPr="00216ACB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564E22">
        <w:rPr>
          <w:rFonts w:ascii="Arial" w:hAnsi="Arial" w:cs="Arial"/>
          <w:b/>
          <w:sz w:val="24"/>
        </w:rPr>
        <w:t>69</w:t>
      </w:r>
      <w:r>
        <w:rPr>
          <w:rFonts w:ascii="Arial" w:hAnsi="Arial" w:cs="Arial"/>
          <w:b/>
          <w:sz w:val="24"/>
        </w:rPr>
        <w:t xml:space="preserve">/2017 - </w:t>
      </w:r>
      <w:r w:rsidRPr="007032CE">
        <w:rPr>
          <w:rFonts w:ascii="Arial" w:hAnsi="Arial" w:cs="Arial"/>
          <w:sz w:val="24"/>
        </w:rPr>
        <w:t>Suplementa</w:t>
      </w:r>
      <w:r>
        <w:rPr>
          <w:rFonts w:ascii="Arial" w:hAnsi="Arial" w:cs="Arial"/>
          <w:b/>
          <w:sz w:val="24"/>
        </w:rPr>
        <w:t xml:space="preserve"> </w:t>
      </w:r>
      <w:r w:rsidRPr="007032CE">
        <w:rPr>
          <w:rFonts w:ascii="Arial" w:hAnsi="Arial" w:cs="Arial"/>
          <w:sz w:val="24"/>
        </w:rPr>
        <w:t>Créditos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no Orçamento em Execução.</w:t>
      </w:r>
    </w:p>
    <w:p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564E22">
        <w:rPr>
          <w:rFonts w:ascii="Arial" w:hAnsi="Arial" w:cs="Arial"/>
          <w:b/>
          <w:sz w:val="24"/>
        </w:rPr>
        <w:t>70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="00976DBA">
        <w:rPr>
          <w:rFonts w:ascii="Arial" w:hAnsi="Arial" w:cs="Arial"/>
          <w:sz w:val="24"/>
        </w:rPr>
        <w:t>Suplementa Créditos no Orçamento em Execução.</w:t>
      </w:r>
      <w:r w:rsidRPr="00D07C0F">
        <w:rPr>
          <w:rFonts w:ascii="Arial" w:hAnsi="Arial" w:cs="Arial"/>
          <w:sz w:val="24"/>
        </w:rPr>
        <w:t xml:space="preserve"> </w:t>
      </w:r>
    </w:p>
    <w:p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</w:t>
      </w:r>
      <w:r w:rsidR="00883C8B">
        <w:rPr>
          <w:rFonts w:ascii="Arial" w:hAnsi="Arial" w:cs="Arial"/>
          <w:b/>
          <w:sz w:val="24"/>
        </w:rPr>
        <w:t>71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r w:rsidR="00883C8B">
        <w:rPr>
          <w:rFonts w:ascii="Arial" w:hAnsi="Arial" w:cs="Arial"/>
          <w:sz w:val="24"/>
        </w:rPr>
        <w:t xml:space="preserve"> Não utilizado, conforme Memorando anexo.</w:t>
      </w:r>
    </w:p>
    <w:p w:rsidR="00883C8B" w:rsidRPr="00216ACB" w:rsidRDefault="00883C8B" w:rsidP="008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Decreto nº 1.172/2017 – </w:t>
      </w:r>
      <w:r>
        <w:rPr>
          <w:rFonts w:ascii="Arial" w:hAnsi="Arial" w:cs="Arial"/>
          <w:sz w:val="24"/>
        </w:rPr>
        <w:t xml:space="preserve">Nomeia Membros do Conselho Municipal de Assistência Social. </w:t>
      </w:r>
    </w:p>
    <w:p w:rsidR="00883C8B" w:rsidRDefault="00883C8B" w:rsidP="008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1.173/2017</w:t>
      </w:r>
      <w:r w:rsidRPr="00D07C0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Declara em Situação Anormal, Caracterizada Como “Situação de Emergência”, Parte da Área Rural do Município de Muitos Capões, Atingida por Tempestade Local Convectiva (Intensa Chuva de Granizo), </w:t>
      </w:r>
      <w:proofErr w:type="spellStart"/>
      <w:r>
        <w:rPr>
          <w:rFonts w:ascii="Arial" w:hAnsi="Arial" w:cs="Arial"/>
          <w:sz w:val="24"/>
        </w:rPr>
        <w:t>Cobrasde</w:t>
      </w:r>
      <w:proofErr w:type="spellEnd"/>
      <w:r>
        <w:rPr>
          <w:rFonts w:ascii="Arial" w:hAnsi="Arial" w:cs="Arial"/>
          <w:sz w:val="24"/>
        </w:rPr>
        <w:t xml:space="preserve"> 1.3.2.1.3, Ocorrida em 19 de Agosto de 2017</w:t>
      </w:r>
      <w:proofErr w:type="gramStart"/>
      <w:r>
        <w:rPr>
          <w:rFonts w:ascii="Arial" w:hAnsi="Arial" w:cs="Arial"/>
          <w:sz w:val="24"/>
        </w:rPr>
        <w:t>..</w:t>
      </w:r>
      <w:proofErr w:type="gramEnd"/>
      <w:r w:rsidRPr="00D07C0F">
        <w:rPr>
          <w:rFonts w:ascii="Arial" w:hAnsi="Arial" w:cs="Arial"/>
          <w:sz w:val="24"/>
        </w:rPr>
        <w:t xml:space="preserve"> </w:t>
      </w:r>
    </w:p>
    <w:p w:rsidR="00883C8B" w:rsidRDefault="00883C8B" w:rsidP="00883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 nº 1.171/2017</w:t>
      </w:r>
      <w:r w:rsidRPr="00D07C0F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Não utilizado, conforme Memorando anexo.</w:t>
      </w:r>
    </w:p>
    <w:p w:rsidR="00883C8B" w:rsidRDefault="00883C8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:rsidR="00883C8B" w:rsidRDefault="00883C8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 xml:space="preserve">GABINETE DA PREFEITA MUNICIPAL DE MUITOS CAPÕES, </w:t>
      </w:r>
      <w:r w:rsidR="00BF41F8">
        <w:rPr>
          <w:rFonts w:ascii="Arial" w:hAnsi="Arial" w:cs="Arial"/>
          <w:sz w:val="24"/>
        </w:rPr>
        <w:t>22</w:t>
      </w:r>
      <w:r w:rsidRPr="00D07C0F">
        <w:rPr>
          <w:rFonts w:ascii="Arial" w:hAnsi="Arial" w:cs="Arial"/>
          <w:sz w:val="24"/>
        </w:rPr>
        <w:t xml:space="preserve"> de </w:t>
      </w:r>
      <w:r w:rsidR="00BF41F8">
        <w:rPr>
          <w:rFonts w:ascii="Arial" w:hAnsi="Arial" w:cs="Arial"/>
          <w:sz w:val="24"/>
        </w:rPr>
        <w:t>setembro</w:t>
      </w:r>
      <w:r w:rsidRPr="00D07C0F">
        <w:rPr>
          <w:rFonts w:ascii="Arial" w:hAnsi="Arial" w:cs="Arial"/>
          <w:sz w:val="24"/>
        </w:rPr>
        <w:t xml:space="preserve"> de 2017.</w:t>
      </w: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D07C0F">
        <w:rPr>
          <w:rFonts w:ascii="Arial" w:hAnsi="Arial" w:cs="Arial"/>
          <w:b/>
          <w:sz w:val="28"/>
        </w:rPr>
        <w:t>RITA DE CÁSSIA CAMPOS PEREIRA</w:t>
      </w:r>
    </w:p>
    <w:p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 w:rsidRPr="00D07C0F">
        <w:rPr>
          <w:rFonts w:ascii="Arial" w:hAnsi="Arial" w:cs="Arial"/>
          <w:b/>
          <w:sz w:val="28"/>
        </w:rPr>
        <w:t>Prefeita Municipal</w:t>
      </w:r>
    </w:p>
    <w:p w:rsidR="00400829" w:rsidRDefault="00400829"/>
    <w:sectPr w:rsidR="00400829" w:rsidSect="003F6140">
      <w:headerReference w:type="default" r:id="rId7"/>
      <w:footnotePr>
        <w:pos w:val="beneathText"/>
      </w:footnotePr>
      <w:pgSz w:w="11907" w:h="16839" w:code="9"/>
      <w:pgMar w:top="3402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4B" w:rsidRDefault="00A93D4B" w:rsidP="00BF41F8">
      <w:r>
        <w:separator/>
      </w:r>
    </w:p>
  </w:endnote>
  <w:endnote w:type="continuationSeparator" w:id="0">
    <w:p w:rsidR="00A93D4B" w:rsidRDefault="00A93D4B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4B" w:rsidRDefault="00A93D4B" w:rsidP="00BF41F8">
      <w:r>
        <w:separator/>
      </w:r>
    </w:p>
  </w:footnote>
  <w:footnote w:type="continuationSeparator" w:id="0">
    <w:p w:rsidR="00A93D4B" w:rsidRDefault="00A93D4B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1F8" w:rsidRDefault="00BF41F8">
    <w:pPr>
      <w:pStyle w:val="Cabealho"/>
    </w:pPr>
    <w:r w:rsidRPr="001F1BC0">
      <w:rPr>
        <w:noProof/>
      </w:rPr>
      <w:drawing>
        <wp:inline distT="0" distB="0" distL="0" distR="0" wp14:anchorId="149D6ABC" wp14:editId="76145A21">
          <wp:extent cx="5774101" cy="1381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556" cy="13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A0"/>
    <w:rsid w:val="00260311"/>
    <w:rsid w:val="00337503"/>
    <w:rsid w:val="00393CD4"/>
    <w:rsid w:val="00400829"/>
    <w:rsid w:val="005429B3"/>
    <w:rsid w:val="00564E22"/>
    <w:rsid w:val="00883C8B"/>
    <w:rsid w:val="00906CA0"/>
    <w:rsid w:val="00976DBA"/>
    <w:rsid w:val="00A93D4B"/>
    <w:rsid w:val="00BF41F8"/>
    <w:rsid w:val="00D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4</cp:revision>
  <dcterms:created xsi:type="dcterms:W3CDTF">2017-09-25T16:53:00Z</dcterms:created>
  <dcterms:modified xsi:type="dcterms:W3CDTF">2017-09-25T17:15:00Z</dcterms:modified>
</cp:coreProperties>
</file>