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A918" w14:textId="77777777" w:rsidR="00894AE1" w:rsidRDefault="00894AE1">
      <w:pPr>
        <w:pStyle w:val="Cabealho"/>
        <w:tabs>
          <w:tab w:val="left" w:pos="1658"/>
          <w:tab w:val="center" w:pos="4676"/>
        </w:tabs>
        <w:jc w:val="center"/>
        <w:rPr>
          <w:rFonts w:ascii="Arial" w:hAnsi="Arial" w:cs="Arial"/>
          <w:b/>
          <w:sz w:val="24"/>
          <w:szCs w:val="24"/>
        </w:rPr>
      </w:pPr>
    </w:p>
    <w:p w14:paraId="2CA5B4CB" w14:textId="7315425E" w:rsidR="00894AE1" w:rsidRPr="00776CCB" w:rsidRDefault="00F92AB9">
      <w:pPr>
        <w:pStyle w:val="WW-Recuonormal"/>
        <w:tabs>
          <w:tab w:val="left" w:pos="480"/>
        </w:tabs>
        <w:spacing w:before="0" w:after="0" w:line="360" w:lineRule="auto"/>
        <w:ind w:left="0"/>
        <w:jc w:val="center"/>
        <w:rPr>
          <w:rFonts w:asciiTheme="minorHAnsi" w:eastAsiaTheme="minorHAnsi" w:hAnsiTheme="minorHAnsi" w:cstheme="minorHAnsi"/>
          <w:b/>
          <w:szCs w:val="22"/>
          <w:lang w:eastAsia="en-US"/>
        </w:rPr>
      </w:pPr>
      <w:r w:rsidRPr="00776CCB">
        <w:rPr>
          <w:rFonts w:asciiTheme="minorHAnsi" w:eastAsiaTheme="minorHAnsi" w:hAnsiTheme="minorHAnsi" w:cstheme="minorHAnsi"/>
          <w:b/>
          <w:szCs w:val="22"/>
          <w:lang w:eastAsia="en-US"/>
        </w:rPr>
        <w:t>TERM</w:t>
      </w:r>
      <w:r w:rsidR="00652D11" w:rsidRPr="00776CCB">
        <w:rPr>
          <w:rFonts w:asciiTheme="minorHAnsi" w:eastAsiaTheme="minorHAnsi" w:hAnsiTheme="minorHAnsi" w:cstheme="minorHAnsi"/>
          <w:b/>
          <w:szCs w:val="22"/>
          <w:lang w:eastAsia="en-US"/>
        </w:rPr>
        <w:t>O DE REFERÊNCIA DE DEMANDA nº 02/2025</w:t>
      </w:r>
    </w:p>
    <w:p w14:paraId="6C1596A0" w14:textId="77777777" w:rsidR="00894AE1" w:rsidRPr="00776CCB" w:rsidRDefault="00894AE1">
      <w:pPr>
        <w:pStyle w:val="WW-Recuonormal"/>
        <w:tabs>
          <w:tab w:val="left" w:pos="480"/>
        </w:tabs>
        <w:spacing w:before="0" w:after="0" w:line="360" w:lineRule="auto"/>
        <w:ind w:left="0"/>
        <w:jc w:val="center"/>
        <w:rPr>
          <w:rFonts w:asciiTheme="minorHAnsi" w:hAnsiTheme="minorHAnsi" w:cstheme="minorHAnsi"/>
          <w:b/>
          <w:szCs w:val="22"/>
        </w:rPr>
      </w:pPr>
    </w:p>
    <w:p w14:paraId="134071E3" w14:textId="77777777" w:rsidR="00894AE1" w:rsidRPr="00776CCB" w:rsidRDefault="00F92AB9">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szCs w:val="22"/>
        </w:rPr>
        <w:t>OBJETO</w:t>
      </w:r>
    </w:p>
    <w:p w14:paraId="7D3C0513" w14:textId="734ABBE5" w:rsidR="0063346C" w:rsidRDefault="0063346C" w:rsidP="0063346C">
      <w:pPr>
        <w:pStyle w:val="WW-Recuonormal"/>
        <w:tabs>
          <w:tab w:val="left" w:pos="426"/>
        </w:tabs>
        <w:spacing w:before="0" w:after="0" w:line="360" w:lineRule="auto"/>
        <w:ind w:left="0"/>
        <w:rPr>
          <w:rFonts w:asciiTheme="minorHAnsi" w:hAnsiTheme="minorHAnsi" w:cstheme="minorHAnsi"/>
          <w:szCs w:val="22"/>
        </w:rPr>
      </w:pPr>
      <w:r w:rsidRPr="007C0F2D">
        <w:rPr>
          <w:rFonts w:asciiTheme="minorHAnsi" w:hAnsiTheme="minorHAnsi" w:cstheme="minorHAnsi"/>
          <w:szCs w:val="22"/>
        </w:rPr>
        <w:t>Contratação de equipe de segurança</w:t>
      </w:r>
      <w:r>
        <w:rPr>
          <w:rFonts w:asciiTheme="minorHAnsi" w:hAnsiTheme="minorHAnsi" w:cstheme="minorHAnsi"/>
          <w:szCs w:val="22"/>
        </w:rPr>
        <w:t xml:space="preserve">, brinquedos infláveis, </w:t>
      </w:r>
      <w:r w:rsidR="00737807">
        <w:rPr>
          <w:rFonts w:cstheme="minorHAnsi"/>
        </w:rPr>
        <w:t xml:space="preserve">plataforma de vídeo 360º e </w:t>
      </w:r>
      <w:r>
        <w:rPr>
          <w:rFonts w:asciiTheme="minorHAnsi" w:hAnsiTheme="minorHAnsi" w:cstheme="minorHAnsi"/>
          <w:szCs w:val="22"/>
        </w:rPr>
        <w:t>grupo musical</w:t>
      </w:r>
      <w:r w:rsidRPr="007C0F2D">
        <w:rPr>
          <w:rFonts w:asciiTheme="minorHAnsi" w:hAnsiTheme="minorHAnsi" w:cstheme="minorHAnsi"/>
          <w:szCs w:val="22"/>
        </w:rPr>
        <w:t xml:space="preserve"> para realização de evento esportivo</w:t>
      </w:r>
      <w:r w:rsidR="00A82BFF">
        <w:rPr>
          <w:rFonts w:asciiTheme="minorHAnsi" w:hAnsiTheme="minorHAnsi" w:cstheme="minorHAnsi"/>
          <w:szCs w:val="22"/>
        </w:rPr>
        <w:t xml:space="preserve">, a se realizar no dia 16 de </w:t>
      </w:r>
      <w:proofErr w:type="gramStart"/>
      <w:r w:rsidR="00A82BFF">
        <w:rPr>
          <w:rFonts w:asciiTheme="minorHAnsi" w:hAnsiTheme="minorHAnsi" w:cstheme="minorHAnsi"/>
          <w:szCs w:val="22"/>
        </w:rPr>
        <w:t>Fevereiro</w:t>
      </w:r>
      <w:proofErr w:type="gramEnd"/>
      <w:r w:rsidR="00A82BFF">
        <w:rPr>
          <w:rFonts w:asciiTheme="minorHAnsi" w:hAnsiTheme="minorHAnsi" w:cstheme="minorHAnsi"/>
          <w:szCs w:val="22"/>
        </w:rPr>
        <w:t xml:space="preserve"> de 2025</w:t>
      </w:r>
      <w:r w:rsidRPr="007C0F2D">
        <w:rPr>
          <w:rFonts w:asciiTheme="minorHAnsi" w:hAnsiTheme="minorHAnsi" w:cstheme="minorHAnsi"/>
          <w:szCs w:val="22"/>
        </w:rPr>
        <w:t>.</w:t>
      </w:r>
    </w:p>
    <w:p w14:paraId="6ECE9D7B" w14:textId="17621D5A" w:rsidR="003C0040" w:rsidRPr="0063346C" w:rsidRDefault="00737807" w:rsidP="0063346C">
      <w:pPr>
        <w:pStyle w:val="WW-Recuonormal"/>
        <w:tabs>
          <w:tab w:val="left" w:pos="426"/>
        </w:tabs>
        <w:spacing w:before="0" w:after="0" w:line="360" w:lineRule="auto"/>
        <w:ind w:left="0"/>
        <w:rPr>
          <w:rFonts w:asciiTheme="minorHAnsi" w:hAnsiTheme="minorHAnsi" w:cstheme="minorHAnsi"/>
          <w:szCs w:val="22"/>
        </w:rPr>
      </w:pPr>
      <w:r>
        <w:rPr>
          <w:rFonts w:asciiTheme="minorHAnsi" w:hAnsiTheme="minorHAnsi" w:cstheme="minorHAnsi"/>
          <w:szCs w:val="22"/>
        </w:rPr>
        <w:t>Aquisição de 30</w:t>
      </w:r>
      <w:r w:rsidR="0063346C">
        <w:rPr>
          <w:rFonts w:asciiTheme="minorHAnsi" w:hAnsiTheme="minorHAnsi" w:cstheme="minorHAnsi"/>
          <w:szCs w:val="22"/>
        </w:rPr>
        <w:t xml:space="preserve"> metros² de areia fina para adequação de quadra esportiva de </w:t>
      </w:r>
      <w:proofErr w:type="spellStart"/>
      <w:r w:rsidR="0063346C">
        <w:rPr>
          <w:rFonts w:asciiTheme="minorHAnsi" w:hAnsiTheme="minorHAnsi" w:cstheme="minorHAnsi"/>
          <w:szCs w:val="22"/>
        </w:rPr>
        <w:t>beach</w:t>
      </w:r>
      <w:proofErr w:type="spellEnd"/>
      <w:r w:rsidR="0063346C">
        <w:rPr>
          <w:rFonts w:asciiTheme="minorHAnsi" w:hAnsiTheme="minorHAnsi" w:cstheme="minorHAnsi"/>
          <w:szCs w:val="22"/>
        </w:rPr>
        <w:t xml:space="preserve"> vôlei para realização de evento esportivo.</w:t>
      </w:r>
    </w:p>
    <w:p w14:paraId="6B505819" w14:textId="77777777" w:rsidR="00894AE1" w:rsidRPr="00776CCB" w:rsidRDefault="00894AE1">
      <w:pPr>
        <w:pStyle w:val="WW-Recuonormal"/>
        <w:tabs>
          <w:tab w:val="left" w:pos="0"/>
        </w:tabs>
        <w:spacing w:before="0" w:after="0" w:line="360" w:lineRule="auto"/>
        <w:ind w:left="0" w:firstLine="709"/>
        <w:rPr>
          <w:rFonts w:asciiTheme="minorHAnsi" w:hAnsiTheme="minorHAnsi" w:cstheme="minorHAnsi"/>
          <w:szCs w:val="22"/>
          <w:shd w:val="clear" w:color="auto" w:fill="FFFFFF"/>
        </w:rPr>
      </w:pPr>
    </w:p>
    <w:p w14:paraId="0450ADB3" w14:textId="77777777" w:rsidR="00894AE1" w:rsidRPr="00776CCB" w:rsidRDefault="00F92AB9">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szCs w:val="22"/>
        </w:rPr>
        <w:t xml:space="preserve">JUSTIFICATIVA </w:t>
      </w:r>
    </w:p>
    <w:p w14:paraId="36EAED71" w14:textId="77777777" w:rsidR="0017088E" w:rsidRDefault="0017088E" w:rsidP="0017088E">
      <w:pPr>
        <w:pStyle w:val="Corpodetexto"/>
        <w:tabs>
          <w:tab w:val="left" w:pos="993"/>
        </w:tabs>
        <w:spacing w:before="2" w:after="0" w:line="360" w:lineRule="auto"/>
        <w:jc w:val="both"/>
        <w:rPr>
          <w:rFonts w:cstheme="minorHAnsi"/>
          <w:color w:val="000000"/>
        </w:rPr>
      </w:pPr>
      <w:r w:rsidRPr="007C0F2D">
        <w:rPr>
          <w:rFonts w:cstheme="minorHAnsi"/>
        </w:rPr>
        <w:t>Contratação de equipe de segurança</w:t>
      </w:r>
      <w:r>
        <w:rPr>
          <w:rFonts w:cstheme="minorHAnsi"/>
        </w:rPr>
        <w:t>, brinquedos infláveis e grupo musical</w:t>
      </w:r>
      <w:r w:rsidRPr="007C0F2D">
        <w:rPr>
          <w:rFonts w:cstheme="minorHAnsi"/>
          <w:color w:val="000000"/>
        </w:rPr>
        <w:t xml:space="preserve"> para o evento se dá em razão de estratégias para trazer a preservação do bom andamento ao evento</w:t>
      </w:r>
      <w:r>
        <w:rPr>
          <w:rFonts w:cstheme="minorHAnsi"/>
          <w:color w:val="000000"/>
        </w:rPr>
        <w:t xml:space="preserve"> e fornecer entretenimento ao público em geral</w:t>
      </w:r>
      <w:r w:rsidRPr="007C0F2D">
        <w:rPr>
          <w:rFonts w:cstheme="minorHAnsi"/>
          <w:color w:val="000000"/>
        </w:rPr>
        <w:t>.</w:t>
      </w:r>
    </w:p>
    <w:p w14:paraId="6DA3D945" w14:textId="77777777" w:rsidR="0017088E" w:rsidRPr="007C0F2D" w:rsidRDefault="0017088E" w:rsidP="0017088E">
      <w:pPr>
        <w:pStyle w:val="Corpodetexto"/>
        <w:tabs>
          <w:tab w:val="left" w:pos="993"/>
        </w:tabs>
        <w:spacing w:before="2" w:after="0" w:line="360" w:lineRule="auto"/>
        <w:jc w:val="both"/>
        <w:rPr>
          <w:rFonts w:cstheme="minorHAnsi"/>
          <w:color w:val="000000"/>
        </w:rPr>
      </w:pPr>
      <w:r>
        <w:rPr>
          <w:rFonts w:cstheme="minorHAnsi"/>
          <w:color w:val="000000"/>
        </w:rPr>
        <w:t xml:space="preserve">A aquisição de 10 metros² de areia fina tem a finalidade de deixar a quadra de </w:t>
      </w:r>
      <w:proofErr w:type="spellStart"/>
      <w:r>
        <w:rPr>
          <w:rFonts w:cstheme="minorHAnsi"/>
          <w:color w:val="000000"/>
        </w:rPr>
        <w:t>beach</w:t>
      </w:r>
      <w:proofErr w:type="spellEnd"/>
      <w:r>
        <w:rPr>
          <w:rFonts w:cstheme="minorHAnsi"/>
          <w:color w:val="000000"/>
        </w:rPr>
        <w:t xml:space="preserve"> vôlei nas melhores condições para a prática do esporte trazendo conforto e evitando possíveis lesões aos participantes.</w:t>
      </w:r>
    </w:p>
    <w:p w14:paraId="59CA480E" w14:textId="77777777" w:rsidR="00894AE1" w:rsidRPr="00776CCB" w:rsidRDefault="00894AE1">
      <w:pPr>
        <w:pStyle w:val="Corpodetexto"/>
        <w:tabs>
          <w:tab w:val="left" w:pos="993"/>
        </w:tabs>
        <w:spacing w:before="2" w:after="0" w:line="360" w:lineRule="auto"/>
        <w:ind w:left="720"/>
        <w:rPr>
          <w:rFonts w:cstheme="minorHAnsi"/>
        </w:rPr>
      </w:pPr>
    </w:p>
    <w:p w14:paraId="403B27F6" w14:textId="77777777" w:rsidR="00894AE1" w:rsidRPr="00776CCB" w:rsidRDefault="00F92AB9">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bCs/>
          <w:color w:val="000000"/>
          <w:szCs w:val="22"/>
        </w:rPr>
        <w:t>FUNDAMENTAÇÃO DA CONTRATAÇÃO</w:t>
      </w:r>
    </w:p>
    <w:p w14:paraId="3878F145" w14:textId="77777777" w:rsidR="00894AE1" w:rsidRPr="00776CCB" w:rsidRDefault="00F92AB9">
      <w:pPr>
        <w:pStyle w:val="NormalWeb"/>
        <w:numPr>
          <w:ilvl w:val="1"/>
          <w:numId w:val="1"/>
        </w:numPr>
        <w:spacing w:beforeAutospacing="0" w:after="0" w:afterAutospacing="0" w:line="360" w:lineRule="auto"/>
        <w:ind w:left="0" w:firstLine="0"/>
        <w:jc w:val="both"/>
        <w:rPr>
          <w:rFonts w:asciiTheme="minorHAnsi" w:hAnsiTheme="minorHAnsi" w:cstheme="minorHAnsi"/>
          <w:color w:val="000000"/>
          <w:sz w:val="22"/>
          <w:szCs w:val="22"/>
        </w:rPr>
      </w:pPr>
      <w:r w:rsidRPr="00776CCB">
        <w:rPr>
          <w:rFonts w:asciiTheme="minorHAnsi" w:hAnsiTheme="minorHAnsi" w:cstheme="minorHAnsi"/>
          <w:color w:val="000000"/>
          <w:sz w:val="22"/>
          <w:szCs w:val="22"/>
        </w:rPr>
        <w:t>A presente contratação tem fundamento no Termo de Formalização de Demanda n°10/2024 e estudo técnico preliminar, os quais fazem parte integrante desse processo de contratação.</w:t>
      </w:r>
    </w:p>
    <w:p w14:paraId="12CCA2EF" w14:textId="661F23DB" w:rsidR="00894AE1" w:rsidRPr="00776CCB" w:rsidRDefault="0032235E">
      <w:pPr>
        <w:pStyle w:val="PargrafodaLista"/>
        <w:numPr>
          <w:ilvl w:val="1"/>
          <w:numId w:val="1"/>
        </w:numPr>
        <w:spacing w:after="0" w:line="360" w:lineRule="auto"/>
        <w:ind w:left="0" w:firstLine="0"/>
        <w:contextualSpacing/>
        <w:jc w:val="both"/>
        <w:rPr>
          <w:rFonts w:asciiTheme="minorHAnsi" w:hAnsiTheme="minorHAnsi" w:cstheme="minorHAnsi"/>
          <w:b/>
          <w:bCs/>
          <w:color w:val="000000"/>
        </w:rPr>
      </w:pPr>
      <w:r w:rsidRPr="00776CCB">
        <w:rPr>
          <w:rFonts w:asciiTheme="minorHAnsi" w:hAnsiTheme="minorHAnsi" w:cstheme="minorHAnsi"/>
        </w:rPr>
        <w:t>A contratação será utilizada</w:t>
      </w:r>
      <w:r w:rsidR="00F92AB9" w:rsidRPr="00776CCB">
        <w:rPr>
          <w:rFonts w:asciiTheme="minorHAnsi" w:hAnsiTheme="minorHAnsi" w:cstheme="minorHAnsi"/>
        </w:rPr>
        <w:t xml:space="preserve"> pe</w:t>
      </w:r>
      <w:r w:rsidR="00241067" w:rsidRPr="00776CCB">
        <w:rPr>
          <w:rFonts w:asciiTheme="minorHAnsi" w:hAnsiTheme="minorHAnsi" w:cstheme="minorHAnsi"/>
        </w:rPr>
        <w:t>la Secretaria Municipal da Administração</w:t>
      </w:r>
      <w:r w:rsidR="00F92AB9" w:rsidRPr="00776CCB">
        <w:rPr>
          <w:rFonts w:asciiTheme="minorHAnsi" w:hAnsiTheme="minorHAnsi" w:cstheme="minorHAnsi"/>
        </w:rPr>
        <w:t xml:space="preserve">, e tem natureza de bens/serviços comuns, tendo em vista que seus </w:t>
      </w:r>
      <w:r w:rsidR="00F92AB9" w:rsidRPr="00776CCB">
        <w:rPr>
          <w:rFonts w:asciiTheme="minorHAnsi" w:hAnsiTheme="minorHAnsi" w:cstheme="minorHAnsi"/>
          <w:color w:val="000000"/>
        </w:rPr>
        <w:t xml:space="preserve">padrões de desempenho e qualidade podem ser objetivamente definidos pelo edital, por meio de especificações usuais de mercado, </w:t>
      </w:r>
      <w:r w:rsidR="00F92AB9" w:rsidRPr="00776CCB">
        <w:rPr>
          <w:rFonts w:asciiTheme="minorHAnsi" w:hAnsiTheme="minorHAnsi" w:cstheme="minorHAnsi"/>
        </w:rPr>
        <w:t>nos termos do art. 6º, inciso XIII, da Lei Federal nº 14.133/2021.</w:t>
      </w:r>
    </w:p>
    <w:p w14:paraId="4F936D83" w14:textId="77777777" w:rsidR="00894AE1" w:rsidRPr="00776CCB" w:rsidRDefault="00894AE1">
      <w:pPr>
        <w:spacing w:after="0" w:line="360" w:lineRule="auto"/>
        <w:jc w:val="both"/>
        <w:rPr>
          <w:rFonts w:cstheme="minorHAnsi"/>
          <w:b/>
          <w:bCs/>
          <w:color w:val="000000"/>
        </w:rPr>
      </w:pPr>
    </w:p>
    <w:p w14:paraId="65DD0764" w14:textId="77777777" w:rsidR="00894AE1" w:rsidRPr="00776CCB" w:rsidRDefault="00F92AB9">
      <w:pPr>
        <w:pStyle w:val="PargrafodaLista"/>
        <w:numPr>
          <w:ilvl w:val="0"/>
          <w:numId w:val="1"/>
        </w:numPr>
        <w:spacing w:after="0" w:line="360" w:lineRule="auto"/>
        <w:contextualSpacing/>
        <w:jc w:val="both"/>
        <w:rPr>
          <w:rFonts w:asciiTheme="minorHAnsi" w:hAnsiTheme="minorHAnsi" w:cstheme="minorHAnsi"/>
          <w:b/>
          <w:bCs/>
          <w:color w:val="000000"/>
        </w:rPr>
      </w:pPr>
      <w:r w:rsidRPr="00776CCB">
        <w:rPr>
          <w:rFonts w:asciiTheme="minorHAnsi" w:hAnsiTheme="minorHAnsi" w:cstheme="minorHAnsi"/>
          <w:b/>
          <w:bCs/>
          <w:color w:val="000000"/>
        </w:rPr>
        <w:t>ESTIMATIVA DO VALOR DA CONTRATAÇÃO</w:t>
      </w:r>
      <w:bookmarkStart w:id="0" w:name="art6xxiiij"/>
      <w:bookmarkEnd w:id="0"/>
    </w:p>
    <w:p w14:paraId="6B716822" w14:textId="77777777" w:rsidR="00894AE1" w:rsidRPr="00776CCB" w:rsidRDefault="00F92AB9">
      <w:pPr>
        <w:pStyle w:val="PargrafodaLista"/>
        <w:numPr>
          <w:ilvl w:val="1"/>
          <w:numId w:val="1"/>
        </w:numPr>
        <w:spacing w:line="360" w:lineRule="auto"/>
        <w:ind w:left="0" w:firstLine="0"/>
        <w:contextualSpacing/>
        <w:jc w:val="both"/>
        <w:rPr>
          <w:rFonts w:asciiTheme="minorHAnsi" w:hAnsiTheme="minorHAnsi" w:cstheme="minorHAnsi"/>
        </w:rPr>
      </w:pPr>
      <w:r w:rsidRPr="00776CCB">
        <w:rPr>
          <w:rFonts w:asciiTheme="minorHAnsi" w:hAnsiTheme="minorHAnsi" w:cstheme="minorHAnsi"/>
        </w:rPr>
        <w:t>A estimativa da contratação se deu da seguinte forma: 3 orçamentos solicitados via e-mail para empresas. Os preços orçados para esta contratação estão anexos. Assim sendo, vislumbra-se que tal valor é compatível com o praticado pelo mercado correspondente, observando-se o disposto no Decreto Municipal n º 1.585/2024, que “Estabelece o procedimento administrativo para a realização de pesquisa de preços para aquisição de bens, contratação de serviços em geral âmbito do Município de Muitos Capões, nos termos da Lei Federal nº 14.133/2021”.</w:t>
      </w:r>
    </w:p>
    <w:p w14:paraId="78B4D443" w14:textId="77777777" w:rsidR="00894AE1" w:rsidRPr="00776CCB" w:rsidRDefault="00894AE1">
      <w:pPr>
        <w:pStyle w:val="PargrafodaLista"/>
        <w:spacing w:line="360" w:lineRule="auto"/>
        <w:ind w:left="0"/>
        <w:contextualSpacing/>
        <w:jc w:val="both"/>
        <w:rPr>
          <w:rFonts w:asciiTheme="minorHAnsi" w:hAnsiTheme="minorHAnsi" w:cstheme="minorHAnsi"/>
        </w:rPr>
      </w:pPr>
    </w:p>
    <w:p w14:paraId="4C400E8B" w14:textId="77777777" w:rsidR="00894AE1" w:rsidRPr="00776CCB" w:rsidRDefault="00894AE1">
      <w:pPr>
        <w:pStyle w:val="PargrafodaLista"/>
        <w:spacing w:line="360" w:lineRule="auto"/>
        <w:ind w:left="0"/>
        <w:contextualSpacing/>
        <w:jc w:val="both"/>
        <w:rPr>
          <w:rFonts w:asciiTheme="minorHAnsi" w:hAnsiTheme="minorHAnsi" w:cstheme="minorHAnsi"/>
        </w:rPr>
      </w:pPr>
    </w:p>
    <w:p w14:paraId="507ABC3E" w14:textId="77777777" w:rsidR="00894AE1" w:rsidRPr="00776CCB" w:rsidRDefault="00894AE1">
      <w:pPr>
        <w:pStyle w:val="PargrafodaLista"/>
        <w:spacing w:line="360" w:lineRule="auto"/>
        <w:ind w:left="0"/>
        <w:contextualSpacing/>
        <w:jc w:val="both"/>
        <w:rPr>
          <w:rFonts w:asciiTheme="minorHAnsi" w:hAnsiTheme="minorHAnsi" w:cstheme="minorHAnsi"/>
        </w:rPr>
      </w:pPr>
    </w:p>
    <w:p w14:paraId="0F9476E2" w14:textId="77777777" w:rsidR="00894AE1" w:rsidRPr="00776CCB" w:rsidRDefault="00894AE1">
      <w:pPr>
        <w:pStyle w:val="PargrafodaLista"/>
        <w:spacing w:line="360" w:lineRule="auto"/>
        <w:ind w:left="0"/>
        <w:contextualSpacing/>
        <w:jc w:val="both"/>
        <w:rPr>
          <w:rFonts w:asciiTheme="minorHAnsi" w:hAnsiTheme="minorHAnsi" w:cstheme="minorHAnsi"/>
        </w:rPr>
      </w:pPr>
    </w:p>
    <w:p w14:paraId="4DA18635" w14:textId="77777777" w:rsidR="00894AE1" w:rsidRPr="00776CCB" w:rsidRDefault="00894AE1">
      <w:pPr>
        <w:pStyle w:val="PargrafodaLista"/>
        <w:spacing w:line="360" w:lineRule="auto"/>
        <w:ind w:left="0"/>
        <w:contextualSpacing/>
        <w:jc w:val="both"/>
        <w:rPr>
          <w:rFonts w:asciiTheme="minorHAnsi" w:hAnsiTheme="minorHAnsi" w:cstheme="minorHAnsi"/>
        </w:rPr>
      </w:pPr>
    </w:p>
    <w:p w14:paraId="30CED7B8" w14:textId="240B4132" w:rsidR="00CB57A4" w:rsidRPr="00CB57A4" w:rsidRDefault="00F92AB9" w:rsidP="00CB57A4">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szCs w:val="22"/>
        </w:rPr>
        <w:t>TABELA DE ITENS</w:t>
      </w:r>
    </w:p>
    <w:tbl>
      <w:tblPr>
        <w:tblW w:w="10800" w:type="dxa"/>
        <w:jc w:val="center"/>
        <w:tblLayout w:type="fixed"/>
        <w:tblCellMar>
          <w:left w:w="70" w:type="dxa"/>
          <w:right w:w="70" w:type="dxa"/>
        </w:tblCellMar>
        <w:tblLook w:val="04A0" w:firstRow="1" w:lastRow="0" w:firstColumn="1" w:lastColumn="0" w:noHBand="0" w:noVBand="1"/>
      </w:tblPr>
      <w:tblGrid>
        <w:gridCol w:w="1259"/>
        <w:gridCol w:w="9541"/>
      </w:tblGrid>
      <w:tr w:rsidR="00CB57A4" w:rsidRPr="0032760D" w14:paraId="69B5D196" w14:textId="77777777" w:rsidTr="00566C99">
        <w:trPr>
          <w:trHeight w:val="285"/>
          <w:jc w:val="center"/>
        </w:trPr>
        <w:tc>
          <w:tcPr>
            <w:tcW w:w="12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F74D04" w14:textId="77777777" w:rsidR="00CB57A4" w:rsidRPr="0032760D" w:rsidRDefault="00CB57A4" w:rsidP="00566C99">
            <w:pPr>
              <w:widowControl w:val="0"/>
              <w:spacing w:after="0" w:line="360" w:lineRule="auto"/>
              <w:jc w:val="center"/>
              <w:rPr>
                <w:rFonts w:ascii="Arial" w:eastAsia="Arial Unicode MS" w:hAnsi="Arial" w:cs="Arial"/>
                <w:b/>
                <w:sz w:val="20"/>
                <w:szCs w:val="20"/>
                <w:lang w:eastAsia="ar-SA"/>
              </w:rPr>
            </w:pPr>
            <w:r w:rsidRPr="0032760D">
              <w:rPr>
                <w:rFonts w:ascii="Arial" w:eastAsia="Arial Unicode MS" w:hAnsi="Arial" w:cs="Arial"/>
                <w:b/>
                <w:sz w:val="20"/>
                <w:szCs w:val="20"/>
                <w:lang w:eastAsia="ar-SA"/>
              </w:rPr>
              <w:t>Item</w:t>
            </w:r>
          </w:p>
        </w:tc>
        <w:tc>
          <w:tcPr>
            <w:tcW w:w="95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85255E3" w14:textId="77777777" w:rsidR="00CB57A4" w:rsidRPr="0032760D" w:rsidRDefault="00CB57A4" w:rsidP="00566C99">
            <w:pPr>
              <w:widowControl w:val="0"/>
              <w:spacing w:after="0" w:line="360" w:lineRule="auto"/>
              <w:jc w:val="center"/>
              <w:rPr>
                <w:rFonts w:ascii="Arial" w:eastAsia="Arial Unicode MS" w:hAnsi="Arial" w:cs="Arial"/>
                <w:b/>
                <w:sz w:val="20"/>
                <w:szCs w:val="20"/>
                <w:lang w:eastAsia="ar-SA"/>
              </w:rPr>
            </w:pPr>
            <w:r w:rsidRPr="0032760D">
              <w:rPr>
                <w:rFonts w:ascii="Arial" w:eastAsia="Arial Unicode MS" w:hAnsi="Arial" w:cs="Arial"/>
                <w:b/>
                <w:sz w:val="20"/>
                <w:szCs w:val="20"/>
                <w:lang w:eastAsia="ar-SA"/>
              </w:rPr>
              <w:t>Produto/Serviço (Descrição minuciosa)</w:t>
            </w:r>
          </w:p>
        </w:tc>
      </w:tr>
      <w:tr w:rsidR="00CB57A4" w:rsidRPr="0032760D" w14:paraId="5E3559AC" w14:textId="77777777" w:rsidTr="00566C99">
        <w:trPr>
          <w:trHeight w:val="300"/>
          <w:jc w:val="center"/>
        </w:trPr>
        <w:tc>
          <w:tcPr>
            <w:tcW w:w="1259" w:type="dxa"/>
            <w:tcBorders>
              <w:top w:val="single" w:sz="4" w:space="0" w:color="000000"/>
              <w:left w:val="single" w:sz="4" w:space="0" w:color="000000"/>
              <w:bottom w:val="single" w:sz="4" w:space="0" w:color="000000"/>
              <w:right w:val="single" w:sz="4" w:space="0" w:color="000000"/>
            </w:tcBorders>
            <w:vAlign w:val="center"/>
          </w:tcPr>
          <w:p w14:paraId="7F364573" w14:textId="77777777" w:rsidR="00CB57A4" w:rsidRPr="0032760D" w:rsidRDefault="00CB57A4" w:rsidP="00566C99">
            <w:pPr>
              <w:widowControl w:val="0"/>
              <w:spacing w:after="0" w:line="360" w:lineRule="auto"/>
              <w:jc w:val="center"/>
              <w:rPr>
                <w:rFonts w:ascii="Arial" w:eastAsia="Arial Unicode MS" w:hAnsi="Arial" w:cs="Arial"/>
                <w:sz w:val="20"/>
                <w:szCs w:val="20"/>
                <w:lang w:eastAsia="ar-SA"/>
              </w:rPr>
            </w:pPr>
            <w:r w:rsidRPr="0032760D">
              <w:rPr>
                <w:rFonts w:ascii="Arial" w:eastAsia="Arial Unicode MS" w:hAnsi="Arial" w:cs="Arial"/>
                <w:sz w:val="20"/>
                <w:szCs w:val="20"/>
                <w:lang w:eastAsia="ar-SA"/>
              </w:rPr>
              <w:t>1</w:t>
            </w:r>
          </w:p>
        </w:tc>
        <w:tc>
          <w:tcPr>
            <w:tcW w:w="9540" w:type="dxa"/>
            <w:tcBorders>
              <w:top w:val="single" w:sz="4" w:space="0" w:color="000000"/>
              <w:left w:val="single" w:sz="4" w:space="0" w:color="000000"/>
              <w:bottom w:val="single" w:sz="4" w:space="0" w:color="000000"/>
              <w:right w:val="single" w:sz="4" w:space="0" w:color="000000"/>
            </w:tcBorders>
            <w:vAlign w:val="center"/>
          </w:tcPr>
          <w:p w14:paraId="60134470" w14:textId="77777777" w:rsidR="00CB57A4" w:rsidRPr="0032760D" w:rsidRDefault="00CB57A4" w:rsidP="00566C99">
            <w:pPr>
              <w:pStyle w:val="Corpodetexto"/>
              <w:widowControl w:val="0"/>
              <w:rPr>
                <w:rFonts w:ascii="Arial" w:hAnsi="Arial" w:cs="Arial"/>
                <w:sz w:val="20"/>
                <w:szCs w:val="20"/>
              </w:rPr>
            </w:pPr>
            <w:r w:rsidRPr="0032760D">
              <w:rPr>
                <w:rFonts w:ascii="Arial" w:hAnsi="Arial" w:cs="Arial"/>
                <w:sz w:val="20"/>
                <w:szCs w:val="20"/>
              </w:rPr>
              <w:t>Equipe de Segurança para Realização de Evento Esportivo.</w:t>
            </w:r>
          </w:p>
        </w:tc>
      </w:tr>
      <w:tr w:rsidR="00CB57A4" w:rsidRPr="0032760D" w14:paraId="089B8CC2" w14:textId="77777777" w:rsidTr="00566C99">
        <w:trPr>
          <w:trHeight w:val="300"/>
          <w:jc w:val="center"/>
        </w:trPr>
        <w:tc>
          <w:tcPr>
            <w:tcW w:w="1259" w:type="dxa"/>
            <w:tcBorders>
              <w:top w:val="single" w:sz="4" w:space="0" w:color="000000"/>
              <w:left w:val="single" w:sz="4" w:space="0" w:color="000000"/>
              <w:bottom w:val="single" w:sz="4" w:space="0" w:color="000000"/>
              <w:right w:val="single" w:sz="4" w:space="0" w:color="000000"/>
            </w:tcBorders>
            <w:vAlign w:val="center"/>
          </w:tcPr>
          <w:p w14:paraId="3FBE0549" w14:textId="77777777" w:rsidR="00CB57A4" w:rsidRPr="0032760D" w:rsidRDefault="00CB57A4" w:rsidP="00566C99">
            <w:pPr>
              <w:widowControl w:val="0"/>
              <w:spacing w:after="0" w:line="360" w:lineRule="auto"/>
              <w:jc w:val="center"/>
              <w:rPr>
                <w:rFonts w:ascii="Arial" w:eastAsia="Arial Unicode MS" w:hAnsi="Arial" w:cs="Arial"/>
                <w:sz w:val="20"/>
                <w:szCs w:val="20"/>
                <w:lang w:eastAsia="ar-SA"/>
              </w:rPr>
            </w:pPr>
            <w:r w:rsidRPr="0032760D">
              <w:rPr>
                <w:rFonts w:ascii="Arial" w:eastAsia="Arial Unicode MS" w:hAnsi="Arial" w:cs="Arial"/>
                <w:sz w:val="20"/>
                <w:szCs w:val="20"/>
                <w:lang w:eastAsia="ar-SA"/>
              </w:rPr>
              <w:t>2</w:t>
            </w:r>
          </w:p>
        </w:tc>
        <w:tc>
          <w:tcPr>
            <w:tcW w:w="9540" w:type="dxa"/>
            <w:tcBorders>
              <w:top w:val="single" w:sz="4" w:space="0" w:color="000000"/>
              <w:left w:val="single" w:sz="4" w:space="0" w:color="000000"/>
              <w:bottom w:val="single" w:sz="4" w:space="0" w:color="000000"/>
              <w:right w:val="single" w:sz="4" w:space="0" w:color="000000"/>
            </w:tcBorders>
            <w:vAlign w:val="center"/>
          </w:tcPr>
          <w:p w14:paraId="77DD8746" w14:textId="77777777" w:rsidR="00CB57A4" w:rsidRPr="0032760D" w:rsidRDefault="00CB57A4" w:rsidP="00566C99">
            <w:pPr>
              <w:pStyle w:val="Corpodetexto"/>
              <w:widowControl w:val="0"/>
              <w:rPr>
                <w:rFonts w:ascii="Arial" w:hAnsi="Arial" w:cs="Arial"/>
                <w:sz w:val="20"/>
                <w:szCs w:val="20"/>
              </w:rPr>
            </w:pPr>
            <w:r w:rsidRPr="0032760D">
              <w:rPr>
                <w:rFonts w:ascii="Arial" w:hAnsi="Arial" w:cs="Arial"/>
                <w:sz w:val="20"/>
                <w:szCs w:val="20"/>
              </w:rPr>
              <w:t>Brinquedos Infláveis para Realização de Evento Esportivo.</w:t>
            </w:r>
          </w:p>
        </w:tc>
      </w:tr>
      <w:tr w:rsidR="00CB57A4" w:rsidRPr="0032760D" w14:paraId="4B6D85B3" w14:textId="77777777" w:rsidTr="00566C99">
        <w:trPr>
          <w:trHeight w:val="300"/>
          <w:jc w:val="center"/>
        </w:trPr>
        <w:tc>
          <w:tcPr>
            <w:tcW w:w="1259" w:type="dxa"/>
            <w:tcBorders>
              <w:top w:val="single" w:sz="4" w:space="0" w:color="000000"/>
              <w:left w:val="single" w:sz="4" w:space="0" w:color="000000"/>
              <w:bottom w:val="single" w:sz="4" w:space="0" w:color="000000"/>
              <w:right w:val="single" w:sz="4" w:space="0" w:color="000000"/>
            </w:tcBorders>
            <w:vAlign w:val="center"/>
          </w:tcPr>
          <w:p w14:paraId="5273998F" w14:textId="77777777" w:rsidR="00CB57A4" w:rsidRPr="0032760D" w:rsidRDefault="00CB57A4" w:rsidP="00566C99">
            <w:pPr>
              <w:widowControl w:val="0"/>
              <w:spacing w:after="0" w:line="360" w:lineRule="auto"/>
              <w:jc w:val="center"/>
              <w:rPr>
                <w:rFonts w:ascii="Arial" w:eastAsia="Arial Unicode MS" w:hAnsi="Arial" w:cs="Arial"/>
                <w:sz w:val="20"/>
                <w:szCs w:val="20"/>
                <w:lang w:eastAsia="ar-SA"/>
              </w:rPr>
            </w:pPr>
            <w:r w:rsidRPr="0032760D">
              <w:rPr>
                <w:rFonts w:ascii="Arial" w:eastAsia="Arial Unicode MS" w:hAnsi="Arial" w:cs="Arial"/>
                <w:sz w:val="20"/>
                <w:szCs w:val="20"/>
                <w:lang w:eastAsia="ar-SA"/>
              </w:rPr>
              <w:t>3</w:t>
            </w:r>
          </w:p>
        </w:tc>
        <w:tc>
          <w:tcPr>
            <w:tcW w:w="9540" w:type="dxa"/>
            <w:tcBorders>
              <w:top w:val="single" w:sz="4" w:space="0" w:color="000000"/>
              <w:left w:val="single" w:sz="4" w:space="0" w:color="000000"/>
              <w:bottom w:val="single" w:sz="4" w:space="0" w:color="000000"/>
              <w:right w:val="single" w:sz="4" w:space="0" w:color="000000"/>
            </w:tcBorders>
            <w:vAlign w:val="center"/>
          </w:tcPr>
          <w:p w14:paraId="37D6EDCC" w14:textId="77777777" w:rsidR="00CB57A4" w:rsidRPr="0032760D" w:rsidRDefault="00CB57A4" w:rsidP="00566C99">
            <w:pPr>
              <w:pStyle w:val="Corpodetexto"/>
              <w:widowControl w:val="0"/>
              <w:rPr>
                <w:rFonts w:ascii="Arial" w:hAnsi="Arial" w:cs="Arial"/>
                <w:sz w:val="20"/>
                <w:szCs w:val="20"/>
              </w:rPr>
            </w:pPr>
            <w:r w:rsidRPr="0032760D">
              <w:rPr>
                <w:rFonts w:ascii="Arial" w:hAnsi="Arial" w:cs="Arial"/>
                <w:sz w:val="20"/>
                <w:szCs w:val="20"/>
              </w:rPr>
              <w:t>Grupo Musical para Realização de Evento Esportivo.</w:t>
            </w:r>
          </w:p>
        </w:tc>
      </w:tr>
      <w:tr w:rsidR="00CB57A4" w:rsidRPr="0032760D" w14:paraId="7872CE5F" w14:textId="77777777" w:rsidTr="00566C99">
        <w:trPr>
          <w:trHeight w:val="300"/>
          <w:jc w:val="center"/>
        </w:trPr>
        <w:tc>
          <w:tcPr>
            <w:tcW w:w="1259" w:type="dxa"/>
            <w:tcBorders>
              <w:top w:val="single" w:sz="4" w:space="0" w:color="000000"/>
              <w:left w:val="single" w:sz="4" w:space="0" w:color="000000"/>
              <w:bottom w:val="single" w:sz="4" w:space="0" w:color="000000"/>
              <w:right w:val="single" w:sz="4" w:space="0" w:color="000000"/>
            </w:tcBorders>
            <w:vAlign w:val="center"/>
          </w:tcPr>
          <w:p w14:paraId="43AEEEA8" w14:textId="77777777" w:rsidR="00CB57A4" w:rsidRPr="0032760D" w:rsidRDefault="00CB57A4" w:rsidP="00566C99">
            <w:pPr>
              <w:widowControl w:val="0"/>
              <w:spacing w:after="0" w:line="360" w:lineRule="auto"/>
              <w:jc w:val="center"/>
              <w:rPr>
                <w:rFonts w:ascii="Arial" w:eastAsia="Arial Unicode MS" w:hAnsi="Arial" w:cs="Arial"/>
                <w:sz w:val="20"/>
                <w:szCs w:val="20"/>
                <w:lang w:eastAsia="ar-SA"/>
              </w:rPr>
            </w:pPr>
            <w:r w:rsidRPr="0032760D">
              <w:rPr>
                <w:rFonts w:ascii="Arial" w:eastAsia="Arial Unicode MS" w:hAnsi="Arial" w:cs="Arial"/>
                <w:sz w:val="20"/>
                <w:szCs w:val="20"/>
                <w:lang w:eastAsia="ar-SA"/>
              </w:rPr>
              <w:t>4</w:t>
            </w:r>
          </w:p>
        </w:tc>
        <w:tc>
          <w:tcPr>
            <w:tcW w:w="9540" w:type="dxa"/>
            <w:tcBorders>
              <w:top w:val="single" w:sz="4" w:space="0" w:color="000000"/>
              <w:left w:val="single" w:sz="4" w:space="0" w:color="000000"/>
              <w:bottom w:val="single" w:sz="4" w:space="0" w:color="000000"/>
              <w:right w:val="single" w:sz="4" w:space="0" w:color="000000"/>
            </w:tcBorders>
            <w:vAlign w:val="center"/>
          </w:tcPr>
          <w:p w14:paraId="29067993" w14:textId="77777777" w:rsidR="00CB57A4" w:rsidRPr="0032760D" w:rsidRDefault="00CB57A4" w:rsidP="00566C99">
            <w:pPr>
              <w:pStyle w:val="Corpodetexto"/>
              <w:widowControl w:val="0"/>
              <w:rPr>
                <w:rFonts w:ascii="Arial" w:hAnsi="Arial" w:cs="Arial"/>
                <w:sz w:val="20"/>
                <w:szCs w:val="20"/>
              </w:rPr>
            </w:pPr>
            <w:r w:rsidRPr="0032760D">
              <w:rPr>
                <w:rFonts w:ascii="Arial" w:hAnsi="Arial" w:cs="Arial"/>
                <w:sz w:val="20"/>
                <w:szCs w:val="20"/>
              </w:rPr>
              <w:t>Areia Fina para Quadra Esportiva de Beach Vôlei.</w:t>
            </w:r>
          </w:p>
        </w:tc>
      </w:tr>
      <w:tr w:rsidR="00737807" w:rsidRPr="0032760D" w14:paraId="7EEB7926" w14:textId="77777777" w:rsidTr="00566C99">
        <w:trPr>
          <w:trHeight w:val="300"/>
          <w:jc w:val="center"/>
        </w:trPr>
        <w:tc>
          <w:tcPr>
            <w:tcW w:w="1259" w:type="dxa"/>
            <w:tcBorders>
              <w:top w:val="single" w:sz="4" w:space="0" w:color="000000"/>
              <w:left w:val="single" w:sz="4" w:space="0" w:color="000000"/>
              <w:bottom w:val="single" w:sz="4" w:space="0" w:color="000000"/>
              <w:right w:val="single" w:sz="4" w:space="0" w:color="000000"/>
            </w:tcBorders>
            <w:vAlign w:val="center"/>
          </w:tcPr>
          <w:p w14:paraId="67965F98" w14:textId="2A93927A" w:rsidR="00737807" w:rsidRPr="0032760D" w:rsidRDefault="00737807" w:rsidP="00566C99">
            <w:pPr>
              <w:widowControl w:val="0"/>
              <w:spacing w:after="0" w:line="360" w:lineRule="auto"/>
              <w:jc w:val="center"/>
              <w:rPr>
                <w:rFonts w:ascii="Arial" w:eastAsia="Arial Unicode MS" w:hAnsi="Arial" w:cs="Arial"/>
                <w:sz w:val="20"/>
                <w:szCs w:val="20"/>
                <w:lang w:eastAsia="ar-SA"/>
              </w:rPr>
            </w:pPr>
            <w:r>
              <w:rPr>
                <w:rFonts w:ascii="Arial" w:eastAsia="Arial Unicode MS" w:hAnsi="Arial" w:cs="Arial"/>
                <w:sz w:val="20"/>
                <w:szCs w:val="20"/>
                <w:lang w:eastAsia="ar-SA"/>
              </w:rPr>
              <w:t>5</w:t>
            </w:r>
          </w:p>
        </w:tc>
        <w:tc>
          <w:tcPr>
            <w:tcW w:w="9540" w:type="dxa"/>
            <w:tcBorders>
              <w:top w:val="single" w:sz="4" w:space="0" w:color="000000"/>
              <w:left w:val="single" w:sz="4" w:space="0" w:color="000000"/>
              <w:bottom w:val="single" w:sz="4" w:space="0" w:color="000000"/>
              <w:right w:val="single" w:sz="4" w:space="0" w:color="000000"/>
            </w:tcBorders>
            <w:vAlign w:val="center"/>
          </w:tcPr>
          <w:p w14:paraId="0EDE3D89" w14:textId="6A4EE2A8" w:rsidR="00737807" w:rsidRPr="0032760D" w:rsidRDefault="00737807" w:rsidP="00566C99">
            <w:pPr>
              <w:pStyle w:val="Corpodetexto"/>
              <w:widowControl w:val="0"/>
              <w:rPr>
                <w:rFonts w:ascii="Arial" w:hAnsi="Arial" w:cs="Arial"/>
                <w:sz w:val="20"/>
                <w:szCs w:val="20"/>
              </w:rPr>
            </w:pPr>
            <w:r>
              <w:rPr>
                <w:rFonts w:cstheme="minorHAnsi"/>
              </w:rPr>
              <w:t>plataforma de vídeo 360º</w:t>
            </w:r>
          </w:p>
        </w:tc>
      </w:tr>
    </w:tbl>
    <w:p w14:paraId="653A41B3" w14:textId="77777777" w:rsidR="00CB57A4" w:rsidRPr="00776CCB" w:rsidRDefault="00CB57A4" w:rsidP="00CB57A4">
      <w:pPr>
        <w:pStyle w:val="WW-Recuonormal"/>
        <w:tabs>
          <w:tab w:val="left" w:pos="426"/>
        </w:tabs>
        <w:spacing w:before="0" w:after="0" w:line="360" w:lineRule="auto"/>
        <w:ind w:left="0"/>
        <w:rPr>
          <w:rFonts w:asciiTheme="minorHAnsi" w:hAnsiTheme="minorHAnsi" w:cstheme="minorHAnsi"/>
          <w:b/>
          <w:szCs w:val="22"/>
        </w:rPr>
      </w:pPr>
    </w:p>
    <w:p w14:paraId="3B368A65" w14:textId="77777777" w:rsidR="00894AE1" w:rsidRPr="00776CCB" w:rsidRDefault="00894AE1">
      <w:pPr>
        <w:pStyle w:val="WW-Recuonormal"/>
        <w:tabs>
          <w:tab w:val="left" w:pos="0"/>
        </w:tabs>
        <w:spacing w:before="0" w:after="0" w:line="360" w:lineRule="auto"/>
        <w:ind w:left="0"/>
        <w:rPr>
          <w:rFonts w:asciiTheme="minorHAnsi" w:eastAsia="Calibri" w:hAnsiTheme="minorHAnsi" w:cstheme="minorHAnsi"/>
          <w:i/>
          <w:iCs/>
          <w:color w:val="000000"/>
          <w:szCs w:val="22"/>
          <w:highlight w:val="yellow"/>
          <w:shd w:val="clear" w:color="auto" w:fill="B3B3B3"/>
          <w:lang w:eastAsia="en-US"/>
        </w:rPr>
      </w:pPr>
    </w:p>
    <w:p w14:paraId="36681D8F" w14:textId="77777777" w:rsidR="00894AE1" w:rsidRPr="00776CCB" w:rsidRDefault="00F92AB9">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szCs w:val="22"/>
        </w:rPr>
        <w:t>CRITÉRIO DE JULGAMENTO</w:t>
      </w:r>
    </w:p>
    <w:p w14:paraId="5342BAC2" w14:textId="77777777" w:rsidR="00894AE1" w:rsidRPr="00776CCB" w:rsidRDefault="00F92AB9">
      <w:pPr>
        <w:pStyle w:val="PargrafodaLista"/>
        <w:numPr>
          <w:ilvl w:val="1"/>
          <w:numId w:val="1"/>
        </w:numPr>
        <w:spacing w:after="0" w:line="360" w:lineRule="auto"/>
        <w:ind w:left="0" w:firstLine="0"/>
        <w:contextualSpacing/>
        <w:jc w:val="both"/>
        <w:rPr>
          <w:rFonts w:asciiTheme="minorHAnsi" w:hAnsiTheme="minorHAnsi" w:cstheme="minorHAnsi"/>
        </w:rPr>
      </w:pPr>
      <w:r w:rsidRPr="00776CCB">
        <w:rPr>
          <w:rFonts w:asciiTheme="minorHAnsi" w:hAnsiTheme="minorHAnsi" w:cstheme="minorHAnsi"/>
        </w:rPr>
        <w:t>O critério de julgamento estabelecido para esse certame será de menor preço por item.</w:t>
      </w:r>
    </w:p>
    <w:p w14:paraId="42038D14" w14:textId="77777777" w:rsidR="00894AE1" w:rsidRPr="00776CCB" w:rsidRDefault="00894AE1">
      <w:pPr>
        <w:pStyle w:val="PargrafodaLista"/>
        <w:spacing w:after="0" w:line="360" w:lineRule="auto"/>
        <w:ind w:left="0"/>
        <w:jc w:val="both"/>
        <w:rPr>
          <w:rFonts w:asciiTheme="minorHAnsi" w:hAnsiTheme="minorHAnsi" w:cstheme="minorHAnsi"/>
        </w:rPr>
      </w:pPr>
    </w:p>
    <w:p w14:paraId="1D48019F" w14:textId="77777777" w:rsidR="00894AE1" w:rsidRPr="00776CCB" w:rsidRDefault="00F92AB9">
      <w:pPr>
        <w:pStyle w:val="WW-Recuonormal"/>
        <w:numPr>
          <w:ilvl w:val="0"/>
          <w:numId w:val="1"/>
        </w:numPr>
        <w:tabs>
          <w:tab w:val="left" w:pos="426"/>
        </w:tabs>
        <w:spacing w:after="0" w:line="360" w:lineRule="auto"/>
        <w:rPr>
          <w:rFonts w:asciiTheme="minorHAnsi" w:hAnsiTheme="minorHAnsi" w:cstheme="minorHAnsi"/>
          <w:b/>
          <w:szCs w:val="22"/>
        </w:rPr>
      </w:pPr>
      <w:r w:rsidRPr="00776CCB">
        <w:rPr>
          <w:rFonts w:asciiTheme="minorHAnsi" w:hAnsiTheme="minorHAnsi" w:cstheme="minorHAnsi"/>
          <w:b/>
          <w:szCs w:val="22"/>
        </w:rPr>
        <w:t>DESCRIÇÃO DA SOLUÇÃO COMO UM TODO</w:t>
      </w:r>
    </w:p>
    <w:p w14:paraId="52BC346D" w14:textId="794B065D" w:rsidR="00213F0A" w:rsidRPr="00776CCB" w:rsidRDefault="00F92AB9" w:rsidP="00213F0A">
      <w:pPr>
        <w:pStyle w:val="WW-Recuonormal"/>
        <w:numPr>
          <w:ilvl w:val="1"/>
          <w:numId w:val="1"/>
        </w:numPr>
        <w:tabs>
          <w:tab w:val="left" w:pos="426"/>
        </w:tabs>
        <w:spacing w:after="0" w:line="360" w:lineRule="auto"/>
        <w:ind w:left="0" w:firstLine="0"/>
        <w:rPr>
          <w:rFonts w:asciiTheme="minorHAnsi" w:hAnsiTheme="minorHAnsi" w:cstheme="minorHAnsi"/>
          <w:szCs w:val="22"/>
        </w:rPr>
      </w:pPr>
      <w:r w:rsidRPr="00776CCB">
        <w:rPr>
          <w:rFonts w:asciiTheme="minorHAnsi" w:eastAsiaTheme="minorHAnsi" w:hAnsiTheme="minorHAnsi" w:cstheme="minorHAnsi"/>
          <w:bCs/>
          <w:szCs w:val="22"/>
        </w:rPr>
        <w:t>A solução proposta é a contratação de empresa especializada para prestação do serviço, conforme as seguintes especificações/condições:</w:t>
      </w:r>
    </w:p>
    <w:p w14:paraId="1098B6CB" w14:textId="49CC7CD4" w:rsidR="00894AE1" w:rsidRPr="00776CCB" w:rsidRDefault="00213F0A" w:rsidP="00213F0A">
      <w:pPr>
        <w:pStyle w:val="WW-Recuonormal"/>
        <w:numPr>
          <w:ilvl w:val="0"/>
          <w:numId w:val="6"/>
        </w:numPr>
        <w:tabs>
          <w:tab w:val="left" w:pos="426"/>
        </w:tabs>
        <w:spacing w:after="0" w:line="360" w:lineRule="auto"/>
        <w:rPr>
          <w:rFonts w:asciiTheme="minorHAnsi" w:hAnsiTheme="minorHAnsi" w:cstheme="minorHAnsi"/>
          <w:szCs w:val="22"/>
        </w:rPr>
      </w:pPr>
      <w:r w:rsidRPr="00776CCB">
        <w:rPr>
          <w:rFonts w:asciiTheme="minorHAnsi" w:eastAsiaTheme="minorHAnsi" w:hAnsiTheme="minorHAnsi" w:cstheme="minorHAnsi"/>
          <w:b/>
          <w:bCs/>
          <w:szCs w:val="22"/>
        </w:rPr>
        <w:t>Equipe de Segurança composta por 6 pessoas;</w:t>
      </w:r>
    </w:p>
    <w:p w14:paraId="42169B4F" w14:textId="77777777" w:rsidR="00213F0A" w:rsidRPr="00776CCB" w:rsidRDefault="00213F0A" w:rsidP="00213F0A">
      <w:pPr>
        <w:pStyle w:val="WW-Recuonormal"/>
        <w:tabs>
          <w:tab w:val="left" w:pos="426"/>
        </w:tabs>
        <w:spacing w:after="0" w:line="360" w:lineRule="auto"/>
        <w:ind w:left="360"/>
        <w:rPr>
          <w:rFonts w:asciiTheme="minorHAnsi" w:hAnsiTheme="minorHAnsi" w:cstheme="minorHAnsi"/>
          <w:szCs w:val="22"/>
        </w:rPr>
      </w:pPr>
    </w:p>
    <w:p w14:paraId="4DA93B6C" w14:textId="77777777" w:rsidR="00894AE1" w:rsidRPr="00776CCB" w:rsidRDefault="00F92AB9">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szCs w:val="22"/>
        </w:rPr>
        <w:t>LOCAL E PRAZO DE ENTREGA DOS MATERIAIS</w:t>
      </w:r>
    </w:p>
    <w:p w14:paraId="7059887B" w14:textId="77777777" w:rsidR="00894AE1" w:rsidRPr="00776CCB" w:rsidRDefault="00F92AB9">
      <w:pPr>
        <w:pStyle w:val="WW-Recuonormal"/>
        <w:numPr>
          <w:ilvl w:val="1"/>
          <w:numId w:val="1"/>
        </w:numPr>
        <w:tabs>
          <w:tab w:val="left" w:pos="426"/>
        </w:tabs>
        <w:spacing w:before="0" w:after="0" w:line="360" w:lineRule="auto"/>
        <w:ind w:left="0" w:firstLine="0"/>
        <w:rPr>
          <w:rFonts w:asciiTheme="minorHAnsi" w:hAnsiTheme="minorHAnsi" w:cstheme="minorHAnsi"/>
          <w:b/>
          <w:szCs w:val="22"/>
        </w:rPr>
      </w:pPr>
      <w:r w:rsidRPr="00776CCB">
        <w:rPr>
          <w:rFonts w:asciiTheme="minorHAnsi" w:hAnsiTheme="minorHAnsi" w:cstheme="minorHAnsi"/>
          <w:szCs w:val="22"/>
        </w:rPr>
        <w:t>A entrega do serviço se dá</w:t>
      </w:r>
      <w:r w:rsidRPr="00776CCB">
        <w:rPr>
          <w:rFonts w:asciiTheme="minorHAnsi" w:eastAsia="Calibri" w:hAnsiTheme="minorHAnsi" w:cstheme="minorHAnsi"/>
          <w:color w:val="000000"/>
          <w:szCs w:val="22"/>
        </w:rPr>
        <w:t xml:space="preserve"> no prazo estabelecido conforme acordo com a empresa prestadora de serviço. </w:t>
      </w:r>
    </w:p>
    <w:p w14:paraId="35D5C641" w14:textId="77777777" w:rsidR="00894AE1" w:rsidRPr="00776CCB" w:rsidRDefault="00894AE1">
      <w:pPr>
        <w:pStyle w:val="WW-Recuonormal"/>
        <w:tabs>
          <w:tab w:val="left" w:pos="426"/>
        </w:tabs>
        <w:spacing w:before="0" w:after="0" w:line="360" w:lineRule="auto"/>
        <w:ind w:left="0"/>
        <w:rPr>
          <w:rFonts w:asciiTheme="minorHAnsi" w:hAnsiTheme="minorHAnsi" w:cstheme="minorHAnsi"/>
          <w:b/>
          <w:szCs w:val="22"/>
        </w:rPr>
      </w:pPr>
    </w:p>
    <w:p w14:paraId="652370EC" w14:textId="77777777" w:rsidR="00894AE1" w:rsidRPr="00776CCB" w:rsidRDefault="00F92AB9">
      <w:pPr>
        <w:pStyle w:val="WW-Recuonormal"/>
        <w:numPr>
          <w:ilvl w:val="1"/>
          <w:numId w:val="1"/>
        </w:numPr>
        <w:tabs>
          <w:tab w:val="left" w:pos="426"/>
        </w:tabs>
        <w:spacing w:before="0" w:after="0" w:line="360" w:lineRule="auto"/>
        <w:ind w:left="0" w:firstLine="0"/>
        <w:rPr>
          <w:rFonts w:asciiTheme="minorHAnsi" w:hAnsiTheme="minorHAnsi" w:cstheme="minorHAnsi"/>
          <w:b/>
          <w:szCs w:val="22"/>
        </w:rPr>
      </w:pPr>
      <w:r w:rsidRPr="00776CCB">
        <w:rPr>
          <w:rFonts w:asciiTheme="minorHAnsi" w:hAnsiTheme="minorHAnsi" w:cstheme="minorHAnsi"/>
          <w:szCs w:val="22"/>
        </w:rPr>
        <w:t xml:space="preserve"> A entrega do serviço deverá ser realizada no endereço </w:t>
      </w:r>
      <w:r w:rsidRPr="00776CCB">
        <w:rPr>
          <w:rFonts w:asciiTheme="minorHAnsi" w:hAnsiTheme="minorHAnsi" w:cstheme="minorHAnsi"/>
          <w:color w:val="1F1F1F"/>
          <w:szCs w:val="22"/>
        </w:rPr>
        <w:t>R. Dorval Antunes Pereira, n° 500, Muitos Capões, RS, 95230-000</w:t>
      </w:r>
      <w:r w:rsidRPr="00776CCB">
        <w:rPr>
          <w:rFonts w:asciiTheme="minorHAnsi" w:hAnsiTheme="minorHAnsi" w:cstheme="minorHAnsi"/>
          <w:szCs w:val="22"/>
        </w:rPr>
        <w:t xml:space="preserve"> </w:t>
      </w:r>
    </w:p>
    <w:p w14:paraId="466DA2E9" w14:textId="0763589D" w:rsidR="00894AE1" w:rsidRPr="00776CCB" w:rsidRDefault="00894AE1" w:rsidP="00CB57A4">
      <w:pPr>
        <w:pStyle w:val="Corpodetexto"/>
        <w:rPr>
          <w:rFonts w:cstheme="minorHAnsi"/>
        </w:rPr>
      </w:pPr>
    </w:p>
    <w:p w14:paraId="770F9F4E" w14:textId="77777777" w:rsidR="00894AE1" w:rsidRPr="00776CCB" w:rsidRDefault="00F92AB9">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szCs w:val="22"/>
        </w:rPr>
        <w:t>DO RECEBIMENTO</w:t>
      </w:r>
    </w:p>
    <w:p w14:paraId="2D5F6B4C"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hAnsiTheme="minorHAnsi" w:cstheme="minorHAnsi"/>
          <w:szCs w:val="22"/>
        </w:rPr>
        <w:t>Os itens adjudicados deverão ser entregues em uma parcela única, dentro do prazo estipulado no item 8.1 deste Termo de Formalização de Demanda.</w:t>
      </w:r>
    </w:p>
    <w:p w14:paraId="40A4151B"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hAnsiTheme="minorHAnsi" w:cstheme="minorHAnsi"/>
          <w:szCs w:val="22"/>
        </w:rPr>
        <w:t xml:space="preserve">Por ocasião da entrega, os itens terão suas características confrontadas com as especificações contidas neste instrumento convocatório, considerando a proposta de preços </w:t>
      </w:r>
      <w:r w:rsidRPr="00776CCB">
        <w:rPr>
          <w:rFonts w:asciiTheme="minorHAnsi" w:hAnsiTheme="minorHAnsi" w:cstheme="minorHAnsi"/>
          <w:szCs w:val="22"/>
        </w:rPr>
        <w:lastRenderedPageBreak/>
        <w:t>parte integrante do contrato.</w:t>
      </w:r>
    </w:p>
    <w:p w14:paraId="71CA861F"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hAnsiTheme="minorHAnsi" w:cstheme="minorHAnsi"/>
          <w:szCs w:val="22"/>
        </w:rPr>
        <w:t>Será recusado o material que não estiver em acordo com todas as especificações do presente instrumento.</w:t>
      </w:r>
    </w:p>
    <w:p w14:paraId="74123B4B" w14:textId="0C51F2B8" w:rsidR="00894AE1" w:rsidRPr="00776CCB" w:rsidRDefault="00894AE1" w:rsidP="00CB57A4">
      <w:pPr>
        <w:pStyle w:val="WW-Recuonormal"/>
        <w:spacing w:before="0" w:after="0" w:line="360" w:lineRule="auto"/>
        <w:ind w:left="0"/>
        <w:rPr>
          <w:rFonts w:asciiTheme="minorHAnsi" w:hAnsiTheme="minorHAnsi" w:cstheme="minorHAnsi"/>
          <w:b/>
          <w:szCs w:val="22"/>
        </w:rPr>
      </w:pPr>
    </w:p>
    <w:p w14:paraId="7A7997FD" w14:textId="77777777" w:rsidR="00894AE1" w:rsidRPr="00776CCB" w:rsidRDefault="00F92AB9">
      <w:pPr>
        <w:pStyle w:val="WW-Recuonormal"/>
        <w:numPr>
          <w:ilvl w:val="0"/>
          <w:numId w:val="1"/>
        </w:numPr>
        <w:tabs>
          <w:tab w:val="left" w:pos="426"/>
        </w:tabs>
        <w:spacing w:before="0" w:after="0" w:line="360" w:lineRule="auto"/>
        <w:rPr>
          <w:rFonts w:asciiTheme="minorHAnsi" w:hAnsiTheme="minorHAnsi" w:cstheme="minorHAnsi"/>
          <w:b/>
          <w:szCs w:val="22"/>
        </w:rPr>
      </w:pPr>
      <w:r w:rsidRPr="00776CCB">
        <w:rPr>
          <w:rFonts w:asciiTheme="minorHAnsi" w:hAnsiTheme="minorHAnsi" w:cstheme="minorHAnsi"/>
          <w:b/>
          <w:szCs w:val="22"/>
        </w:rPr>
        <w:t>DO PAGAMENTO</w:t>
      </w:r>
    </w:p>
    <w:p w14:paraId="25C8CCE8"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eastAsia="Calibri" w:hAnsiTheme="minorHAnsi" w:cstheme="minorHAnsi"/>
          <w:color w:val="000000"/>
          <w:szCs w:val="22"/>
        </w:rPr>
        <w:t>O pagamento será efetuado, no prazo de 30 (trinta) dias</w:t>
      </w:r>
      <w:r w:rsidRPr="00776CCB">
        <w:rPr>
          <w:rFonts w:asciiTheme="minorHAnsi" w:eastAsia="Calibri" w:hAnsiTheme="minorHAnsi" w:cstheme="minorHAnsi"/>
          <w:color w:val="FF0000"/>
          <w:szCs w:val="22"/>
        </w:rPr>
        <w:t xml:space="preserve"> </w:t>
      </w:r>
      <w:r w:rsidRPr="00776CCB">
        <w:rPr>
          <w:rFonts w:asciiTheme="minorHAnsi" w:eastAsia="Calibri" w:hAnsiTheme="minorHAnsi" w:cstheme="minorHAnsi"/>
          <w:color w:val="000000"/>
          <w:szCs w:val="22"/>
        </w:rPr>
        <w:t>da data de apresentação dos documentos de cobrança, desde que a totalidade do objeto contratado tenha sido executada, atestada e aprovada pelo CONTRATANTE;</w:t>
      </w:r>
    </w:p>
    <w:p w14:paraId="2369ADD6"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hAnsiTheme="minorHAnsi" w:cstheme="minorHAnsi"/>
          <w:szCs w:val="22"/>
        </w:rPr>
        <w:t>O pagamento ocorrerá após o recebimento definitivo dos materiais constantes na Nota de Empenho.</w:t>
      </w:r>
    </w:p>
    <w:p w14:paraId="283E9E25"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hAnsiTheme="minorHAnsi" w:cstheme="minorHAnsi"/>
          <w:szCs w:val="22"/>
        </w:rPr>
        <w:t>Em caso de entrega parcial, a fiscalização notificará a CONTRATADA, informando o ocorrido, e considerar-se-á como inadimplemento contratual, tendo em vista a não entrega de todos os itens solicitados.</w:t>
      </w:r>
    </w:p>
    <w:p w14:paraId="0545BC26"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hAnsiTheme="minorHAnsi" w:cstheme="minorHAnsi"/>
          <w:szCs w:val="22"/>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497B2B0C" w14:textId="2C8A1230" w:rsidR="00894AE1" w:rsidRPr="00776CCB" w:rsidRDefault="00894AE1">
      <w:pPr>
        <w:spacing w:after="0" w:line="360" w:lineRule="auto"/>
        <w:rPr>
          <w:rFonts w:cstheme="minorHAnsi"/>
        </w:rPr>
      </w:pPr>
    </w:p>
    <w:p w14:paraId="152F4BF2" w14:textId="77777777" w:rsidR="00894AE1" w:rsidRPr="00776CCB" w:rsidRDefault="00F92AB9">
      <w:pPr>
        <w:pStyle w:val="WW-Recuonormal"/>
        <w:numPr>
          <w:ilvl w:val="0"/>
          <w:numId w:val="1"/>
        </w:numPr>
        <w:tabs>
          <w:tab w:val="left" w:pos="426"/>
        </w:tabs>
        <w:spacing w:before="0" w:after="100" w:line="360" w:lineRule="auto"/>
        <w:rPr>
          <w:rFonts w:asciiTheme="minorHAnsi" w:hAnsiTheme="minorHAnsi" w:cstheme="minorHAnsi"/>
          <w:b/>
          <w:szCs w:val="22"/>
        </w:rPr>
      </w:pPr>
      <w:r w:rsidRPr="00776CCB">
        <w:rPr>
          <w:rFonts w:asciiTheme="minorHAnsi" w:hAnsiTheme="minorHAnsi" w:cstheme="minorHAnsi"/>
          <w:b/>
          <w:szCs w:val="22"/>
        </w:rPr>
        <w:t>DO RECURSO FINANCEIRO</w:t>
      </w:r>
    </w:p>
    <w:p w14:paraId="52813B8F" w14:textId="77777777" w:rsidR="00894AE1" w:rsidRPr="00776CCB" w:rsidRDefault="00F92AB9">
      <w:pPr>
        <w:pStyle w:val="WW-Recuonormal"/>
        <w:numPr>
          <w:ilvl w:val="1"/>
          <w:numId w:val="1"/>
        </w:numPr>
        <w:spacing w:before="0" w:after="0" w:line="360" w:lineRule="auto"/>
        <w:ind w:left="0" w:firstLine="0"/>
        <w:rPr>
          <w:rFonts w:asciiTheme="minorHAnsi" w:hAnsiTheme="minorHAnsi" w:cstheme="minorHAnsi"/>
          <w:szCs w:val="22"/>
        </w:rPr>
      </w:pPr>
      <w:r w:rsidRPr="00776CCB">
        <w:rPr>
          <w:rFonts w:asciiTheme="minorHAnsi" w:hAnsiTheme="minorHAnsi" w:cstheme="minorHAnsi"/>
          <w:szCs w:val="22"/>
        </w:rPr>
        <w:t xml:space="preserve">As despesas decorrentes da presente contratação correrão por conta da seguinte dotação orçamentária: </w:t>
      </w:r>
      <w:r w:rsidRPr="00776CCB">
        <w:rPr>
          <w:rFonts w:asciiTheme="minorHAnsi" w:eastAsiaTheme="minorHAnsi" w:hAnsiTheme="minorHAnsi" w:cstheme="minorHAnsi"/>
          <w:szCs w:val="22"/>
        </w:rPr>
        <w:t>indicado pelo setor contábil</w:t>
      </w:r>
    </w:p>
    <w:p w14:paraId="44069FD8" w14:textId="47E884F1" w:rsidR="00894AE1" w:rsidRPr="00776CCB" w:rsidRDefault="00894AE1">
      <w:pPr>
        <w:pStyle w:val="WW-Recuonormal"/>
        <w:spacing w:before="0" w:after="0" w:line="360" w:lineRule="auto"/>
        <w:ind w:left="0"/>
        <w:rPr>
          <w:rFonts w:asciiTheme="minorHAnsi" w:hAnsiTheme="minorHAnsi" w:cstheme="minorHAnsi"/>
          <w:szCs w:val="22"/>
        </w:rPr>
      </w:pPr>
    </w:p>
    <w:p w14:paraId="4D2F098B" w14:textId="77777777" w:rsidR="00894AE1" w:rsidRPr="00776CCB" w:rsidRDefault="00F92AB9">
      <w:pPr>
        <w:pStyle w:val="WW-Recuonormal"/>
        <w:numPr>
          <w:ilvl w:val="0"/>
          <w:numId w:val="1"/>
        </w:numPr>
        <w:spacing w:before="0" w:after="0" w:line="360" w:lineRule="auto"/>
        <w:rPr>
          <w:rFonts w:asciiTheme="minorHAnsi" w:hAnsiTheme="minorHAnsi" w:cstheme="minorHAnsi"/>
          <w:b/>
          <w:szCs w:val="22"/>
        </w:rPr>
      </w:pPr>
      <w:r w:rsidRPr="00776CCB">
        <w:rPr>
          <w:rFonts w:asciiTheme="minorHAnsi" w:hAnsiTheme="minorHAnsi" w:cstheme="minorHAnsi"/>
          <w:b/>
          <w:szCs w:val="22"/>
        </w:rPr>
        <w:t>DA DOCUMENTAÇÃO EXIGIDA</w:t>
      </w:r>
    </w:p>
    <w:p w14:paraId="208DFECD" w14:textId="77777777" w:rsidR="00894AE1" w:rsidRPr="00776CCB" w:rsidRDefault="00F92AB9">
      <w:pPr>
        <w:pStyle w:val="PargrafodaLista"/>
        <w:numPr>
          <w:ilvl w:val="1"/>
          <w:numId w:val="1"/>
        </w:numPr>
        <w:tabs>
          <w:tab w:val="left" w:pos="1134"/>
        </w:tabs>
        <w:spacing w:after="0" w:line="360" w:lineRule="auto"/>
        <w:ind w:left="0" w:firstLine="0"/>
        <w:contextualSpacing/>
        <w:jc w:val="both"/>
        <w:rPr>
          <w:rFonts w:asciiTheme="minorHAnsi" w:eastAsia="Times New Roman" w:hAnsiTheme="minorHAnsi" w:cstheme="minorHAnsi"/>
          <w:b/>
          <w:lang w:eastAsia="zh-CN"/>
        </w:rPr>
      </w:pPr>
      <w:r w:rsidRPr="00776CCB">
        <w:rPr>
          <w:rFonts w:asciiTheme="minorHAnsi" w:eastAsia="Times New Roman" w:hAnsiTheme="minorHAnsi" w:cstheme="minorHAnsi"/>
          <w:b/>
          <w:lang w:eastAsia="zh-CN"/>
        </w:rPr>
        <w:t>HABILITAÇÃO JURÍDICA:</w:t>
      </w:r>
    </w:p>
    <w:p w14:paraId="0274C822" w14:textId="77777777" w:rsidR="00894AE1" w:rsidRPr="00776CCB" w:rsidRDefault="00F92AB9">
      <w:pPr>
        <w:pStyle w:val="PargrafodaLista"/>
        <w:numPr>
          <w:ilvl w:val="2"/>
          <w:numId w:val="1"/>
        </w:numPr>
        <w:tabs>
          <w:tab w:val="left" w:pos="-142"/>
          <w:tab w:val="left" w:pos="142"/>
        </w:tabs>
        <w:spacing w:after="0" w:line="360" w:lineRule="auto"/>
        <w:ind w:left="0" w:firstLine="0"/>
        <w:contextualSpacing/>
        <w:jc w:val="both"/>
        <w:rPr>
          <w:rFonts w:asciiTheme="minorHAnsi" w:eastAsia="Times New Roman" w:hAnsiTheme="minorHAnsi" w:cstheme="minorHAnsi"/>
          <w:lang w:eastAsia="zh-CN"/>
        </w:rPr>
      </w:pPr>
      <w:r w:rsidRPr="00776CCB">
        <w:rPr>
          <w:rFonts w:asciiTheme="minorHAnsi" w:eastAsia="Times New Roman" w:hAnsiTheme="minorHAnsi" w:cstheme="minorHAnsi"/>
          <w:lang w:eastAsia="zh-CN"/>
        </w:rPr>
        <w:t>Registro comercial (CCMEI), no caso de empresa individual;</w:t>
      </w:r>
    </w:p>
    <w:p w14:paraId="552E62AB" w14:textId="77777777" w:rsidR="00894AE1" w:rsidRPr="00776CCB" w:rsidRDefault="00F92AB9">
      <w:pPr>
        <w:pStyle w:val="PargrafodaLista"/>
        <w:numPr>
          <w:ilvl w:val="2"/>
          <w:numId w:val="1"/>
        </w:numPr>
        <w:tabs>
          <w:tab w:val="left" w:pos="-142"/>
          <w:tab w:val="left" w:pos="142"/>
        </w:tabs>
        <w:spacing w:after="0" w:line="360" w:lineRule="auto"/>
        <w:ind w:left="0" w:firstLine="0"/>
        <w:contextualSpacing/>
        <w:jc w:val="both"/>
        <w:rPr>
          <w:rFonts w:asciiTheme="minorHAnsi" w:eastAsia="Times New Roman" w:hAnsiTheme="minorHAnsi" w:cstheme="minorHAnsi"/>
          <w:lang w:eastAsia="zh-CN"/>
        </w:rPr>
      </w:pPr>
      <w:r w:rsidRPr="00776CCB">
        <w:rPr>
          <w:rFonts w:asciiTheme="minorHAnsi" w:eastAsia="Times New Roman" w:hAnsiTheme="minorHAnsi" w:cstheme="minorHAnsi"/>
          <w:lang w:eastAsia="zh-CN"/>
        </w:rPr>
        <w:t>Ato constitutivo, estatuto ou contrato social em vigor, devidamente registrado, em se tratando de sociedades comerciais, e, no caso de sociedade por ações, acompanhado de documentos de eleição de seus administradores;</w:t>
      </w:r>
    </w:p>
    <w:p w14:paraId="6F8C1B4E" w14:textId="77777777" w:rsidR="00894AE1" w:rsidRPr="00776CCB" w:rsidRDefault="00F92AB9">
      <w:pPr>
        <w:pStyle w:val="PargrafodaLista"/>
        <w:numPr>
          <w:ilvl w:val="2"/>
          <w:numId w:val="1"/>
        </w:numPr>
        <w:spacing w:after="0" w:line="360" w:lineRule="auto"/>
        <w:ind w:left="0" w:firstLine="0"/>
        <w:contextualSpacing/>
        <w:jc w:val="both"/>
        <w:rPr>
          <w:rFonts w:asciiTheme="minorHAnsi" w:eastAsia="Times New Roman" w:hAnsiTheme="minorHAnsi" w:cstheme="minorHAnsi"/>
          <w:lang w:eastAsia="zh-CN"/>
        </w:rPr>
      </w:pPr>
      <w:r w:rsidRPr="00776CCB">
        <w:rPr>
          <w:rFonts w:asciiTheme="minorHAnsi" w:eastAsia="Times New Roman" w:hAnsiTheme="minorHAnsi" w:cstheme="minorHAnsi"/>
          <w:lang w:eastAsia="zh-CN"/>
        </w:rPr>
        <w:t>Prova de inscrição no Cadastro Nacional de Pessoa Jurídica (CNPJ/MF);</w:t>
      </w:r>
    </w:p>
    <w:p w14:paraId="6D00605E" w14:textId="77777777" w:rsidR="00894AE1" w:rsidRPr="00776CCB" w:rsidRDefault="00F92AB9">
      <w:pPr>
        <w:pStyle w:val="PargrafodaLista"/>
        <w:numPr>
          <w:ilvl w:val="2"/>
          <w:numId w:val="1"/>
        </w:numPr>
        <w:spacing w:after="0" w:line="360" w:lineRule="auto"/>
        <w:ind w:left="0" w:firstLine="0"/>
        <w:contextualSpacing/>
        <w:jc w:val="both"/>
        <w:rPr>
          <w:rFonts w:asciiTheme="minorHAnsi" w:eastAsia="Times New Roman" w:hAnsiTheme="minorHAnsi" w:cstheme="minorHAnsi"/>
          <w:lang w:eastAsia="zh-CN"/>
        </w:rPr>
      </w:pPr>
      <w:r w:rsidRPr="00776CCB">
        <w:rPr>
          <w:rFonts w:asciiTheme="minorHAnsi" w:eastAsia="Times New Roman" w:hAnsiTheme="minorHAnsi" w:cstheme="minorHAnsi"/>
          <w:lang w:eastAsia="zh-CN"/>
        </w:rPr>
        <w:t>Decreto de autorização, em se tratando de empresa ou sociedade estrangeira em funcionamento no País, e ato de registro ou autorização para funcionamento expedido pelo órgão competente, quando a atividade assim o exigir.</w:t>
      </w:r>
    </w:p>
    <w:p w14:paraId="427DD8AE" w14:textId="77777777" w:rsidR="00894AE1" w:rsidRPr="00776CCB" w:rsidRDefault="00894AE1">
      <w:pPr>
        <w:pStyle w:val="PargrafodaLista"/>
        <w:tabs>
          <w:tab w:val="left" w:pos="1134"/>
        </w:tabs>
        <w:spacing w:after="0" w:line="360" w:lineRule="auto"/>
        <w:ind w:left="0"/>
        <w:contextualSpacing/>
        <w:jc w:val="both"/>
        <w:rPr>
          <w:rFonts w:asciiTheme="minorHAnsi" w:eastAsia="Times New Roman" w:hAnsiTheme="minorHAnsi" w:cstheme="minorHAnsi"/>
          <w:b/>
          <w:lang w:eastAsia="zh-CN"/>
        </w:rPr>
      </w:pPr>
    </w:p>
    <w:p w14:paraId="70EE5FA7" w14:textId="77777777" w:rsidR="00894AE1" w:rsidRPr="00776CCB" w:rsidRDefault="00F92AB9">
      <w:pPr>
        <w:pStyle w:val="PargrafodaLista"/>
        <w:numPr>
          <w:ilvl w:val="1"/>
          <w:numId w:val="1"/>
        </w:numPr>
        <w:tabs>
          <w:tab w:val="left" w:pos="1134"/>
        </w:tabs>
        <w:spacing w:after="0" w:line="360" w:lineRule="auto"/>
        <w:ind w:left="0" w:firstLine="0"/>
        <w:contextualSpacing/>
        <w:jc w:val="both"/>
        <w:rPr>
          <w:rFonts w:asciiTheme="minorHAnsi" w:eastAsia="Times New Roman" w:hAnsiTheme="minorHAnsi" w:cstheme="minorHAnsi"/>
          <w:b/>
          <w:lang w:eastAsia="zh-CN"/>
        </w:rPr>
      </w:pPr>
      <w:r w:rsidRPr="00776CCB">
        <w:rPr>
          <w:rFonts w:asciiTheme="minorHAnsi" w:eastAsia="Times New Roman" w:hAnsiTheme="minorHAnsi" w:cstheme="minorHAnsi"/>
          <w:b/>
          <w:lang w:eastAsia="zh-CN"/>
        </w:rPr>
        <w:lastRenderedPageBreak/>
        <w:t>REGULARIDADE FISCAL:</w:t>
      </w:r>
    </w:p>
    <w:p w14:paraId="03D87EB6" w14:textId="77777777" w:rsidR="00894AE1" w:rsidRPr="00776CCB" w:rsidRDefault="00F92AB9">
      <w:pPr>
        <w:pStyle w:val="PargrafodaLista"/>
        <w:numPr>
          <w:ilvl w:val="2"/>
          <w:numId w:val="1"/>
        </w:numPr>
        <w:spacing w:after="0" w:line="360" w:lineRule="auto"/>
        <w:ind w:left="0" w:firstLine="0"/>
        <w:contextualSpacing/>
        <w:jc w:val="both"/>
        <w:rPr>
          <w:rFonts w:asciiTheme="minorHAnsi" w:eastAsia="Times New Roman" w:hAnsiTheme="minorHAnsi" w:cstheme="minorHAnsi"/>
          <w:lang w:eastAsia="zh-CN"/>
        </w:rPr>
      </w:pPr>
      <w:r w:rsidRPr="00776CCB">
        <w:rPr>
          <w:rFonts w:asciiTheme="minorHAnsi" w:eastAsia="Times New Roman" w:hAnsiTheme="minorHAnsi" w:cstheme="minorHAnsi"/>
          <w:lang w:eastAsia="zh-CN"/>
        </w:rPr>
        <w:t>Prova de inscrição no Cadastro de Contribuintes do Estado – DIRE ou do Município - ALVARÁ, se houver, relativo ao domicílio ou sede do licitante, pertinente ao seu ramo de atividades;</w:t>
      </w:r>
    </w:p>
    <w:p w14:paraId="2381B51B" w14:textId="77777777" w:rsidR="00894AE1" w:rsidRPr="00776CCB" w:rsidRDefault="00F92AB9">
      <w:pPr>
        <w:pStyle w:val="PargrafodaLista"/>
        <w:numPr>
          <w:ilvl w:val="2"/>
          <w:numId w:val="1"/>
        </w:numPr>
        <w:spacing w:after="0" w:line="360" w:lineRule="auto"/>
        <w:ind w:left="0" w:firstLine="0"/>
        <w:contextualSpacing/>
        <w:jc w:val="both"/>
        <w:rPr>
          <w:rFonts w:asciiTheme="minorHAnsi" w:eastAsia="Times New Roman" w:hAnsiTheme="minorHAnsi" w:cstheme="minorHAnsi"/>
          <w:color w:val="000000"/>
          <w:lang w:eastAsia="zh-CN"/>
        </w:rPr>
      </w:pPr>
      <w:r w:rsidRPr="00776CCB">
        <w:rPr>
          <w:rFonts w:asciiTheme="minorHAnsi" w:eastAsia="Times New Roman" w:hAnsiTheme="minorHAnsi" w:cstheme="minorHAnsi"/>
          <w:color w:val="000000"/>
          <w:lang w:eastAsia="zh-CN"/>
        </w:rPr>
        <w:t xml:space="preserve"> Prova de regularidade quanto aos tributos e encargos sociais administrados pela Secretaria da Receita Federal do Brasil - RFB e quanto à Dívida Ativa da União administrada pela Procuradoria Geral da Fazenda Nacional – PGFN (Certidão Conjunta Negativa). </w:t>
      </w:r>
    </w:p>
    <w:p w14:paraId="420D8DFF" w14:textId="77777777" w:rsidR="00894AE1" w:rsidRPr="00776CCB" w:rsidRDefault="00F92AB9">
      <w:pPr>
        <w:pStyle w:val="PargrafodaLista"/>
        <w:numPr>
          <w:ilvl w:val="2"/>
          <w:numId w:val="1"/>
        </w:numPr>
        <w:spacing w:after="0" w:line="360" w:lineRule="auto"/>
        <w:ind w:left="0" w:firstLine="0"/>
        <w:contextualSpacing/>
        <w:jc w:val="both"/>
        <w:rPr>
          <w:rFonts w:asciiTheme="minorHAnsi" w:eastAsia="Times New Roman" w:hAnsiTheme="minorHAnsi" w:cstheme="minorHAnsi"/>
          <w:color w:val="000000"/>
          <w:lang w:eastAsia="zh-CN"/>
        </w:rPr>
      </w:pPr>
      <w:r w:rsidRPr="00776CCB">
        <w:rPr>
          <w:rFonts w:asciiTheme="minorHAnsi" w:eastAsia="Times New Roman" w:hAnsiTheme="minorHAnsi" w:cstheme="minorHAnsi"/>
          <w:color w:val="000000"/>
          <w:lang w:eastAsia="zh-CN"/>
        </w:rPr>
        <w:t xml:space="preserve"> Prova de regularidade com a Fazenda Estadual, relativa ao domicílio ou sede do licitante;</w:t>
      </w:r>
    </w:p>
    <w:p w14:paraId="1D0D4A87" w14:textId="77777777" w:rsidR="00894AE1" w:rsidRPr="00776CCB" w:rsidRDefault="00F92AB9">
      <w:pPr>
        <w:pStyle w:val="PargrafodaLista"/>
        <w:numPr>
          <w:ilvl w:val="2"/>
          <w:numId w:val="1"/>
        </w:numPr>
        <w:tabs>
          <w:tab w:val="left" w:pos="-426"/>
        </w:tabs>
        <w:spacing w:after="0" w:line="360" w:lineRule="auto"/>
        <w:ind w:left="0" w:firstLine="0"/>
        <w:contextualSpacing/>
        <w:jc w:val="both"/>
        <w:rPr>
          <w:rFonts w:asciiTheme="minorHAnsi" w:eastAsia="Times New Roman" w:hAnsiTheme="minorHAnsi" w:cstheme="minorHAnsi"/>
          <w:lang w:eastAsia="zh-CN"/>
        </w:rPr>
      </w:pPr>
      <w:r w:rsidRPr="00776CCB">
        <w:rPr>
          <w:rFonts w:asciiTheme="minorHAnsi" w:eastAsia="Times New Roman" w:hAnsiTheme="minorHAnsi" w:cstheme="minorHAnsi"/>
          <w:color w:val="000000"/>
          <w:lang w:eastAsia="zh-CN"/>
        </w:rPr>
        <w:t xml:space="preserve"> Prova de regularidade com a Fazenda Municipal, relativa ao domicílio ou sede do licitante;</w:t>
      </w:r>
    </w:p>
    <w:p w14:paraId="5CAA0074" w14:textId="06903FF8" w:rsidR="00CB57A4" w:rsidRDefault="00F92AB9" w:rsidP="00CB57A4">
      <w:pPr>
        <w:pStyle w:val="PargrafodaLista"/>
        <w:numPr>
          <w:ilvl w:val="2"/>
          <w:numId w:val="1"/>
        </w:numPr>
        <w:tabs>
          <w:tab w:val="left" w:pos="-426"/>
        </w:tabs>
        <w:spacing w:after="0" w:line="360" w:lineRule="auto"/>
        <w:ind w:left="0" w:firstLine="0"/>
        <w:contextualSpacing/>
        <w:jc w:val="both"/>
        <w:rPr>
          <w:rFonts w:asciiTheme="minorHAnsi" w:eastAsia="Times New Roman" w:hAnsiTheme="minorHAnsi" w:cstheme="minorHAnsi"/>
          <w:lang w:eastAsia="zh-CN"/>
        </w:rPr>
      </w:pPr>
      <w:r w:rsidRPr="00776CCB">
        <w:rPr>
          <w:rFonts w:asciiTheme="minorHAnsi" w:eastAsia="Times New Roman" w:hAnsiTheme="minorHAnsi" w:cstheme="minorHAnsi"/>
          <w:lang w:eastAsia="zh-CN"/>
        </w:rPr>
        <w:t>Prova de regularidade (CRF) junto ao Fundo de Garantia por Tempo de Serviço (FGTS).</w:t>
      </w:r>
    </w:p>
    <w:p w14:paraId="66F2C956" w14:textId="77777777" w:rsidR="00CB57A4" w:rsidRPr="00CB57A4" w:rsidRDefault="00CB57A4" w:rsidP="00CB57A4">
      <w:pPr>
        <w:pStyle w:val="PargrafodaLista"/>
        <w:tabs>
          <w:tab w:val="left" w:pos="-426"/>
        </w:tabs>
        <w:spacing w:after="0" w:line="360" w:lineRule="auto"/>
        <w:ind w:left="0"/>
        <w:contextualSpacing/>
        <w:jc w:val="both"/>
        <w:rPr>
          <w:rFonts w:asciiTheme="minorHAnsi" w:eastAsia="Times New Roman" w:hAnsiTheme="minorHAnsi" w:cstheme="minorHAnsi"/>
          <w:lang w:eastAsia="zh-CN"/>
        </w:rPr>
      </w:pPr>
    </w:p>
    <w:p w14:paraId="30621A22" w14:textId="77777777" w:rsidR="00894AE1" w:rsidRPr="00776CCB" w:rsidRDefault="00F92AB9">
      <w:pPr>
        <w:pStyle w:val="PargrafodaLista"/>
        <w:numPr>
          <w:ilvl w:val="1"/>
          <w:numId w:val="1"/>
        </w:numPr>
        <w:tabs>
          <w:tab w:val="left" w:pos="-426"/>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0" w:firstLine="0"/>
        <w:contextualSpacing/>
        <w:jc w:val="both"/>
        <w:rPr>
          <w:rFonts w:asciiTheme="minorHAnsi" w:eastAsia="Arial" w:hAnsiTheme="minorHAnsi" w:cstheme="minorHAnsi"/>
          <w:b/>
          <w:color w:val="000000"/>
          <w:lang w:eastAsia="zh-CN"/>
        </w:rPr>
      </w:pPr>
      <w:r w:rsidRPr="00776CCB">
        <w:rPr>
          <w:rFonts w:asciiTheme="minorHAnsi" w:eastAsia="Times New Roman" w:hAnsiTheme="minorHAnsi" w:cstheme="minorHAnsi"/>
          <w:b/>
          <w:lang w:eastAsia="zh-CN"/>
        </w:rPr>
        <w:t>REGULARIDADE TRABALHISTA:</w:t>
      </w:r>
    </w:p>
    <w:p w14:paraId="516EFCE5" w14:textId="7FD6B02F" w:rsidR="00CB57A4" w:rsidRDefault="00F92AB9" w:rsidP="00CB57A4">
      <w:pPr>
        <w:pStyle w:val="PargrafodaLista"/>
        <w:numPr>
          <w:ilvl w:val="2"/>
          <w:numId w:val="1"/>
        </w:numPr>
        <w:tabs>
          <w:tab w:val="left" w:pos="0"/>
          <w:tab w:val="left" w:pos="284"/>
        </w:tabs>
        <w:spacing w:after="0" w:line="360" w:lineRule="auto"/>
        <w:ind w:left="0" w:firstLine="0"/>
        <w:contextualSpacing/>
        <w:jc w:val="both"/>
        <w:rPr>
          <w:rFonts w:asciiTheme="minorHAnsi" w:eastAsia="Times New Roman" w:hAnsiTheme="minorHAnsi" w:cstheme="minorHAnsi"/>
          <w:bCs/>
          <w:lang w:eastAsia="zh-CN"/>
        </w:rPr>
      </w:pPr>
      <w:r w:rsidRPr="00776CCB">
        <w:rPr>
          <w:rFonts w:asciiTheme="minorHAnsi" w:eastAsia="Times New Roman" w:hAnsiTheme="minorHAnsi" w:cstheme="minorHAnsi"/>
          <w:color w:val="000000"/>
          <w:lang w:eastAsia="zh-CN"/>
        </w:rPr>
        <w:t>Prova de inexistência de débitos inadimplidos perante a Justiça do Trabalho, mediante a apresentação de certidão negativa, nos termos do Título VII-A da Consolidação das Leis do Trabalho, aprovada pelo Decreto-Lei nº 5.452, de 1º de maio de 1943</w:t>
      </w:r>
      <w:r w:rsidRPr="00776CCB">
        <w:rPr>
          <w:rFonts w:asciiTheme="minorHAnsi" w:eastAsia="Times New Roman" w:hAnsiTheme="minorHAnsi" w:cstheme="minorHAnsi"/>
          <w:bCs/>
          <w:color w:val="000000"/>
          <w:lang w:eastAsia="zh-CN"/>
        </w:rPr>
        <w:t>.</w:t>
      </w:r>
      <w:r w:rsidRPr="00776CCB">
        <w:rPr>
          <w:rFonts w:asciiTheme="minorHAnsi" w:eastAsia="Times New Roman" w:hAnsiTheme="minorHAnsi" w:cstheme="minorHAnsi"/>
          <w:bCs/>
          <w:lang w:eastAsia="zh-CN"/>
        </w:rPr>
        <w:t xml:space="preserve"> </w:t>
      </w:r>
    </w:p>
    <w:p w14:paraId="6A31F521" w14:textId="77777777" w:rsidR="00CB57A4" w:rsidRPr="00CB57A4" w:rsidRDefault="00CB57A4" w:rsidP="00CB57A4">
      <w:pPr>
        <w:pStyle w:val="PargrafodaLista"/>
        <w:tabs>
          <w:tab w:val="left" w:pos="0"/>
          <w:tab w:val="left" w:pos="284"/>
        </w:tabs>
        <w:spacing w:after="0" w:line="360" w:lineRule="auto"/>
        <w:ind w:left="0"/>
        <w:contextualSpacing/>
        <w:jc w:val="both"/>
        <w:rPr>
          <w:rFonts w:asciiTheme="minorHAnsi" w:eastAsia="Times New Roman" w:hAnsiTheme="minorHAnsi" w:cstheme="minorHAnsi"/>
          <w:bCs/>
          <w:lang w:eastAsia="zh-CN"/>
        </w:rPr>
      </w:pPr>
    </w:p>
    <w:p w14:paraId="69C92877" w14:textId="77777777" w:rsidR="00894AE1" w:rsidRPr="00776CCB" w:rsidRDefault="00F92AB9">
      <w:pPr>
        <w:pStyle w:val="PargrafodaLista"/>
        <w:numPr>
          <w:ilvl w:val="1"/>
          <w:numId w:val="1"/>
        </w:numPr>
        <w:tabs>
          <w:tab w:val="left" w:pos="-426"/>
          <w:tab w:val="left" w:pos="284"/>
        </w:tabs>
        <w:spacing w:after="0" w:line="360" w:lineRule="auto"/>
        <w:ind w:left="0" w:firstLine="0"/>
        <w:contextualSpacing/>
        <w:jc w:val="both"/>
        <w:rPr>
          <w:rFonts w:asciiTheme="minorHAnsi" w:eastAsia="Times New Roman" w:hAnsiTheme="minorHAnsi" w:cstheme="minorHAnsi"/>
          <w:bCs/>
          <w:lang w:eastAsia="zh-CN"/>
        </w:rPr>
      </w:pPr>
      <w:r w:rsidRPr="00776CCB">
        <w:rPr>
          <w:rFonts w:asciiTheme="minorHAnsi" w:hAnsiTheme="minorHAnsi" w:cstheme="minorHAnsi"/>
          <w:b/>
        </w:rPr>
        <w:t xml:space="preserve"> DECLARAÇÃO, ASSINADA POR REPRESENTANTE LEGAL DA PROPONENTE, DE QUE:</w:t>
      </w:r>
    </w:p>
    <w:p w14:paraId="65223BA3" w14:textId="77777777" w:rsidR="00894AE1" w:rsidRPr="00776CCB" w:rsidRDefault="00F92AB9">
      <w:pPr>
        <w:pStyle w:val="PargrafodaLista"/>
        <w:numPr>
          <w:ilvl w:val="2"/>
          <w:numId w:val="1"/>
        </w:numPr>
        <w:tabs>
          <w:tab w:val="left" w:pos="709"/>
        </w:tabs>
        <w:spacing w:after="0" w:line="360" w:lineRule="auto"/>
        <w:ind w:left="0" w:firstLine="0"/>
        <w:contextualSpacing/>
        <w:jc w:val="both"/>
        <w:textAlignment w:val="baseline"/>
        <w:rPr>
          <w:rFonts w:asciiTheme="minorHAnsi" w:eastAsiaTheme="minorHAnsi" w:hAnsiTheme="minorHAnsi" w:cstheme="minorHAnsi"/>
        </w:rPr>
      </w:pPr>
      <w:r w:rsidRPr="00776CCB">
        <w:rPr>
          <w:rFonts w:asciiTheme="minorHAnsi" w:hAnsiTheme="minorHAnsi" w:cstheme="minorHAnsi"/>
          <w:bCs/>
        </w:rPr>
        <w:t>A empresa atende ao</w:t>
      </w:r>
      <w:r w:rsidRPr="00776CCB">
        <w:rPr>
          <w:rFonts w:asciiTheme="minorHAnsi" w:hAnsiTheme="minorHAnsi" w:cstheme="minorHAnsi"/>
        </w:rPr>
        <w:t xml:space="preserve"> </w:t>
      </w:r>
      <w:r w:rsidRPr="00776CCB">
        <w:rPr>
          <w:rFonts w:asciiTheme="minorHAnsi" w:hAnsiTheme="minorHAnsi" w:cstheme="minorHAnsi"/>
          <w:bCs/>
        </w:rPr>
        <w:t>disposto no Art. 7°,</w:t>
      </w:r>
      <w:r w:rsidRPr="00776CCB">
        <w:rPr>
          <w:rFonts w:asciiTheme="minorHAnsi" w:hAnsiTheme="minorHAnsi" w:cstheme="minorHAnsi"/>
        </w:rPr>
        <w:t xml:space="preserve"> </w:t>
      </w:r>
      <w:r w:rsidRPr="00776CCB">
        <w:rPr>
          <w:rFonts w:asciiTheme="minorHAnsi" w:hAnsiTheme="minorHAnsi" w:cstheme="minorHAnsi"/>
          <w:bCs/>
        </w:rPr>
        <w:t>inciso XXXIII da Constituição Federal</w:t>
      </w:r>
      <w:r w:rsidRPr="00776CCB">
        <w:rPr>
          <w:rFonts w:asciiTheme="minorHAnsi" w:hAnsiTheme="minorHAnsi" w:cstheme="minorHAnsi"/>
        </w:rPr>
        <w:t xml:space="preserve"> (Lei 9.854 de 27/10/99), conforme modelo anexo;</w:t>
      </w:r>
    </w:p>
    <w:p w14:paraId="6D56D752" w14:textId="77777777" w:rsidR="00894AE1" w:rsidRPr="00776CCB" w:rsidRDefault="00F92AB9">
      <w:pPr>
        <w:pStyle w:val="PargrafodaLista"/>
        <w:numPr>
          <w:ilvl w:val="2"/>
          <w:numId w:val="1"/>
        </w:numPr>
        <w:tabs>
          <w:tab w:val="left" w:pos="709"/>
        </w:tabs>
        <w:spacing w:after="0" w:line="360" w:lineRule="auto"/>
        <w:ind w:left="0" w:firstLine="0"/>
        <w:contextualSpacing/>
        <w:jc w:val="both"/>
        <w:textAlignment w:val="baseline"/>
        <w:rPr>
          <w:rFonts w:asciiTheme="minorHAnsi" w:hAnsiTheme="minorHAnsi" w:cstheme="minorHAnsi"/>
        </w:rPr>
      </w:pPr>
      <w:r w:rsidRPr="00776CCB">
        <w:rPr>
          <w:rFonts w:asciiTheme="minorHAnsi" w:hAnsiTheme="minorHAnsi" w:cstheme="minorHAnsi"/>
          <w:b/>
        </w:rPr>
        <w:t>Declaração</w:t>
      </w:r>
      <w:r w:rsidRPr="00776CCB">
        <w:rPr>
          <w:rFonts w:asciiTheme="minorHAnsi" w:hAnsiTheme="minorHAnsi" w:cstheme="minorHAnsi"/>
        </w:rPr>
        <w:t xml:space="preserve"> na qualidade de licitante do procedimento licitatório, que </w:t>
      </w:r>
      <w:r w:rsidRPr="00776CCB">
        <w:rPr>
          <w:rFonts w:asciiTheme="minorHAnsi" w:hAnsiTheme="minorHAnsi" w:cstheme="minorHAnsi"/>
          <w:b/>
        </w:rPr>
        <w:t>não foi declarada inidônea</w:t>
      </w:r>
      <w:r w:rsidRPr="00776CCB">
        <w:rPr>
          <w:rFonts w:asciiTheme="minorHAnsi" w:hAnsiTheme="minorHAnsi" w:cstheme="minorHAnsi"/>
        </w:rPr>
        <w:t xml:space="preserve"> para licitar ou contratar com o Poder Público, em qualquer de suas esferas.</w:t>
      </w:r>
    </w:p>
    <w:p w14:paraId="0FBB22EF" w14:textId="1995EF26" w:rsidR="00894AE1" w:rsidRPr="00776CCB" w:rsidRDefault="00894AE1">
      <w:pPr>
        <w:pStyle w:val="PargrafodaLista"/>
        <w:tabs>
          <w:tab w:val="left" w:pos="709"/>
        </w:tabs>
        <w:spacing w:after="0" w:line="360" w:lineRule="auto"/>
        <w:ind w:left="0"/>
        <w:jc w:val="both"/>
        <w:textAlignment w:val="baseline"/>
        <w:rPr>
          <w:rFonts w:asciiTheme="minorHAnsi" w:hAnsiTheme="minorHAnsi" w:cstheme="minorHAnsi"/>
        </w:rPr>
      </w:pPr>
    </w:p>
    <w:p w14:paraId="1937DE3A" w14:textId="77777777" w:rsidR="00894AE1" w:rsidRPr="00776CCB" w:rsidRDefault="00F92AB9">
      <w:pPr>
        <w:tabs>
          <w:tab w:val="left" w:pos="709"/>
        </w:tabs>
        <w:spacing w:after="0" w:line="360" w:lineRule="auto"/>
        <w:contextualSpacing/>
        <w:jc w:val="both"/>
        <w:textAlignment w:val="baseline"/>
        <w:rPr>
          <w:rFonts w:cstheme="minorHAnsi"/>
        </w:rPr>
      </w:pPr>
      <w:r w:rsidRPr="00776CCB">
        <w:rPr>
          <w:rFonts w:cstheme="minorHAnsi"/>
          <w:b/>
        </w:rPr>
        <w:t xml:space="preserve">OBSERVAÇÃO: A Documentação somente será exigida do fornecedor com menor valor na </w:t>
      </w:r>
      <w:r w:rsidRPr="00776CCB">
        <w:rPr>
          <w:rFonts w:cstheme="minorHAnsi"/>
          <w:b/>
          <w:u w:val="single"/>
        </w:rPr>
        <w:t>Dispensa de Licitação</w:t>
      </w:r>
      <w:r w:rsidRPr="00776CCB">
        <w:rPr>
          <w:rFonts w:cstheme="minorHAnsi"/>
          <w:b/>
        </w:rPr>
        <w:t>.</w:t>
      </w:r>
    </w:p>
    <w:p w14:paraId="0F5521C7" w14:textId="77777777" w:rsidR="00894AE1" w:rsidRPr="00776CCB" w:rsidRDefault="00894AE1">
      <w:pPr>
        <w:pStyle w:val="WW-Recuonormal"/>
        <w:spacing w:before="0" w:after="0" w:line="360" w:lineRule="auto"/>
        <w:ind w:left="360"/>
        <w:rPr>
          <w:rFonts w:asciiTheme="minorHAnsi" w:hAnsiTheme="minorHAnsi" w:cstheme="minorHAnsi"/>
          <w:szCs w:val="22"/>
        </w:rPr>
      </w:pPr>
    </w:p>
    <w:p w14:paraId="4FFD8671" w14:textId="77777777" w:rsidR="00894AE1" w:rsidRPr="00776CCB" w:rsidRDefault="00894AE1">
      <w:pPr>
        <w:spacing w:after="0" w:line="360" w:lineRule="auto"/>
        <w:rPr>
          <w:rFonts w:cstheme="minorHAnsi"/>
        </w:rPr>
      </w:pPr>
    </w:p>
    <w:p w14:paraId="4C1B6AE7" w14:textId="6BF72131" w:rsidR="00894AE1" w:rsidRPr="00776CCB" w:rsidRDefault="009C3A73">
      <w:pPr>
        <w:pStyle w:val="Corpodetexto"/>
        <w:jc w:val="right"/>
        <w:rPr>
          <w:rFonts w:cstheme="minorHAnsi"/>
        </w:rPr>
      </w:pPr>
      <w:r w:rsidRPr="00776CCB">
        <w:rPr>
          <w:rFonts w:cstheme="minorHAnsi"/>
        </w:rPr>
        <w:t xml:space="preserve">Muitos Capões, 22 de </w:t>
      </w:r>
      <w:proofErr w:type="gramStart"/>
      <w:r w:rsidRPr="00776CCB">
        <w:rPr>
          <w:rFonts w:cstheme="minorHAnsi"/>
        </w:rPr>
        <w:t>Janeiro</w:t>
      </w:r>
      <w:proofErr w:type="gramEnd"/>
      <w:r w:rsidRPr="00776CCB">
        <w:rPr>
          <w:rFonts w:cstheme="minorHAnsi"/>
        </w:rPr>
        <w:t xml:space="preserve"> de 2025</w:t>
      </w:r>
    </w:p>
    <w:p w14:paraId="52E0EF31" w14:textId="77777777" w:rsidR="00894AE1" w:rsidRPr="00776CCB" w:rsidRDefault="00894AE1">
      <w:pPr>
        <w:pStyle w:val="BodyText21"/>
        <w:spacing w:line="360" w:lineRule="auto"/>
        <w:rPr>
          <w:rFonts w:asciiTheme="minorHAnsi" w:hAnsiTheme="minorHAnsi" w:cstheme="minorHAnsi"/>
          <w:b/>
          <w:sz w:val="22"/>
          <w:szCs w:val="22"/>
        </w:rPr>
      </w:pPr>
    </w:p>
    <w:p w14:paraId="79E77926" w14:textId="44D05540" w:rsidR="009C3A73" w:rsidRPr="00776CCB" w:rsidRDefault="009C3A73" w:rsidP="00CB57A4">
      <w:pPr>
        <w:spacing w:after="0" w:line="360" w:lineRule="auto"/>
        <w:rPr>
          <w:rFonts w:cstheme="minorHAnsi"/>
          <w:noProof/>
          <w:lang w:eastAsia="pt-BR"/>
        </w:rPr>
      </w:pPr>
    </w:p>
    <w:p w14:paraId="1B1A20A3" w14:textId="14DB786F" w:rsidR="009C3A73" w:rsidRDefault="009C3A73" w:rsidP="00737807">
      <w:pPr>
        <w:spacing w:after="0" w:line="360" w:lineRule="auto"/>
        <w:jc w:val="center"/>
        <w:rPr>
          <w:rFonts w:cstheme="minorHAnsi"/>
          <w:noProof/>
          <w:lang w:eastAsia="pt-BR"/>
        </w:rPr>
      </w:pPr>
      <w:r w:rsidRPr="00776CCB">
        <w:rPr>
          <w:rFonts w:cstheme="minorHAnsi"/>
          <w:noProof/>
          <w:lang w:eastAsia="pt-BR"/>
        </w:rPr>
        <w:t>........................................................................................</w:t>
      </w:r>
    </w:p>
    <w:p w14:paraId="42A7F85D" w14:textId="4D6FDAD2" w:rsidR="00737807" w:rsidRDefault="00737807" w:rsidP="00737807">
      <w:pPr>
        <w:spacing w:after="0" w:line="360" w:lineRule="auto"/>
        <w:jc w:val="center"/>
        <w:rPr>
          <w:rFonts w:cstheme="minorHAnsi"/>
          <w:noProof/>
          <w:lang w:eastAsia="pt-BR"/>
        </w:rPr>
      </w:pPr>
      <w:r>
        <w:rPr>
          <w:rFonts w:cstheme="minorHAnsi"/>
          <w:noProof/>
          <w:lang w:eastAsia="pt-BR"/>
        </w:rPr>
        <w:t>EDIPO RENATO CAMPOS PEREIRA</w:t>
      </w:r>
    </w:p>
    <w:p w14:paraId="572A7DAF" w14:textId="62059C30" w:rsidR="00737807" w:rsidRPr="00776CCB" w:rsidRDefault="00737807" w:rsidP="00737807">
      <w:pPr>
        <w:spacing w:after="0" w:line="360" w:lineRule="auto"/>
        <w:jc w:val="center"/>
        <w:rPr>
          <w:rFonts w:cstheme="minorHAnsi"/>
          <w:noProof/>
          <w:lang w:eastAsia="pt-BR"/>
        </w:rPr>
      </w:pPr>
      <w:r>
        <w:rPr>
          <w:rFonts w:cstheme="minorHAnsi"/>
          <w:noProof/>
          <w:lang w:eastAsia="pt-BR"/>
        </w:rPr>
        <w:t>SECRETARIO DE ESPORTE , LAZER E CULTURA</w:t>
      </w:r>
    </w:p>
    <w:p w14:paraId="1E15367D" w14:textId="19EE10F2" w:rsidR="00894AE1" w:rsidRPr="00776CCB" w:rsidRDefault="00894AE1" w:rsidP="0032235E">
      <w:pPr>
        <w:pStyle w:val="BodyText21"/>
        <w:jc w:val="center"/>
        <w:rPr>
          <w:rFonts w:asciiTheme="minorHAnsi" w:hAnsiTheme="minorHAnsi" w:cstheme="minorHAnsi"/>
          <w:b/>
          <w:sz w:val="22"/>
          <w:szCs w:val="22"/>
        </w:rPr>
      </w:pPr>
    </w:p>
    <w:p w14:paraId="35D43FB3" w14:textId="6F5A35FF" w:rsidR="00894AE1" w:rsidRPr="00776CCB" w:rsidRDefault="00894AE1">
      <w:pPr>
        <w:tabs>
          <w:tab w:val="left" w:pos="480"/>
        </w:tabs>
        <w:rPr>
          <w:rFonts w:cstheme="minorHAnsi"/>
          <w:b/>
        </w:rPr>
      </w:pPr>
    </w:p>
    <w:sectPr w:rsidR="00894AE1" w:rsidRPr="00776CCB">
      <w:headerReference w:type="default" r:id="rId8"/>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86F3" w14:textId="77777777" w:rsidR="003721C8" w:rsidRDefault="003721C8">
      <w:pPr>
        <w:spacing w:after="0" w:line="240" w:lineRule="auto"/>
      </w:pPr>
      <w:r>
        <w:separator/>
      </w:r>
    </w:p>
  </w:endnote>
  <w:endnote w:type="continuationSeparator" w:id="0">
    <w:p w14:paraId="2026F533" w14:textId="77777777" w:rsidR="003721C8" w:rsidRDefault="0037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166A" w14:textId="77777777" w:rsidR="003721C8" w:rsidRDefault="003721C8">
      <w:pPr>
        <w:spacing w:after="0" w:line="240" w:lineRule="auto"/>
      </w:pPr>
      <w:r>
        <w:separator/>
      </w:r>
    </w:p>
  </w:footnote>
  <w:footnote w:type="continuationSeparator" w:id="0">
    <w:p w14:paraId="2ECC100C" w14:textId="77777777" w:rsidR="003721C8" w:rsidRDefault="00372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BAE5" w14:textId="77777777" w:rsidR="00894AE1" w:rsidRDefault="00F92AB9">
    <w:pPr>
      <w:pStyle w:val="Cabealho"/>
      <w:jc w:val="center"/>
      <w:rPr>
        <w:b/>
        <w:sz w:val="28"/>
        <w:szCs w:val="28"/>
      </w:rPr>
    </w:pPr>
    <w:r>
      <w:rPr>
        <w:b/>
        <w:noProof/>
        <w:sz w:val="28"/>
        <w:szCs w:val="28"/>
        <w:lang w:eastAsia="pt-BR"/>
      </w:rPr>
      <w:drawing>
        <wp:anchor distT="0" distB="0" distL="0" distR="0" simplePos="0" relativeHeight="6" behindDoc="1" locked="0" layoutInCell="0" allowOverlap="1" wp14:anchorId="50A59CAF" wp14:editId="7C78BCF0">
          <wp:simplePos x="0" y="0"/>
          <wp:positionH relativeFrom="column">
            <wp:posOffset>2376805</wp:posOffset>
          </wp:positionH>
          <wp:positionV relativeFrom="paragraph">
            <wp:posOffset>-332740</wp:posOffset>
          </wp:positionV>
          <wp:extent cx="667385" cy="8502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667385" cy="850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3AF"/>
    <w:multiLevelType w:val="multilevel"/>
    <w:tmpl w:val="F17009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EA5F80"/>
    <w:multiLevelType w:val="hybridMultilevel"/>
    <w:tmpl w:val="EC784796"/>
    <w:lvl w:ilvl="0" w:tplc="15FA7BD4">
      <w:start w:val="1"/>
      <w:numFmt w:val="lowerLetter"/>
      <w:lvlText w:val="%1)"/>
      <w:lvlJc w:val="left"/>
      <w:pPr>
        <w:ind w:left="720" w:hanging="360"/>
      </w:pPr>
      <w:rPr>
        <w:rFonts w:eastAsiaTheme="minorHAnsi" w:cstheme="minorBid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BD521C"/>
    <w:multiLevelType w:val="multilevel"/>
    <w:tmpl w:val="7396DD42"/>
    <w:lvl w:ilvl="0">
      <w:start w:val="1"/>
      <w:numFmt w:val="lowerLetter"/>
      <w:lvlText w:val="%1)"/>
      <w:lvlJc w:val="left"/>
      <w:pPr>
        <w:tabs>
          <w:tab w:val="num" w:pos="0"/>
        </w:tabs>
        <w:ind w:left="360" w:hanging="360"/>
      </w:pPr>
      <w:rPr>
        <w:b w:val="0"/>
        <w:bCs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9637AA7"/>
    <w:multiLevelType w:val="hybridMultilevel"/>
    <w:tmpl w:val="DAC8E084"/>
    <w:lvl w:ilvl="0" w:tplc="BF6AF738">
      <w:start w:val="1"/>
      <w:numFmt w:val="lowerLetter"/>
      <w:lvlText w:val="%1)"/>
      <w:lvlJc w:val="left"/>
      <w:pPr>
        <w:ind w:left="720" w:hanging="360"/>
      </w:pPr>
      <w:rPr>
        <w:rFonts w:eastAsiaTheme="minorHAnsi" w:cstheme="minorBid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DD050D"/>
    <w:multiLevelType w:val="hybridMultilevel"/>
    <w:tmpl w:val="04E64C1E"/>
    <w:lvl w:ilvl="0" w:tplc="00BA4192">
      <w:start w:val="1"/>
      <w:numFmt w:val="lowerLetter"/>
      <w:lvlText w:val="%1)"/>
      <w:lvlJc w:val="left"/>
      <w:pPr>
        <w:ind w:left="720" w:hanging="360"/>
      </w:pPr>
      <w:rPr>
        <w:rFonts w:eastAsiaTheme="minorHAnsi" w:cstheme="minorBid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4B1FF6"/>
    <w:multiLevelType w:val="multilevel"/>
    <w:tmpl w:val="931E5D8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64329903">
    <w:abstractNumId w:val="5"/>
  </w:num>
  <w:num w:numId="2" w16cid:durableId="1139231344">
    <w:abstractNumId w:val="2"/>
  </w:num>
  <w:num w:numId="3" w16cid:durableId="44255099">
    <w:abstractNumId w:val="0"/>
  </w:num>
  <w:num w:numId="4" w16cid:durableId="500585333">
    <w:abstractNumId w:val="1"/>
  </w:num>
  <w:num w:numId="5" w16cid:durableId="1143617559">
    <w:abstractNumId w:val="3"/>
  </w:num>
  <w:num w:numId="6" w16cid:durableId="2114089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E1"/>
    <w:rsid w:val="001547AE"/>
    <w:rsid w:val="0017088E"/>
    <w:rsid w:val="00213F0A"/>
    <w:rsid w:val="00241067"/>
    <w:rsid w:val="0032235E"/>
    <w:rsid w:val="003721C8"/>
    <w:rsid w:val="003C0040"/>
    <w:rsid w:val="005E4897"/>
    <w:rsid w:val="0063346C"/>
    <w:rsid w:val="00652D11"/>
    <w:rsid w:val="00735BB6"/>
    <w:rsid w:val="00737807"/>
    <w:rsid w:val="00776CCB"/>
    <w:rsid w:val="007A2EA6"/>
    <w:rsid w:val="00894AE1"/>
    <w:rsid w:val="00912FBC"/>
    <w:rsid w:val="009622EC"/>
    <w:rsid w:val="009C3A73"/>
    <w:rsid w:val="00A82BFF"/>
    <w:rsid w:val="00AE1382"/>
    <w:rsid w:val="00C374B5"/>
    <w:rsid w:val="00CB57A4"/>
    <w:rsid w:val="00D94C6F"/>
    <w:rsid w:val="00DC6DBD"/>
    <w:rsid w:val="00E708B4"/>
    <w:rsid w:val="00EA417C"/>
    <w:rsid w:val="00ED2F37"/>
    <w:rsid w:val="00F92AB9"/>
    <w:rsid w:val="00F9653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72C8"/>
  <w15:docId w15:val="{C3CB8725-F4D4-4399-B3B4-ED2039D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B0695E"/>
    <w:rPr>
      <w:rFonts w:ascii="Tahoma" w:hAnsi="Tahoma" w:cs="Tahoma"/>
      <w:sz w:val="16"/>
      <w:szCs w:val="16"/>
    </w:rPr>
  </w:style>
  <w:style w:type="character" w:customStyle="1" w:styleId="CabealhoChar">
    <w:name w:val="Cabeçalho Char"/>
    <w:basedOn w:val="Fontepargpadro"/>
    <w:link w:val="Cabealho"/>
    <w:qFormat/>
    <w:rsid w:val="00B0695E"/>
  </w:style>
  <w:style w:type="character" w:customStyle="1" w:styleId="RodapChar">
    <w:name w:val="Rodapé Char"/>
    <w:basedOn w:val="Fontepargpadro"/>
    <w:link w:val="Rodap"/>
    <w:uiPriority w:val="99"/>
    <w:qFormat/>
    <w:rsid w:val="00B0695E"/>
  </w:style>
  <w:style w:type="character" w:customStyle="1" w:styleId="TextodenotaderodapChar">
    <w:name w:val="Texto de nota de rodapé Char"/>
    <w:basedOn w:val="Fontepargpadro"/>
    <w:link w:val="Textodenotaderodap"/>
    <w:uiPriority w:val="99"/>
    <w:semiHidden/>
    <w:qFormat/>
    <w:rsid w:val="00204DE9"/>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204DE9"/>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uiPriority w:val="99"/>
    <w:semiHidden/>
    <w:unhideWhenUsed/>
    <w:qFormat/>
    <w:rsid w:val="00B0695E"/>
    <w:pPr>
      <w:spacing w:after="0" w:line="240" w:lineRule="auto"/>
    </w:pPr>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nhideWhenUsed/>
    <w:rsid w:val="00B0695E"/>
    <w:pPr>
      <w:tabs>
        <w:tab w:val="center" w:pos="4252"/>
        <w:tab w:val="right" w:pos="8504"/>
      </w:tabs>
      <w:spacing w:after="0" w:line="240" w:lineRule="auto"/>
    </w:pPr>
  </w:style>
  <w:style w:type="paragraph" w:styleId="Rodap">
    <w:name w:val="footer"/>
    <w:basedOn w:val="Normal"/>
    <w:link w:val="RodapChar"/>
    <w:uiPriority w:val="99"/>
    <w:unhideWhenUsed/>
    <w:rsid w:val="00B0695E"/>
    <w:pPr>
      <w:tabs>
        <w:tab w:val="center" w:pos="4252"/>
        <w:tab w:val="right" w:pos="8504"/>
      </w:tabs>
      <w:spacing w:after="0" w:line="240" w:lineRule="auto"/>
    </w:pPr>
  </w:style>
  <w:style w:type="paragraph" w:customStyle="1" w:styleId="PargrafodaLista1">
    <w:name w:val="Parágrafo da Lista1"/>
    <w:basedOn w:val="Normal"/>
    <w:uiPriority w:val="34"/>
    <w:qFormat/>
    <w:rsid w:val="00B0695E"/>
    <w:pPr>
      <w:ind w:left="720"/>
      <w:contextualSpacing/>
    </w:pPr>
    <w:rPr>
      <w:rFonts w:ascii="Calibri" w:eastAsia="Calibri" w:hAnsi="Calibri" w:cs="Times New Roman"/>
    </w:rPr>
  </w:style>
  <w:style w:type="paragraph" w:customStyle="1" w:styleId="WW-Recuonormal">
    <w:name w:val="WW-Recuo normal"/>
    <w:basedOn w:val="Normal"/>
    <w:qFormat/>
    <w:rsid w:val="00B0695E"/>
    <w:pPr>
      <w:widowControl w:val="0"/>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qFormat/>
    <w:rsid w:val="00B0695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B0695E"/>
    <w:pPr>
      <w:ind w:left="708"/>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204DE9"/>
    <w:pPr>
      <w:spacing w:after="0" w:line="240" w:lineRule="auto"/>
    </w:pPr>
    <w:rPr>
      <w:sz w:val="20"/>
      <w:szCs w:val="20"/>
    </w:rPr>
  </w:style>
  <w:style w:type="paragraph" w:styleId="NormalWeb">
    <w:name w:val="Normal (Web)"/>
    <w:basedOn w:val="Normal"/>
    <w:uiPriority w:val="99"/>
    <w:semiHidden/>
    <w:unhideWhenUsed/>
    <w:qFormat/>
    <w:rsid w:val="004D5BE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920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43A4-6DBF-4AFB-97E9-2ADBFBCB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Dejane DrGRaf</dc:creator>
  <dc:description/>
  <cp:lastModifiedBy>Licitações Prefeitura de Muitos Capões</cp:lastModifiedBy>
  <cp:revision>2</cp:revision>
  <cp:lastPrinted>2025-01-28T13:15:00Z</cp:lastPrinted>
  <dcterms:created xsi:type="dcterms:W3CDTF">2025-01-28T13:16:00Z</dcterms:created>
  <dcterms:modified xsi:type="dcterms:W3CDTF">2025-01-28T13:16:00Z</dcterms:modified>
  <dc:language>pt-BR</dc:language>
</cp:coreProperties>
</file>