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E9" w:rsidRPr="00547A7F" w:rsidRDefault="009625C4" w:rsidP="009625C4">
      <w:pPr>
        <w:pStyle w:val="Ttulo1"/>
        <w:ind w:left="3119" w:right="2336"/>
        <w:rPr>
          <w:lang w:val="pt-BR"/>
        </w:rPr>
      </w:pPr>
      <w:r w:rsidRPr="00547A7F">
        <w:rPr>
          <w:lang w:val="pt-BR"/>
        </w:rPr>
        <w:t>EDITAL DE</w:t>
      </w:r>
      <w:r w:rsidR="00E70E08" w:rsidRPr="00547A7F">
        <w:rPr>
          <w:lang w:val="pt-BR"/>
        </w:rPr>
        <w:t xml:space="preserve"> </w:t>
      </w:r>
      <w:r w:rsidR="001426E9" w:rsidRPr="00547A7F">
        <w:rPr>
          <w:lang w:val="pt-BR"/>
        </w:rPr>
        <w:t xml:space="preserve">CONCORRENCIA PÚBLICA </w:t>
      </w:r>
    </w:p>
    <w:p w:rsidR="009625C4" w:rsidRPr="00547A7F" w:rsidRDefault="00E70E08" w:rsidP="009625C4">
      <w:pPr>
        <w:pStyle w:val="Ttulo1"/>
        <w:ind w:left="3119" w:right="2336"/>
        <w:rPr>
          <w:lang w:val="pt-BR"/>
        </w:rPr>
      </w:pPr>
      <w:r w:rsidRPr="00547A7F">
        <w:rPr>
          <w:lang w:val="pt-BR"/>
        </w:rPr>
        <w:t xml:space="preserve"> REGISTRO DE PREÇOS</w:t>
      </w:r>
    </w:p>
    <w:p w:rsidR="009625C4" w:rsidRPr="00547A7F" w:rsidRDefault="00491BA5" w:rsidP="009625C4">
      <w:pPr>
        <w:pStyle w:val="Ttulo1"/>
        <w:ind w:left="3119" w:right="2336" w:firstLine="722"/>
        <w:rPr>
          <w:lang w:val="pt-BR"/>
        </w:rPr>
      </w:pPr>
      <w:r w:rsidRPr="00547A7F">
        <w:rPr>
          <w:lang w:val="pt-BR"/>
        </w:rPr>
        <w:t>Nº 05</w:t>
      </w:r>
      <w:r w:rsidR="009625C4" w:rsidRPr="00547A7F">
        <w:rPr>
          <w:lang w:val="pt-BR"/>
        </w:rPr>
        <w:t>/2017</w:t>
      </w:r>
    </w:p>
    <w:p w:rsidR="009625C4" w:rsidRPr="00547A7F" w:rsidRDefault="009625C4" w:rsidP="00942560">
      <w:pPr>
        <w:spacing w:after="0" w:line="240" w:lineRule="auto"/>
        <w:ind w:left="873" w:right="3827"/>
        <w:rPr>
          <w:b/>
        </w:rPr>
      </w:pPr>
      <w:r w:rsidRPr="00547A7F">
        <w:rPr>
          <w:b/>
          <w:highlight w:val="yellow"/>
        </w:rPr>
        <w:t xml:space="preserve">DATA DA </w:t>
      </w:r>
      <w:r w:rsidR="00396679" w:rsidRPr="00547A7F">
        <w:rPr>
          <w:b/>
          <w:highlight w:val="yellow"/>
        </w:rPr>
        <w:t>REALIZAÇÃO: 04/09</w:t>
      </w:r>
      <w:r w:rsidR="00942560" w:rsidRPr="00547A7F">
        <w:rPr>
          <w:b/>
          <w:highlight w:val="yellow"/>
        </w:rPr>
        <w:t>/2017</w:t>
      </w:r>
      <w:r w:rsidR="00942560" w:rsidRPr="00547A7F">
        <w:rPr>
          <w:b/>
        </w:rPr>
        <w:t xml:space="preserve"> HORÁRIO: </w:t>
      </w:r>
      <w:r w:rsidR="00E70E08" w:rsidRPr="00547A7F">
        <w:rPr>
          <w:b/>
        </w:rPr>
        <w:t>09h00 min</w:t>
      </w:r>
      <w:r w:rsidRPr="00547A7F">
        <w:rPr>
          <w:b/>
        </w:rPr>
        <w:t>.</w:t>
      </w:r>
    </w:p>
    <w:p w:rsidR="009625C4" w:rsidRPr="00547A7F" w:rsidRDefault="009625C4" w:rsidP="009625C4">
      <w:pPr>
        <w:spacing w:line="252" w:lineRule="exact"/>
        <w:ind w:left="871"/>
        <w:jc w:val="both"/>
        <w:rPr>
          <w:b/>
        </w:rPr>
      </w:pPr>
      <w:r w:rsidRPr="00547A7F">
        <w:rPr>
          <w:b/>
        </w:rPr>
        <w:t>LOCAL: Sala de Reuniões da Prefeitura Municipal de Muitos Capões, sito à Rua Dorval Antunes Pereira, 950</w:t>
      </w:r>
      <w:r w:rsidR="00E70E08" w:rsidRPr="00547A7F">
        <w:rPr>
          <w:b/>
        </w:rPr>
        <w:t>.</w:t>
      </w:r>
    </w:p>
    <w:p w:rsidR="009625C4" w:rsidRPr="00547A7F" w:rsidRDefault="009625C4" w:rsidP="009625C4">
      <w:pPr>
        <w:pStyle w:val="Corpodetexto"/>
        <w:spacing w:before="3"/>
        <w:rPr>
          <w:b/>
          <w:sz w:val="24"/>
          <w:lang w:val="pt-BR"/>
        </w:rPr>
      </w:pPr>
    </w:p>
    <w:p w:rsidR="00044140" w:rsidRPr="00547A7F" w:rsidRDefault="009625C4" w:rsidP="00F95A04">
      <w:pPr>
        <w:ind w:left="2835" w:right="98"/>
        <w:jc w:val="both"/>
        <w:rPr>
          <w:i/>
          <w:u w:val="thick"/>
        </w:rPr>
      </w:pPr>
      <w:r w:rsidRPr="00547A7F">
        <w:rPr>
          <w:rFonts w:ascii="Times New Roman" w:hAnsi="Times New Roman" w:cs="Times New Roman"/>
        </w:rPr>
        <w:t xml:space="preserve">O </w:t>
      </w:r>
      <w:r w:rsidRPr="00547A7F">
        <w:rPr>
          <w:rFonts w:ascii="Times New Roman" w:hAnsi="Times New Roman" w:cs="Times New Roman"/>
          <w:b/>
        </w:rPr>
        <w:t>MUNICÍPIO DE MUITOS CAPÕES/</w:t>
      </w:r>
      <w:r w:rsidR="00450134" w:rsidRPr="00547A7F">
        <w:rPr>
          <w:rFonts w:ascii="Times New Roman" w:hAnsi="Times New Roman" w:cs="Times New Roman"/>
          <w:b/>
        </w:rPr>
        <w:t>RS,</w:t>
      </w:r>
      <w:r w:rsidRPr="00547A7F">
        <w:rPr>
          <w:rFonts w:ascii="Times New Roman" w:hAnsi="Times New Roman" w:cs="Times New Roman"/>
        </w:rPr>
        <w:t xml:space="preserve"> através de sua representante legal, a </w:t>
      </w:r>
      <w:proofErr w:type="spellStart"/>
      <w:r w:rsidRPr="00547A7F">
        <w:rPr>
          <w:rFonts w:ascii="Times New Roman" w:hAnsi="Times New Roman" w:cs="Times New Roman"/>
          <w:b/>
        </w:rPr>
        <w:t>Exmª</w:t>
      </w:r>
      <w:proofErr w:type="spellEnd"/>
      <w:r w:rsidRPr="00547A7F">
        <w:rPr>
          <w:rFonts w:ascii="Times New Roman" w:hAnsi="Times New Roman" w:cs="Times New Roman"/>
          <w:b/>
        </w:rPr>
        <w:t xml:space="preserve"> Prefeita Municipal, Sra. Rita de Cássia Campos Pereira,</w:t>
      </w:r>
      <w:r w:rsidRPr="00547A7F">
        <w:rPr>
          <w:rFonts w:ascii="Times New Roman" w:hAnsi="Times New Roman" w:cs="Times New Roman"/>
        </w:rPr>
        <w:t xml:space="preserve"> no uso de suas atribuições legais</w:t>
      </w:r>
      <w:r w:rsidRPr="00547A7F">
        <w:rPr>
          <w:rFonts w:ascii="Times New Roman" w:hAnsi="Times New Roman" w:cs="Times New Roman"/>
          <w:b/>
          <w:bCs/>
        </w:rPr>
        <w:t>,</w:t>
      </w:r>
      <w:proofErr w:type="gramStart"/>
      <w:r w:rsidRPr="00547A7F">
        <w:rPr>
          <w:rFonts w:ascii="Times New Roman" w:hAnsi="Times New Roman" w:cs="Times New Roman"/>
          <w:b/>
          <w:bCs/>
        </w:rPr>
        <w:t xml:space="preserve">  </w:t>
      </w:r>
      <w:proofErr w:type="gramEnd"/>
      <w:r w:rsidRPr="00547A7F">
        <w:rPr>
          <w:rFonts w:ascii="Times New Roman" w:hAnsi="Times New Roman" w:cs="Times New Roman"/>
        </w:rPr>
        <w:t xml:space="preserve">torna público para conhecimento de quantos possam se interessar, que fará realizar licitação na modalidade </w:t>
      </w:r>
      <w:r w:rsidR="00104CF2" w:rsidRPr="00547A7F">
        <w:rPr>
          <w:rFonts w:ascii="Times New Roman" w:hAnsi="Times New Roman" w:cs="Times New Roman"/>
          <w:b/>
        </w:rPr>
        <w:t>CONCORRENCIA PÚBLICA</w:t>
      </w:r>
      <w:r w:rsidR="00E70E08" w:rsidRPr="00547A7F">
        <w:rPr>
          <w:rFonts w:ascii="Times New Roman" w:hAnsi="Times New Roman" w:cs="Times New Roman"/>
          <w:b/>
        </w:rPr>
        <w:t xml:space="preserve"> REGISTRO DE PREÇOS</w:t>
      </w:r>
      <w:r w:rsidRPr="00547A7F">
        <w:rPr>
          <w:rFonts w:ascii="Times New Roman" w:hAnsi="Times New Roman" w:cs="Times New Roman"/>
        </w:rPr>
        <w:t xml:space="preserve">, do tipo </w:t>
      </w:r>
      <w:r w:rsidRPr="00547A7F">
        <w:rPr>
          <w:rFonts w:ascii="Times New Roman" w:hAnsi="Times New Roman" w:cs="Times New Roman"/>
          <w:b/>
        </w:rPr>
        <w:t>MENOR PREÇO</w:t>
      </w:r>
      <w:r w:rsidR="00D21FB2" w:rsidRPr="00547A7F">
        <w:rPr>
          <w:rFonts w:ascii="Times New Roman" w:hAnsi="Times New Roman" w:cs="Times New Roman"/>
          <w:b/>
        </w:rPr>
        <w:t xml:space="preserve"> </w:t>
      </w:r>
      <w:r w:rsidR="00104CF2" w:rsidRPr="00547A7F">
        <w:rPr>
          <w:rFonts w:ascii="Times New Roman" w:hAnsi="Times New Roman" w:cs="Times New Roman"/>
          <w:b/>
        </w:rPr>
        <w:t>POR ÍTEM</w:t>
      </w:r>
      <w:r w:rsidR="004530CD" w:rsidRPr="00547A7F">
        <w:rPr>
          <w:rFonts w:ascii="Times New Roman" w:hAnsi="Times New Roman" w:cs="Times New Roman"/>
        </w:rPr>
        <w:t>.</w:t>
      </w:r>
      <w:r w:rsidR="004530CD" w:rsidRPr="00547A7F">
        <w:t xml:space="preserve"> </w:t>
      </w:r>
      <w:r w:rsidRPr="00547A7F">
        <w:rPr>
          <w:rFonts w:ascii="Times New Roman" w:hAnsi="Times New Roman" w:cs="Times New Roman"/>
        </w:rPr>
        <w:t>A presente licitação será processada e julgada em conformidade com a Lei Federal n° 10.520/2002, de 17 de julho de 2002,</w:t>
      </w:r>
      <w:r w:rsidR="00E70E08" w:rsidRPr="00547A7F">
        <w:rPr>
          <w:rFonts w:ascii="Times New Roman" w:hAnsi="Times New Roman" w:cs="Times New Roman"/>
        </w:rPr>
        <w:t xml:space="preserve"> </w:t>
      </w:r>
      <w:r w:rsidRPr="00547A7F">
        <w:rPr>
          <w:rFonts w:ascii="Times New Roman" w:hAnsi="Times New Roman" w:cs="Times New Roman"/>
        </w:rPr>
        <w:t>Decreto Municipal nº 761/2009, de 09 de outubro de</w:t>
      </w:r>
      <w:r w:rsidR="00E70E08" w:rsidRPr="00547A7F">
        <w:rPr>
          <w:rFonts w:ascii="Times New Roman" w:hAnsi="Times New Roman" w:cs="Times New Roman"/>
        </w:rPr>
        <w:t xml:space="preserve"> </w:t>
      </w:r>
      <w:r w:rsidRPr="00547A7F">
        <w:rPr>
          <w:rFonts w:ascii="Times New Roman" w:hAnsi="Times New Roman" w:cs="Times New Roman"/>
        </w:rPr>
        <w:t xml:space="preserve">2009, e suas alterações posteriores, aplicando-se, subsidiariamente, as normas da Lei Federal nº 8.666/93 e suas alterações posteriores, as normas estabelecidas na Lei Complementar nº 123, de 14 de dezembro de 2006 bem como às normas estabelecidas no presente edital e demais especificações anexas.                       </w:t>
      </w:r>
    </w:p>
    <w:p w:rsidR="000A5625"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a</w:t>
      </w:r>
      <w:proofErr w:type="gramEnd"/>
      <w:r w:rsidRPr="00547A7F">
        <w:rPr>
          <w:rFonts w:ascii="Times New Roman" w:hAnsi="Times New Roman" w:cs="Times New Roman"/>
        </w:rPr>
        <w:t>)</w:t>
      </w:r>
      <w:r w:rsidRPr="00547A7F">
        <w:rPr>
          <w:rFonts w:ascii="Times New Roman" w:hAnsi="Times New Roman" w:cs="Times New Roman"/>
        </w:rPr>
        <w:tab/>
        <w:t>Os envelopes contendo as propostas de preços e habilitaçõe</w:t>
      </w:r>
      <w:r w:rsidR="00104CF2" w:rsidRPr="00547A7F">
        <w:rPr>
          <w:rFonts w:ascii="Times New Roman" w:hAnsi="Times New Roman" w:cs="Times New Roman"/>
        </w:rPr>
        <w:t>s serão recebidos pela comissão de licitações</w:t>
      </w:r>
      <w:r w:rsidRPr="00547A7F">
        <w:rPr>
          <w:rFonts w:ascii="Times New Roman" w:hAnsi="Times New Roman" w:cs="Times New Roman"/>
        </w:rPr>
        <w:t xml:space="preserve">, na sala de Licitações, no prédio da PREFEITURA - situado a Rua </w:t>
      </w:r>
      <w:r w:rsidR="000A5625" w:rsidRPr="00547A7F">
        <w:rPr>
          <w:rFonts w:ascii="Times New Roman" w:hAnsi="Times New Roman" w:cs="Times New Roman"/>
        </w:rPr>
        <w:t>Dorval Antunes Pereira, 950, Centro, Muitos Capões/RS</w:t>
      </w:r>
      <w:r w:rsidRPr="00547A7F">
        <w:rPr>
          <w:rFonts w:ascii="Times New Roman" w:hAnsi="Times New Roman" w:cs="Times New Roman"/>
        </w:rPr>
        <w:t xml:space="preserve">, até o horário previsto para abertura dos mesmos. </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b)</w:t>
      </w:r>
      <w:proofErr w:type="gramEnd"/>
      <w:r w:rsidRPr="00547A7F">
        <w:rPr>
          <w:rFonts w:ascii="Times New Roman" w:hAnsi="Times New Roman" w:cs="Times New Roman"/>
        </w:rPr>
        <w:tab/>
        <w:t>Não serão aceitas nem recebidas, em hipótese alguma, documentações e propostas após a data e hora aprazadas para esta licitação, ainda que tenham sido despachadas, endereçadas e ou enviadas por qualquer meio, anteriormente à data do vencimento.</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c)</w:t>
      </w:r>
      <w:proofErr w:type="gramEnd"/>
      <w:r w:rsidRPr="00547A7F">
        <w:rPr>
          <w:rFonts w:ascii="Times New Roman" w:hAnsi="Times New Roman" w:cs="Times New Roman"/>
        </w:rPr>
        <w:tab/>
      </w:r>
      <w:r w:rsidRPr="00547A7F">
        <w:rPr>
          <w:rFonts w:ascii="Times New Roman" w:hAnsi="Times New Roman" w:cs="Times New Roman"/>
          <w:highlight w:val="yellow"/>
        </w:rPr>
        <w:t xml:space="preserve">Ocorrendo decretação de feriado ou outro fato superveniente, de caráter público, que impeça a realização deste evento na data acima marcada, a licitação ficara automaticamente prorrogada para o primeiro dia útil </w:t>
      </w:r>
      <w:proofErr w:type="spellStart"/>
      <w:r w:rsidRPr="00547A7F">
        <w:rPr>
          <w:rFonts w:ascii="Times New Roman" w:hAnsi="Times New Roman" w:cs="Times New Roman"/>
          <w:highlight w:val="yellow"/>
        </w:rPr>
        <w:t>subseqüente</w:t>
      </w:r>
      <w:proofErr w:type="spellEnd"/>
      <w:r w:rsidRPr="00547A7F">
        <w:rPr>
          <w:rFonts w:ascii="Times New Roman" w:hAnsi="Times New Roman" w:cs="Times New Roman"/>
          <w:highlight w:val="yellow"/>
        </w:rPr>
        <w:t>, independentemente de nova comunicação.</w:t>
      </w:r>
    </w:p>
    <w:p w:rsidR="00F95A04" w:rsidRPr="00547A7F" w:rsidRDefault="0014197F" w:rsidP="00044140">
      <w:pPr>
        <w:spacing w:after="0" w:line="240" w:lineRule="auto"/>
        <w:jc w:val="both"/>
        <w:rPr>
          <w:rFonts w:ascii="Times New Roman" w:hAnsi="Times New Roman" w:cs="Times New Roman"/>
        </w:rPr>
      </w:pPr>
      <w:r w:rsidRPr="00547A7F">
        <w:rPr>
          <w:rFonts w:ascii="Times New Roman" w:hAnsi="Times New Roman" w:cs="Times New Roman"/>
        </w:rPr>
        <w:t>d) As propostas deverão ser entregues impressas e carimbadas pela empresa, e em pendrive, com o kit proposta, disponibilizado via e-mail, para licitamc@muitoscapoes.rs.gov.br.</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w:t>
      </w:r>
      <w:r w:rsidRPr="00547A7F">
        <w:rPr>
          <w:rFonts w:ascii="Times New Roman" w:hAnsi="Times New Roman" w:cs="Times New Roman"/>
        </w:rPr>
        <w:tab/>
        <w:t>DO OBJETO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1.1.</w:t>
      </w:r>
      <w:r w:rsidRPr="00547A7F">
        <w:rPr>
          <w:rFonts w:ascii="Times New Roman" w:hAnsi="Times New Roman" w:cs="Times New Roman"/>
        </w:rPr>
        <w:tab/>
      </w:r>
      <w:r w:rsidRPr="00547A7F">
        <w:rPr>
          <w:rFonts w:ascii="Times New Roman" w:hAnsi="Times New Roman" w:cs="Times New Roman"/>
          <w:b/>
          <w:u w:val="single"/>
        </w:rPr>
        <w:t>REGISTRO DE PREÇOS PARA AQUISIÇÃO FUTURA D</w:t>
      </w:r>
      <w:r w:rsidR="00E70E08" w:rsidRPr="00547A7F">
        <w:rPr>
          <w:rFonts w:ascii="Times New Roman" w:hAnsi="Times New Roman" w:cs="Times New Roman"/>
          <w:b/>
          <w:u w:val="single"/>
        </w:rPr>
        <w:t>E MEDICAMENTOS</w:t>
      </w:r>
      <w:r w:rsidR="005F2E8A" w:rsidRPr="00547A7F">
        <w:rPr>
          <w:rFonts w:ascii="Times New Roman" w:hAnsi="Times New Roman" w:cs="Times New Roman"/>
          <w:b/>
          <w:u w:val="single"/>
        </w:rPr>
        <w:t xml:space="preserve"> E MATERIAIS ODONTO</w:t>
      </w:r>
      <w:r w:rsidR="00104CF2" w:rsidRPr="00547A7F">
        <w:rPr>
          <w:rFonts w:ascii="Times New Roman" w:hAnsi="Times New Roman" w:cs="Times New Roman"/>
          <w:b/>
          <w:u w:val="single"/>
        </w:rPr>
        <w:t>LÓGICOS</w:t>
      </w:r>
      <w:r w:rsidRPr="00547A7F">
        <w:rPr>
          <w:rFonts w:ascii="Times New Roman" w:hAnsi="Times New Roman" w:cs="Times New Roman"/>
          <w:b/>
          <w:u w:val="single"/>
        </w:rPr>
        <w:t>, PARA ATENDIMENTO À REDE MU</w:t>
      </w:r>
      <w:r w:rsidR="000A60A4" w:rsidRPr="00547A7F">
        <w:rPr>
          <w:rFonts w:ascii="Times New Roman" w:hAnsi="Times New Roman" w:cs="Times New Roman"/>
          <w:b/>
          <w:u w:val="single"/>
        </w:rPr>
        <w:t>NICIPAL DE SAÚDE DE MUITOS CAPÕES/RS</w:t>
      </w:r>
      <w:r w:rsidRPr="00547A7F">
        <w:rPr>
          <w:rFonts w:ascii="Times New Roman" w:hAnsi="Times New Roman" w:cs="Times New Roman"/>
        </w:rPr>
        <w:t>, de acordo com as especificações e quantitativos estimados no presente Edital e seus anexos.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1.2.</w:t>
      </w:r>
      <w:r w:rsidRPr="00547A7F">
        <w:rPr>
          <w:rFonts w:ascii="Times New Roman" w:hAnsi="Times New Roman" w:cs="Times New Roman"/>
        </w:rPr>
        <w:tab/>
      </w:r>
      <w:r w:rsidR="000A0858" w:rsidRPr="00547A7F">
        <w:rPr>
          <w:rFonts w:ascii="Times New Roman" w:hAnsi="Times New Roman" w:cs="Times New Roman"/>
        </w:rPr>
        <w:t>O (s) proponente (s) vencedor (</w:t>
      </w:r>
      <w:proofErr w:type="gramStart"/>
      <w:r w:rsidR="000A0858" w:rsidRPr="00547A7F">
        <w:rPr>
          <w:rFonts w:ascii="Times New Roman" w:hAnsi="Times New Roman" w:cs="Times New Roman"/>
        </w:rPr>
        <w:t>es</w:t>
      </w:r>
      <w:proofErr w:type="gramEnd"/>
      <w:r w:rsidR="000A0858" w:rsidRPr="00547A7F">
        <w:rPr>
          <w:rFonts w:ascii="Times New Roman" w:hAnsi="Times New Roman" w:cs="Times New Roman"/>
        </w:rPr>
        <w:t>)</w:t>
      </w:r>
      <w:r w:rsidRPr="00547A7F">
        <w:rPr>
          <w:rFonts w:ascii="Times New Roman" w:hAnsi="Times New Roman" w:cs="Times New Roman"/>
        </w:rPr>
        <w:t>, quando solicitados pelo setor de compras do município, deverão atender as seguintes exigências: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1.2.1.</w:t>
      </w:r>
      <w:r w:rsidRPr="00547A7F">
        <w:rPr>
          <w:rFonts w:ascii="Times New Roman" w:hAnsi="Times New Roman" w:cs="Times New Roman"/>
        </w:rPr>
        <w:tab/>
        <w:t xml:space="preserve">Os produtos deverão ser entregues parceladamente, por um período de </w:t>
      </w:r>
      <w:proofErr w:type="gramStart"/>
      <w:r w:rsidRPr="00547A7F">
        <w:rPr>
          <w:rFonts w:ascii="Times New Roman" w:hAnsi="Times New Roman" w:cs="Times New Roman"/>
        </w:rPr>
        <w:t>12 (doze) meses, de acordo com as neces</w:t>
      </w:r>
      <w:r w:rsidR="000C0031" w:rsidRPr="00547A7F">
        <w:rPr>
          <w:rFonts w:ascii="Times New Roman" w:hAnsi="Times New Roman" w:cs="Times New Roman"/>
        </w:rPr>
        <w:t>sidades da Secretaria da</w:t>
      </w:r>
      <w:r w:rsidRPr="00547A7F">
        <w:rPr>
          <w:rFonts w:ascii="Times New Roman" w:hAnsi="Times New Roman" w:cs="Times New Roman"/>
        </w:rPr>
        <w:t xml:space="preserve"> Saúde / Fundo</w:t>
      </w:r>
      <w:proofErr w:type="gramEnd"/>
      <w:r w:rsidRPr="00547A7F">
        <w:rPr>
          <w:rFonts w:ascii="Times New Roman" w:hAnsi="Times New Roman" w:cs="Times New Roman"/>
        </w:rPr>
        <w:t xml:space="preserve"> Municipal de Saúde, </w:t>
      </w:r>
      <w:r w:rsidR="005E5433" w:rsidRPr="00547A7F">
        <w:rPr>
          <w:rFonts w:ascii="Times New Roman" w:hAnsi="Times New Roman" w:cs="Times New Roman"/>
        </w:rPr>
        <w:t>em até 10</w:t>
      </w:r>
      <w:r w:rsidR="000A0858" w:rsidRPr="00547A7F">
        <w:rPr>
          <w:rFonts w:ascii="Times New Roman" w:hAnsi="Times New Roman" w:cs="Times New Roman"/>
        </w:rPr>
        <w:t xml:space="preserve"> </w:t>
      </w:r>
      <w:r w:rsidR="005E5433" w:rsidRPr="00547A7F">
        <w:rPr>
          <w:rFonts w:ascii="Times New Roman" w:hAnsi="Times New Roman" w:cs="Times New Roman"/>
        </w:rPr>
        <w:t>(dez</w:t>
      </w:r>
      <w:r w:rsidRPr="00547A7F">
        <w:rPr>
          <w:rFonts w:ascii="Times New Roman" w:hAnsi="Times New Roman" w:cs="Times New Roman"/>
        </w:rPr>
        <w:t>) dias úteis, contados da data de recebimento da ordem de fornecimento, pôr conta e risco da licitante no Alm</w:t>
      </w:r>
      <w:r w:rsidR="005E5433" w:rsidRPr="00547A7F">
        <w:rPr>
          <w:rFonts w:ascii="Times New Roman" w:hAnsi="Times New Roman" w:cs="Times New Roman"/>
        </w:rPr>
        <w:t>oxarifado do sec. de saúde</w:t>
      </w:r>
      <w:r w:rsidR="000A0858" w:rsidRPr="00547A7F">
        <w:rPr>
          <w:rFonts w:ascii="Times New Roman" w:hAnsi="Times New Roman" w:cs="Times New Roman"/>
        </w:rPr>
        <w:t>,</w:t>
      </w:r>
      <w:r w:rsidRPr="00547A7F">
        <w:rPr>
          <w:rFonts w:ascii="Times New Roman" w:hAnsi="Times New Roman" w:cs="Times New Roman"/>
        </w:rPr>
        <w:t xml:space="preserve"> localizada na Rua </w:t>
      </w:r>
      <w:r w:rsidR="000C0031" w:rsidRPr="00547A7F">
        <w:rPr>
          <w:rFonts w:ascii="Times New Roman" w:hAnsi="Times New Roman" w:cs="Times New Roman"/>
        </w:rPr>
        <w:t>Dorval Antunes Pereira, 500, Centro, Muitos Capões/RS</w:t>
      </w:r>
      <w:r w:rsidRPr="00547A7F">
        <w:rPr>
          <w:rFonts w:ascii="Times New Roman" w:hAnsi="Times New Roman" w:cs="Times New Roman"/>
        </w:rPr>
        <w:t xml:space="preserve">, em perfeito estado de </w:t>
      </w:r>
      <w:r w:rsidR="000A0858" w:rsidRPr="00547A7F">
        <w:rPr>
          <w:rFonts w:ascii="Times New Roman" w:hAnsi="Times New Roman" w:cs="Times New Roman"/>
        </w:rPr>
        <w:t>conservação,</w:t>
      </w:r>
      <w:r w:rsidRPr="00547A7F">
        <w:rPr>
          <w:rFonts w:ascii="Times New Roman" w:hAnsi="Times New Roman" w:cs="Times New Roman"/>
        </w:rPr>
        <w:t xml:space="preserve"> em horário a ser estabelecido.</w:t>
      </w:r>
      <w:r w:rsidR="000A0858" w:rsidRPr="00547A7F">
        <w:rPr>
          <w:rFonts w:ascii="Times New Roman" w:hAnsi="Times New Roman" w:cs="Times New Roman"/>
        </w:rPr>
        <w:t xml:space="preserve"> </w:t>
      </w:r>
      <w:r w:rsidR="000A0858" w:rsidRPr="00547A7F">
        <w:rPr>
          <w:rFonts w:ascii="Times New Roman" w:hAnsi="Times New Roman" w:cs="Times New Roman"/>
        </w:rPr>
        <w:lastRenderedPageBreak/>
        <w:t>Os itens entregues NÃO PODERÃO TER PASSADO MAIS DE 20% DE SUA VALIDADE, CONTADOS A PARTIR DA DATA DE FABRICAÇÃO, quando este não for por prazo indeterminado.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1.2.2.</w:t>
      </w:r>
      <w:r w:rsidRPr="00547A7F">
        <w:rPr>
          <w:rFonts w:ascii="Times New Roman" w:hAnsi="Times New Roman" w:cs="Times New Roman"/>
        </w:rPr>
        <w:tab/>
        <w:t>Os produtos serão solicitados de acordo com a nece</w:t>
      </w:r>
      <w:r w:rsidR="000E63E5" w:rsidRPr="00547A7F">
        <w:rPr>
          <w:rFonts w:ascii="Times New Roman" w:hAnsi="Times New Roman" w:cs="Times New Roman"/>
        </w:rPr>
        <w:t>ssidade do município (secretaria de Saúde)</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1.3.</w:t>
      </w:r>
      <w:r w:rsidRPr="00547A7F">
        <w:rPr>
          <w:rFonts w:ascii="Times New Roman" w:hAnsi="Times New Roman" w:cs="Times New Roman"/>
        </w:rPr>
        <w:tab/>
        <w:t>As quantidades, constantes neste edital e seus anexos, é uma estimativa, podendo ser adquirida para mais ou para menos, a critério da administração municipal</w:t>
      </w:r>
      <w:r w:rsidR="00614D16" w:rsidRPr="00547A7F">
        <w:rPr>
          <w:rFonts w:ascii="Times New Roman" w:hAnsi="Times New Roman" w:cs="Times New Roman"/>
        </w:rPr>
        <w:t>, Sendo que se for para mais não poderá passar mais de 25% do total dos itens</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2.</w:t>
      </w:r>
      <w:r w:rsidRPr="00547A7F">
        <w:rPr>
          <w:rFonts w:ascii="Times New Roman" w:hAnsi="Times New Roman" w:cs="Times New Roman"/>
        </w:rPr>
        <w:tab/>
        <w:t>DA ABERTURA</w:t>
      </w:r>
    </w:p>
    <w:p w:rsidR="00044140" w:rsidRPr="00547A7F" w:rsidRDefault="004F70D6" w:rsidP="00044140">
      <w:pPr>
        <w:spacing w:after="0" w:line="240" w:lineRule="auto"/>
        <w:jc w:val="both"/>
        <w:rPr>
          <w:rFonts w:ascii="Times New Roman" w:hAnsi="Times New Roman" w:cs="Times New Roman"/>
        </w:rPr>
      </w:pPr>
      <w:r w:rsidRPr="00547A7F">
        <w:rPr>
          <w:rFonts w:ascii="Times New Roman" w:hAnsi="Times New Roman" w:cs="Times New Roman"/>
        </w:rPr>
        <w:t>2.1</w:t>
      </w:r>
      <w:r w:rsidR="00044140" w:rsidRPr="00547A7F">
        <w:rPr>
          <w:rFonts w:ascii="Times New Roman" w:hAnsi="Times New Roman" w:cs="Times New Roman"/>
        </w:rPr>
        <w:t>.</w:t>
      </w:r>
      <w:r w:rsidR="00044140" w:rsidRPr="00547A7F">
        <w:rPr>
          <w:rFonts w:ascii="Times New Roman" w:hAnsi="Times New Roman" w:cs="Times New Roman"/>
        </w:rPr>
        <w:tab/>
        <w:t>Entrega dos envelopes – Envelope nº 01 (proposta de Preços), Envelope Nº 02 (documentos de habilitação</w:t>
      </w:r>
      <w:r w:rsidRPr="00547A7F">
        <w:rPr>
          <w:rFonts w:ascii="Times New Roman" w:hAnsi="Times New Roman" w:cs="Times New Roman"/>
        </w:rPr>
        <w:t>).</w:t>
      </w:r>
      <w:r w:rsidR="00044140" w:rsidRPr="00547A7F">
        <w:rPr>
          <w:rFonts w:ascii="Times New Roman" w:hAnsi="Times New Roman" w:cs="Times New Roman"/>
        </w:rPr>
        <w:t xml:space="preserve"> </w:t>
      </w:r>
    </w:p>
    <w:p w:rsidR="00044140" w:rsidRPr="00547A7F" w:rsidRDefault="004F70D6" w:rsidP="00044140">
      <w:pPr>
        <w:spacing w:after="0" w:line="240" w:lineRule="auto"/>
        <w:jc w:val="both"/>
        <w:rPr>
          <w:rFonts w:ascii="Times New Roman" w:hAnsi="Times New Roman" w:cs="Times New Roman"/>
        </w:rPr>
      </w:pPr>
      <w:r w:rsidRPr="00547A7F">
        <w:rPr>
          <w:rFonts w:ascii="Times New Roman" w:hAnsi="Times New Roman" w:cs="Times New Roman"/>
        </w:rPr>
        <w:t>2.1.1.</w:t>
      </w:r>
      <w:r w:rsidRPr="00547A7F">
        <w:rPr>
          <w:rFonts w:ascii="Times New Roman" w:hAnsi="Times New Roman" w:cs="Times New Roman"/>
        </w:rPr>
        <w:tab/>
        <w:t>A</w:t>
      </w:r>
      <w:r w:rsidR="002C6CE5" w:rsidRPr="00547A7F">
        <w:rPr>
          <w:rFonts w:ascii="Times New Roman" w:hAnsi="Times New Roman" w:cs="Times New Roman"/>
        </w:rPr>
        <w:t xml:space="preserve"> comissão de licitação fará</w:t>
      </w:r>
      <w:r w:rsidR="00044140" w:rsidRPr="00547A7F">
        <w:rPr>
          <w:rFonts w:ascii="Times New Roman" w:hAnsi="Times New Roman" w:cs="Times New Roman"/>
        </w:rPr>
        <w:t xml:space="preserve"> a análi</w:t>
      </w:r>
      <w:r w:rsidRPr="00547A7F">
        <w:rPr>
          <w:rFonts w:ascii="Times New Roman" w:hAnsi="Times New Roman" w:cs="Times New Roman"/>
        </w:rPr>
        <w:t>se dos documentos de habilitação</w:t>
      </w:r>
      <w:r w:rsidR="00044140" w:rsidRPr="00547A7F">
        <w:rPr>
          <w:rFonts w:ascii="Times New Roman" w:hAnsi="Times New Roman" w:cs="Times New Roman"/>
        </w:rPr>
        <w:t xml:space="preserve"> e abertura dos envelopes nº 01 (propos</w:t>
      </w:r>
      <w:r w:rsidR="000B2B16" w:rsidRPr="00547A7F">
        <w:rPr>
          <w:rFonts w:ascii="Times New Roman" w:hAnsi="Times New Roman" w:cs="Times New Roman"/>
        </w:rPr>
        <w:t xml:space="preserve">ta de preços), no dia </w:t>
      </w:r>
      <w:r w:rsidR="00E22748" w:rsidRPr="00547A7F">
        <w:rPr>
          <w:rFonts w:ascii="Times New Roman" w:hAnsi="Times New Roman" w:cs="Times New Roman"/>
          <w:highlight w:val="magenta"/>
        </w:rPr>
        <w:t>04/09</w:t>
      </w:r>
      <w:r w:rsidR="00A01097" w:rsidRPr="00547A7F">
        <w:rPr>
          <w:rFonts w:ascii="Times New Roman" w:hAnsi="Times New Roman" w:cs="Times New Roman"/>
          <w:highlight w:val="magenta"/>
        </w:rPr>
        <w:t>/2017</w:t>
      </w:r>
      <w:r w:rsidR="00044140" w:rsidRPr="00547A7F">
        <w:rPr>
          <w:rFonts w:ascii="Times New Roman" w:hAnsi="Times New Roman" w:cs="Times New Roman"/>
        </w:rPr>
        <w:t xml:space="preserve">, efetuando na </w:t>
      </w:r>
      <w:r w:rsidR="00306359" w:rsidRPr="00547A7F">
        <w:rPr>
          <w:rFonts w:ascii="Times New Roman" w:hAnsi="Times New Roman" w:cs="Times New Roman"/>
        </w:rPr>
        <w:t>sequência</w:t>
      </w:r>
      <w:r w:rsidR="00044140" w:rsidRPr="00547A7F">
        <w:rPr>
          <w:rFonts w:ascii="Times New Roman" w:hAnsi="Times New Roman" w:cs="Times New Roman"/>
        </w:rPr>
        <w:t xml:space="preserve"> o lançamento dos valores das propostas das empresas participantes no sistema </w:t>
      </w:r>
      <w:r w:rsidR="00A01097" w:rsidRPr="00547A7F">
        <w:rPr>
          <w:rFonts w:ascii="Times New Roman" w:hAnsi="Times New Roman" w:cs="Times New Roman"/>
        </w:rPr>
        <w:t>de licitações e contratos</w:t>
      </w:r>
      <w:r w:rsidR="00044140" w:rsidRPr="00547A7F">
        <w:rPr>
          <w:rFonts w:ascii="Times New Roman" w:hAnsi="Times New Roman" w:cs="Times New Roman"/>
        </w:rPr>
        <w:t xml:space="preserve"> do </w:t>
      </w:r>
      <w:r w:rsidR="00A01097" w:rsidRPr="00547A7F">
        <w:rPr>
          <w:rFonts w:ascii="Times New Roman" w:hAnsi="Times New Roman" w:cs="Times New Roman"/>
        </w:rPr>
        <w:t>município de Muitos Capões</w:t>
      </w:r>
      <w:r w:rsidR="00044140"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LOCAL: </w:t>
      </w:r>
      <w:r w:rsidR="00D150A7" w:rsidRPr="00547A7F">
        <w:rPr>
          <w:b/>
        </w:rPr>
        <w:t>Sala de Reuniões da Prefeitura Municipal de Muitos Capões, sito à Rua Dorval Antunes Pereira, 950</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3.</w:t>
      </w:r>
      <w:r w:rsidRPr="00547A7F">
        <w:rPr>
          <w:rFonts w:ascii="Times New Roman" w:hAnsi="Times New Roman" w:cs="Times New Roman"/>
        </w:rPr>
        <w:tab/>
        <w:t xml:space="preserve">DAS CONDIÇÕES DE </w:t>
      </w:r>
      <w:r w:rsidR="00306359" w:rsidRPr="00547A7F">
        <w:rPr>
          <w:rFonts w:ascii="Times New Roman" w:hAnsi="Times New Roman" w:cs="Times New Roman"/>
        </w:rPr>
        <w:t>PARTICIPAÇÃO.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3.1.</w:t>
      </w:r>
      <w:r w:rsidRPr="00547A7F">
        <w:rPr>
          <w:rFonts w:ascii="Times New Roman" w:hAnsi="Times New Roman" w:cs="Times New Roman"/>
        </w:rPr>
        <w:tab/>
      </w:r>
      <w:r w:rsidR="00306359" w:rsidRPr="00547A7F">
        <w:rPr>
          <w:rFonts w:ascii="Times New Roman" w:hAnsi="Times New Roman" w:cs="Times New Roman"/>
        </w:rPr>
        <w:t>Será</w:t>
      </w:r>
      <w:r w:rsidRPr="00547A7F">
        <w:rPr>
          <w:rFonts w:ascii="Times New Roman" w:hAnsi="Times New Roman" w:cs="Times New Roman"/>
        </w:rPr>
        <w:t xml:space="preserve"> </w:t>
      </w:r>
      <w:r w:rsidR="00306359" w:rsidRPr="00547A7F">
        <w:rPr>
          <w:rFonts w:ascii="Times New Roman" w:hAnsi="Times New Roman" w:cs="Times New Roman"/>
        </w:rPr>
        <w:t>admitida</w:t>
      </w:r>
      <w:r w:rsidRPr="00547A7F">
        <w:rPr>
          <w:rFonts w:ascii="Times New Roman" w:hAnsi="Times New Roman" w:cs="Times New Roman"/>
        </w:rPr>
        <w:t xml:space="preserve"> a participar deste Edital, qualquer empresa, com ramo de atividade compatível com o objeto desta Licitação, não sendo admitido consórcio, sendo a proponente a ser contratada, a única respon</w:t>
      </w:r>
      <w:r w:rsidR="00306359" w:rsidRPr="00547A7F">
        <w:rPr>
          <w:rFonts w:ascii="Times New Roman" w:hAnsi="Times New Roman" w:cs="Times New Roman"/>
        </w:rPr>
        <w:t>sável pela entrega dos itens</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3.2.</w:t>
      </w:r>
      <w:r w:rsidRPr="00547A7F">
        <w:rPr>
          <w:rFonts w:ascii="Times New Roman" w:hAnsi="Times New Roman" w:cs="Times New Roman"/>
        </w:rPr>
        <w:tab/>
        <w:t>É vedada à participação de pessoa jurídica em regime de concordata ou falência, ou que tenha sido declarada inidônea por a</w:t>
      </w:r>
      <w:r w:rsidR="002C6CE5" w:rsidRPr="00547A7F">
        <w:rPr>
          <w:rFonts w:ascii="Times New Roman" w:hAnsi="Times New Roman" w:cs="Times New Roman"/>
        </w:rPr>
        <w:t>to do Poder Público</w:t>
      </w:r>
      <w:r w:rsidRPr="00547A7F">
        <w:rPr>
          <w:rFonts w:ascii="Times New Roman" w:hAnsi="Times New Roman" w:cs="Times New Roman"/>
        </w:rPr>
        <w:t xml:space="preserve"> ou ainda, que esteja com direito de participar de licitação susp</w:t>
      </w:r>
      <w:r w:rsidR="0079048C" w:rsidRPr="00547A7F">
        <w:rPr>
          <w:rFonts w:ascii="Times New Roman" w:hAnsi="Times New Roman" w:cs="Times New Roman"/>
        </w:rPr>
        <w:t>enso no Município de Muitos Capões/RS</w:t>
      </w:r>
      <w:r w:rsidRPr="00547A7F">
        <w:rPr>
          <w:rFonts w:ascii="Times New Roman" w:hAnsi="Times New Roman" w:cs="Times New Roman"/>
        </w:rPr>
        <w:t>;</w:t>
      </w:r>
    </w:p>
    <w:p w:rsidR="00306359" w:rsidRPr="00547A7F" w:rsidRDefault="00306359" w:rsidP="00044140">
      <w:pPr>
        <w:spacing w:after="0" w:line="240" w:lineRule="auto"/>
        <w:jc w:val="both"/>
        <w:rPr>
          <w:rFonts w:ascii="Times New Roman" w:hAnsi="Times New Roman" w:cs="Times New Roman"/>
        </w:rPr>
      </w:pPr>
    </w:p>
    <w:p w:rsidR="00044140" w:rsidRPr="00547A7F" w:rsidRDefault="00DA7E90" w:rsidP="00044140">
      <w:pPr>
        <w:spacing w:after="0" w:line="240" w:lineRule="auto"/>
        <w:jc w:val="both"/>
        <w:rPr>
          <w:rFonts w:ascii="Times New Roman" w:hAnsi="Times New Roman" w:cs="Times New Roman"/>
        </w:rPr>
      </w:pPr>
      <w:r w:rsidRPr="00547A7F">
        <w:rPr>
          <w:rFonts w:ascii="Times New Roman" w:hAnsi="Times New Roman" w:cs="Times New Roman"/>
        </w:rPr>
        <w:t>4.</w:t>
      </w:r>
      <w:r w:rsidRPr="00547A7F">
        <w:rPr>
          <w:rFonts w:ascii="Times New Roman" w:hAnsi="Times New Roman" w:cs="Times New Roman"/>
        </w:rPr>
        <w:tab/>
        <w:t>DA HABILITAÇÃO</w:t>
      </w:r>
      <w:r w:rsidR="00044140" w:rsidRPr="00547A7F">
        <w:rPr>
          <w:rFonts w:ascii="Times New Roman" w:hAnsi="Times New Roman" w:cs="Times New Roman"/>
        </w:rPr>
        <w:t>, DA DECLARAÇÃO DE PLENO ATENDIMENTO AOS REQUISITOS DE HABILITAÇÃO E DA CONDIÇÃO DE MICROEMPRESA OU EMPRESA DE PEQUENO PORTE.</w:t>
      </w:r>
    </w:p>
    <w:p w:rsidR="00044140" w:rsidRPr="00547A7F" w:rsidRDefault="00DA7E90" w:rsidP="00044140">
      <w:pPr>
        <w:spacing w:after="0" w:line="240" w:lineRule="auto"/>
        <w:jc w:val="both"/>
        <w:rPr>
          <w:rFonts w:ascii="Times New Roman" w:hAnsi="Times New Roman" w:cs="Times New Roman"/>
        </w:rPr>
      </w:pPr>
      <w:r w:rsidRPr="00547A7F">
        <w:rPr>
          <w:rFonts w:ascii="Times New Roman" w:hAnsi="Times New Roman" w:cs="Times New Roman"/>
        </w:rPr>
        <w:t>4.1.</w:t>
      </w:r>
      <w:r w:rsidRPr="00547A7F">
        <w:rPr>
          <w:rFonts w:ascii="Times New Roman" w:hAnsi="Times New Roman" w:cs="Times New Roman"/>
        </w:rPr>
        <w:tab/>
        <w:t>Para a habilitação</w:t>
      </w:r>
      <w:r w:rsidR="00044140" w:rsidRPr="00547A7F">
        <w:rPr>
          <w:rFonts w:ascii="Times New Roman" w:hAnsi="Times New Roman" w:cs="Times New Roman"/>
        </w:rPr>
        <w:t xml:space="preserve"> deverão ser apresentados os seguintes documentos: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4.1.1.</w:t>
      </w:r>
      <w:r w:rsidRPr="00547A7F">
        <w:rPr>
          <w:rFonts w:ascii="Times New Roman" w:hAnsi="Times New Roman" w:cs="Times New Roman"/>
        </w:rPr>
        <w:tab/>
        <w:t>Quanto aos representantes: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4.1.1.1.</w:t>
      </w:r>
      <w:r w:rsidRPr="00547A7F">
        <w:rPr>
          <w:rFonts w:ascii="Times New Roman" w:hAnsi="Times New Roman" w:cs="Times New Roman"/>
        </w:rPr>
        <w:tab/>
        <w:t>Tratando-se de Representante Legal de sociedade empresária ou cooperativa, ou empresário individual, apresentar estatuto social, contrato social ou outro instrumento de registro empresarial registrado na Junta Comercial, ou tratando-se de Representante Legal de sociedade não empresária, apresentar ato constitutivo atualizado registrado no Registro Civil das Pessoas Jurídicas, no qual estejam expressos seus poderes para exercer direitos e assumir obrigações em decorrência de tal investidura;</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4.1.1.2.</w:t>
      </w:r>
      <w:r w:rsidRPr="00547A7F">
        <w:rPr>
          <w:rFonts w:ascii="Times New Roman" w:hAnsi="Times New Roman" w:cs="Times New Roman"/>
        </w:rPr>
        <w:tab/>
        <w:t>Tratando-se de Procurador, o credenciamento far-se-á por meio da apresentação de instrumento público de procuração ou de instrum</w:t>
      </w:r>
      <w:r w:rsidR="003F7D50" w:rsidRPr="00547A7F">
        <w:rPr>
          <w:rFonts w:ascii="Times New Roman" w:hAnsi="Times New Roman" w:cs="Times New Roman"/>
        </w:rPr>
        <w:t>ento particular</w:t>
      </w:r>
      <w:r w:rsidRPr="00547A7F">
        <w:rPr>
          <w:rFonts w:ascii="Times New Roman" w:hAnsi="Times New Roman" w:cs="Times New Roman"/>
        </w:rPr>
        <w:t xml:space="preserve">, do qual constem poderes </w:t>
      </w:r>
      <w:r w:rsidR="003F7D50" w:rsidRPr="00547A7F">
        <w:rPr>
          <w:rFonts w:ascii="Times New Roman" w:hAnsi="Times New Roman" w:cs="Times New Roman"/>
        </w:rPr>
        <w:t>para praticar todos os atos pertinentes a esta licitação</w:t>
      </w:r>
      <w:r w:rsidRPr="00547A7F">
        <w:rPr>
          <w:rFonts w:ascii="Times New Roman" w:hAnsi="Times New Roman" w:cs="Times New Roman"/>
        </w:rPr>
        <w:t>. No caso de instrumento particular, o procurador deverá apresentar instrumento constitutivo da empresa na forma estipulada no subitem 4.1.1.1;</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4.1.1.3.</w:t>
      </w:r>
      <w:r w:rsidRPr="00547A7F">
        <w:rPr>
          <w:rFonts w:ascii="Times New Roman" w:hAnsi="Times New Roman" w:cs="Times New Roman"/>
        </w:rPr>
        <w:tab/>
        <w:t>O representante (legal ou procurador) da empresa interessada, maior de 18 (dezoito) anos, deverá identificar-se exibindo documento oficial de identificação que contenha foto.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4.1.1.4.</w:t>
      </w:r>
      <w:r w:rsidRPr="00547A7F">
        <w:rPr>
          <w:rFonts w:ascii="Times New Roman" w:hAnsi="Times New Roman" w:cs="Times New Roman"/>
        </w:rPr>
        <w:tab/>
        <w:t>Na hipótese da licitante não apresentar representante (legal ou procurador) ou esse não se credenciar, a licitante ficará impedida de participar da fase de lances verbais, de negociação de preços, de declarar a intenção de interpor recurso, ou mesmo de renunciar ao direito de interpor recurso, ficando mantido o preço apresentado na proposta escrita, para efeito de ordenação das propostas e apuração do menor preço.</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4.2.</w:t>
      </w:r>
      <w:r w:rsidRPr="00547A7F">
        <w:rPr>
          <w:rFonts w:ascii="Times New Roman" w:hAnsi="Times New Roman" w:cs="Times New Roman"/>
        </w:rPr>
        <w:tab/>
        <w:t>Quanto ao pleno atendimento aos requisitos de habilitação:</w:t>
      </w:r>
    </w:p>
    <w:p w:rsidR="00044140" w:rsidRPr="00547A7F" w:rsidRDefault="003F7D50" w:rsidP="003F7D50">
      <w:pPr>
        <w:spacing w:after="0" w:line="240" w:lineRule="auto"/>
        <w:jc w:val="both"/>
        <w:rPr>
          <w:rFonts w:ascii="Times New Roman" w:hAnsi="Times New Roman" w:cs="Times New Roman"/>
        </w:rPr>
      </w:pPr>
      <w:r w:rsidRPr="00547A7F">
        <w:rPr>
          <w:rFonts w:ascii="Times New Roman" w:hAnsi="Times New Roman" w:cs="Times New Roman"/>
        </w:rPr>
        <w:lastRenderedPageBreak/>
        <w:t xml:space="preserve">4.2.1.  A empresa deverá enviar junto </w:t>
      </w:r>
      <w:r w:rsidR="00272A04" w:rsidRPr="00547A7F">
        <w:rPr>
          <w:rFonts w:ascii="Times New Roman" w:hAnsi="Times New Roman" w:cs="Times New Roman"/>
        </w:rPr>
        <w:t>à</w:t>
      </w:r>
      <w:r w:rsidR="00DC511C" w:rsidRPr="00547A7F">
        <w:rPr>
          <w:rFonts w:ascii="Times New Roman" w:hAnsi="Times New Roman" w:cs="Times New Roman"/>
        </w:rPr>
        <w:t xml:space="preserve"> documentação</w:t>
      </w:r>
      <w:r w:rsidRPr="00547A7F">
        <w:rPr>
          <w:rFonts w:ascii="Times New Roman" w:hAnsi="Times New Roman" w:cs="Times New Roman"/>
        </w:rPr>
        <w:t>, declaração, de que atende todos os requisitos deste edital, carimbada e assinada.</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4.3.</w:t>
      </w:r>
      <w:r w:rsidRPr="00547A7F">
        <w:rPr>
          <w:rFonts w:ascii="Times New Roman" w:hAnsi="Times New Roman" w:cs="Times New Roman"/>
        </w:rPr>
        <w:tab/>
        <w:t>Quanto às Microempresas e Empresas de Pequeno Porte:</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4.3.1.</w:t>
      </w:r>
      <w:r w:rsidRPr="00547A7F">
        <w:rPr>
          <w:rFonts w:ascii="Times New Roman" w:hAnsi="Times New Roman" w:cs="Times New Roman"/>
        </w:rPr>
        <w:tab/>
        <w:t xml:space="preserve">A comprovação da condição de Microempresa ou Empresa de Pequeno Porte deverá ser efetuada mediante apresentação de </w:t>
      </w:r>
      <w:r w:rsidR="00272A04" w:rsidRPr="00547A7F">
        <w:rPr>
          <w:rFonts w:ascii="Times New Roman" w:hAnsi="Times New Roman" w:cs="Times New Roman"/>
        </w:rPr>
        <w:t xml:space="preserve">declaração devidamente assinada pelo (a) contador (a) responsável pela empresa. </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4.4.</w:t>
      </w:r>
      <w:r w:rsidRPr="00547A7F">
        <w:rPr>
          <w:rFonts w:ascii="Times New Roman" w:hAnsi="Times New Roman" w:cs="Times New Roman"/>
        </w:rPr>
        <w:tab/>
        <w:t>Somente poderão se manifestar no transcorrer das reuniões, os representantes das proponentes, desde que devidamente credenciados.</w:t>
      </w:r>
    </w:p>
    <w:p w:rsidR="00044140" w:rsidRPr="00547A7F" w:rsidRDefault="00D3115C" w:rsidP="00044140">
      <w:pPr>
        <w:spacing w:after="0" w:line="240" w:lineRule="auto"/>
        <w:jc w:val="both"/>
        <w:rPr>
          <w:rFonts w:ascii="Times New Roman" w:hAnsi="Times New Roman" w:cs="Times New Roman"/>
        </w:rPr>
      </w:pPr>
      <w:r>
        <w:rPr>
          <w:rFonts w:ascii="Times New Roman" w:hAnsi="Times New Roman" w:cs="Times New Roman"/>
        </w:rPr>
        <w:t>4.5.</w:t>
      </w:r>
      <w:r>
        <w:rPr>
          <w:rFonts w:ascii="Times New Roman" w:hAnsi="Times New Roman" w:cs="Times New Roman"/>
        </w:rPr>
        <w:tab/>
        <w:t>Cada licitante credenci</w:t>
      </w:r>
      <w:r w:rsidR="00044140" w:rsidRPr="00547A7F">
        <w:rPr>
          <w:rFonts w:ascii="Times New Roman" w:hAnsi="Times New Roman" w:cs="Times New Roman"/>
        </w:rPr>
        <w:t>ará apenas um representante que será o único admitido a intervir no procedimento licitatório e a responder, para todos os atos e efeitos previstos neste Edital, por sua representada.</w:t>
      </w:r>
    </w:p>
    <w:p w:rsidR="00044140" w:rsidRPr="00547A7F" w:rsidRDefault="00272A04" w:rsidP="00044140">
      <w:pPr>
        <w:spacing w:after="0" w:line="240" w:lineRule="auto"/>
        <w:jc w:val="both"/>
        <w:rPr>
          <w:rFonts w:ascii="Times New Roman" w:hAnsi="Times New Roman" w:cs="Times New Roman"/>
        </w:rPr>
      </w:pPr>
      <w:r w:rsidRPr="00547A7F">
        <w:rPr>
          <w:rFonts w:ascii="Times New Roman" w:hAnsi="Times New Roman" w:cs="Times New Roman"/>
        </w:rPr>
        <w:t>4.6</w:t>
      </w:r>
      <w:r w:rsidR="00044140" w:rsidRPr="00547A7F">
        <w:rPr>
          <w:rFonts w:ascii="Times New Roman" w:hAnsi="Times New Roman" w:cs="Times New Roman"/>
        </w:rPr>
        <w:t>.</w:t>
      </w:r>
      <w:r w:rsidR="00044140" w:rsidRPr="00547A7F">
        <w:rPr>
          <w:rFonts w:ascii="Times New Roman" w:hAnsi="Times New Roman" w:cs="Times New Roman"/>
        </w:rPr>
        <w:tab/>
        <w:t>A não apres</w:t>
      </w:r>
      <w:r w:rsidR="00DC511C" w:rsidRPr="00547A7F">
        <w:rPr>
          <w:rFonts w:ascii="Times New Roman" w:hAnsi="Times New Roman" w:cs="Times New Roman"/>
        </w:rPr>
        <w:t xml:space="preserve">entação </w:t>
      </w:r>
      <w:r w:rsidR="00044140" w:rsidRPr="00547A7F">
        <w:rPr>
          <w:rFonts w:ascii="Times New Roman" w:hAnsi="Times New Roman" w:cs="Times New Roman"/>
        </w:rPr>
        <w:t xml:space="preserve">de </w:t>
      </w:r>
      <w:r w:rsidR="00DC511C" w:rsidRPr="00547A7F">
        <w:rPr>
          <w:rFonts w:ascii="Times New Roman" w:hAnsi="Times New Roman" w:cs="Times New Roman"/>
        </w:rPr>
        <w:t>qualquer documento, solicitado neste edital</w:t>
      </w:r>
      <w:r w:rsidR="00044140" w:rsidRPr="00547A7F">
        <w:rPr>
          <w:rFonts w:ascii="Times New Roman" w:hAnsi="Times New Roman" w:cs="Times New Roman"/>
        </w:rPr>
        <w:t>, impedirá a prática de</w:t>
      </w:r>
      <w:r w:rsidR="00DC511C" w:rsidRPr="00547A7F">
        <w:rPr>
          <w:rFonts w:ascii="Times New Roman" w:hAnsi="Times New Roman" w:cs="Times New Roman"/>
        </w:rPr>
        <w:t xml:space="preserve"> qualquer ato da empresa licitante</w:t>
      </w:r>
      <w:r w:rsidR="00044140" w:rsidRPr="00547A7F">
        <w:rPr>
          <w:rFonts w:ascii="Times New Roman" w:hAnsi="Times New Roman" w:cs="Times New Roman"/>
        </w:rPr>
        <w:t>.</w:t>
      </w:r>
    </w:p>
    <w:p w:rsidR="00DC511C" w:rsidRPr="00547A7F" w:rsidRDefault="00272A04" w:rsidP="00044140">
      <w:pPr>
        <w:spacing w:after="0" w:line="240" w:lineRule="auto"/>
        <w:jc w:val="both"/>
        <w:rPr>
          <w:rFonts w:ascii="Times New Roman" w:hAnsi="Times New Roman" w:cs="Times New Roman"/>
        </w:rPr>
      </w:pPr>
      <w:r w:rsidRPr="00547A7F">
        <w:rPr>
          <w:rFonts w:ascii="Times New Roman" w:hAnsi="Times New Roman" w:cs="Times New Roman"/>
        </w:rPr>
        <w:t>4.7</w:t>
      </w:r>
      <w:r w:rsidR="00044140" w:rsidRPr="00547A7F">
        <w:rPr>
          <w:rFonts w:ascii="Times New Roman" w:hAnsi="Times New Roman" w:cs="Times New Roman"/>
        </w:rPr>
        <w:t>.</w:t>
      </w:r>
      <w:r w:rsidR="00044140" w:rsidRPr="00547A7F">
        <w:rPr>
          <w:rFonts w:ascii="Times New Roman" w:hAnsi="Times New Roman" w:cs="Times New Roman"/>
        </w:rPr>
        <w:tab/>
        <w:t>em caso de exclusão da licitante do certame, os envelopes perman</w:t>
      </w:r>
      <w:r w:rsidR="00DC511C" w:rsidRPr="00547A7F">
        <w:rPr>
          <w:rFonts w:ascii="Times New Roman" w:hAnsi="Times New Roman" w:cs="Times New Roman"/>
        </w:rPr>
        <w:t xml:space="preserve">ecerão </w:t>
      </w:r>
      <w:proofErr w:type="gramStart"/>
      <w:r w:rsidR="00DC511C" w:rsidRPr="00547A7F">
        <w:rPr>
          <w:rFonts w:ascii="Times New Roman" w:hAnsi="Times New Roman" w:cs="Times New Roman"/>
        </w:rPr>
        <w:t>sob guarda</w:t>
      </w:r>
      <w:proofErr w:type="gramEnd"/>
      <w:r w:rsidR="00DC511C" w:rsidRPr="00547A7F">
        <w:rPr>
          <w:rFonts w:ascii="Times New Roman" w:hAnsi="Times New Roman" w:cs="Times New Roman"/>
        </w:rPr>
        <w:t xml:space="preserve"> do município, como documentação da licitação.</w:t>
      </w:r>
      <w:r w:rsidR="00044140" w:rsidRPr="00547A7F">
        <w:rPr>
          <w:rFonts w:ascii="Times New Roman" w:hAnsi="Times New Roman" w:cs="Times New Roman"/>
        </w:rPr>
        <w:t xml:space="preserve"> </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5.</w:t>
      </w:r>
      <w:r w:rsidRPr="00547A7F">
        <w:rPr>
          <w:rFonts w:ascii="Times New Roman" w:hAnsi="Times New Roman" w:cs="Times New Roman"/>
        </w:rPr>
        <w:tab/>
        <w:t xml:space="preserve">DA APRESENTAÇÃO DA PROPOSTA DE PREÇOS E DOS DOCUMENTOS DE </w:t>
      </w:r>
      <w:r w:rsidR="00272A04" w:rsidRPr="00547A7F">
        <w:rPr>
          <w:rFonts w:ascii="Times New Roman" w:hAnsi="Times New Roman" w:cs="Times New Roman"/>
        </w:rPr>
        <w:t>HABILITAÇÃO.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5.1- Cada licitante deverá apresentar dois conjuntos de documentos, a saber: de Proposta de Preços e de Habilitação.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5.2</w:t>
      </w:r>
      <w:r w:rsidRPr="00547A7F">
        <w:rPr>
          <w:rFonts w:ascii="Times New Roman" w:hAnsi="Times New Roman" w:cs="Times New Roman"/>
        </w:rPr>
        <w:tab/>
        <w:t>- Os conjuntos de documentos relativos à Proposta de Preços e à Habilitação deverão ser entregues separada</w:t>
      </w:r>
      <w:r w:rsidR="00272A04" w:rsidRPr="00547A7F">
        <w:rPr>
          <w:rFonts w:ascii="Times New Roman" w:hAnsi="Times New Roman" w:cs="Times New Roman"/>
        </w:rPr>
        <w:t>mente, em envelopes lacr</w:t>
      </w:r>
      <w:r w:rsidRPr="00547A7F">
        <w:rPr>
          <w:rFonts w:ascii="Times New Roman" w:hAnsi="Times New Roman" w:cs="Times New Roman"/>
        </w:rPr>
        <w:t>ados, e identificados com a razão social da licitante, o número e o título do conteúdo ("Proposta de Preços” ou "Documentos de Habilitação"), na forma dos incisos I e II a seguir:</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I</w:t>
      </w:r>
      <w:r w:rsidRPr="00547A7F">
        <w:rPr>
          <w:rFonts w:ascii="Times New Roman" w:hAnsi="Times New Roman" w:cs="Times New Roman"/>
        </w:rPr>
        <w:tab/>
        <w:t>- envelope contendo os documentos relativos à Proposta de Preços:</w:t>
      </w:r>
    </w:p>
    <w:p w:rsidR="007F270B"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ENVELOPE N.º 1 (PROPOSTA DE PREÇO</w:t>
      </w:r>
      <w:r w:rsidR="007F270B" w:rsidRPr="00547A7F">
        <w:rPr>
          <w:rFonts w:ascii="Times New Roman" w:hAnsi="Times New Roman" w:cs="Times New Roman"/>
        </w:rPr>
        <w:t>S</w:t>
      </w:r>
      <w:r w:rsidRPr="00547A7F">
        <w:rPr>
          <w:rFonts w:ascii="Times New Roman" w:hAnsi="Times New Roman" w:cs="Times New Roman"/>
        </w:rPr>
        <w:t xml:space="preserve">) </w:t>
      </w:r>
    </w:p>
    <w:p w:rsidR="007F270B" w:rsidRPr="00547A7F" w:rsidRDefault="000328DE"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PREFEITURA MUNICIPAL DE MUITOS CAPÕES </w:t>
      </w:r>
    </w:p>
    <w:p w:rsidR="007F270B" w:rsidRPr="00547A7F" w:rsidRDefault="007F270B" w:rsidP="00044140">
      <w:pPr>
        <w:spacing w:after="0" w:line="240" w:lineRule="auto"/>
        <w:jc w:val="both"/>
        <w:rPr>
          <w:rFonts w:ascii="Times New Roman" w:hAnsi="Times New Roman" w:cs="Times New Roman"/>
        </w:rPr>
      </w:pPr>
      <w:r w:rsidRPr="00547A7F">
        <w:rPr>
          <w:rFonts w:ascii="Times New Roman" w:hAnsi="Times New Roman" w:cs="Times New Roman"/>
        </w:rPr>
        <w:t>CONCORRENCIA PÚBLICA</w:t>
      </w:r>
      <w:r w:rsidR="00272A04" w:rsidRPr="00547A7F">
        <w:rPr>
          <w:rFonts w:ascii="Times New Roman" w:hAnsi="Times New Roman" w:cs="Times New Roman"/>
        </w:rPr>
        <w:t xml:space="preserve"> Nº </w:t>
      </w:r>
      <w:r w:rsidRPr="00547A7F">
        <w:rPr>
          <w:rFonts w:ascii="Times New Roman" w:hAnsi="Times New Roman" w:cs="Times New Roman"/>
        </w:rPr>
        <w:t>5</w:t>
      </w:r>
      <w:r w:rsidR="000328DE" w:rsidRPr="00547A7F">
        <w:rPr>
          <w:rFonts w:ascii="Times New Roman" w:hAnsi="Times New Roman" w:cs="Times New Roman"/>
        </w:rPr>
        <w:t>-2017</w:t>
      </w:r>
      <w:r w:rsidR="00272A04" w:rsidRPr="00547A7F">
        <w:rPr>
          <w:rFonts w:ascii="Times New Roman" w:hAnsi="Times New Roman" w:cs="Times New Roman"/>
        </w:rPr>
        <w:t xml:space="preserve"> </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LICITANTE:</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CNPJ</w:t>
      </w:r>
      <w:r w:rsidR="00272A04" w:rsidRPr="00547A7F">
        <w:rPr>
          <w:rFonts w:ascii="Times New Roman" w:hAnsi="Times New Roman" w:cs="Times New Roman"/>
        </w:rPr>
        <w:t>:</w:t>
      </w:r>
    </w:p>
    <w:p w:rsidR="00272A04" w:rsidRPr="00547A7F" w:rsidRDefault="00272A04" w:rsidP="00044140">
      <w:pPr>
        <w:spacing w:after="0" w:line="240" w:lineRule="auto"/>
        <w:jc w:val="both"/>
        <w:rPr>
          <w:rFonts w:ascii="Times New Roman" w:hAnsi="Times New Roman" w:cs="Times New Roman"/>
        </w:rPr>
      </w:pPr>
      <w:r w:rsidRPr="00547A7F">
        <w:rPr>
          <w:rFonts w:ascii="Times New Roman" w:hAnsi="Times New Roman" w:cs="Times New Roman"/>
        </w:rPr>
        <w:t>E-MAIL</w:t>
      </w:r>
    </w:p>
    <w:p w:rsidR="00272A04" w:rsidRPr="00547A7F" w:rsidRDefault="00272A04" w:rsidP="00044140">
      <w:pPr>
        <w:spacing w:after="0" w:line="240" w:lineRule="auto"/>
        <w:jc w:val="both"/>
        <w:rPr>
          <w:rFonts w:ascii="Times New Roman" w:hAnsi="Times New Roman" w:cs="Times New Roman"/>
        </w:rPr>
      </w:pPr>
      <w:r w:rsidRPr="00547A7F">
        <w:rPr>
          <w:rFonts w:ascii="Times New Roman" w:hAnsi="Times New Roman" w:cs="Times New Roman"/>
        </w:rPr>
        <w:t>FONE</w:t>
      </w:r>
    </w:p>
    <w:p w:rsidR="00044140" w:rsidRPr="00547A7F" w:rsidRDefault="00044140" w:rsidP="00044140">
      <w:pPr>
        <w:spacing w:after="0" w:line="240" w:lineRule="auto"/>
        <w:jc w:val="both"/>
        <w:rPr>
          <w:rFonts w:ascii="Times New Roman" w:hAnsi="Times New Roman" w:cs="Times New Roman"/>
        </w:rPr>
      </w:pPr>
    </w:p>
    <w:p w:rsidR="002D0110" w:rsidRPr="00547A7F" w:rsidRDefault="002D0110" w:rsidP="00044140">
      <w:pPr>
        <w:spacing w:after="0" w:line="240" w:lineRule="auto"/>
        <w:jc w:val="both"/>
        <w:rPr>
          <w:rFonts w:ascii="Times New Roman" w:hAnsi="Times New Roman" w:cs="Times New Roman"/>
        </w:rPr>
      </w:pPr>
    </w:p>
    <w:p w:rsidR="002D0110" w:rsidRPr="00547A7F" w:rsidRDefault="002D0110" w:rsidP="00044140">
      <w:pPr>
        <w:spacing w:after="0" w:line="240" w:lineRule="auto"/>
        <w:jc w:val="both"/>
        <w:rPr>
          <w:rFonts w:ascii="Times New Roman" w:hAnsi="Times New Roman" w:cs="Times New Roman"/>
        </w:rPr>
      </w:pPr>
    </w:p>
    <w:p w:rsidR="007F270B" w:rsidRPr="00547A7F" w:rsidRDefault="00044140" w:rsidP="007F270B">
      <w:pPr>
        <w:spacing w:after="0" w:line="240" w:lineRule="auto"/>
        <w:jc w:val="both"/>
        <w:rPr>
          <w:rFonts w:ascii="Times New Roman" w:hAnsi="Times New Roman" w:cs="Times New Roman"/>
        </w:rPr>
      </w:pPr>
      <w:r w:rsidRPr="00547A7F">
        <w:rPr>
          <w:rFonts w:ascii="Times New Roman" w:hAnsi="Times New Roman" w:cs="Times New Roman"/>
        </w:rPr>
        <w:t>II</w:t>
      </w:r>
      <w:r w:rsidRPr="00547A7F">
        <w:rPr>
          <w:rFonts w:ascii="Times New Roman" w:hAnsi="Times New Roman" w:cs="Times New Roman"/>
        </w:rPr>
        <w:tab/>
        <w:t xml:space="preserve">- envelope contendo os Documentos de Habilitação: </w:t>
      </w:r>
    </w:p>
    <w:p w:rsidR="007F270B" w:rsidRPr="00547A7F" w:rsidRDefault="007F270B" w:rsidP="007F270B">
      <w:pPr>
        <w:spacing w:after="0" w:line="240" w:lineRule="auto"/>
        <w:jc w:val="both"/>
        <w:rPr>
          <w:rFonts w:ascii="Times New Roman" w:hAnsi="Times New Roman" w:cs="Times New Roman"/>
        </w:rPr>
      </w:pPr>
      <w:r w:rsidRPr="00547A7F">
        <w:rPr>
          <w:rFonts w:ascii="Times New Roman" w:hAnsi="Times New Roman" w:cs="Times New Roman"/>
        </w:rPr>
        <w:t xml:space="preserve">ENVELOPE N.º 2 (DOCUMENTAÇÃO) </w:t>
      </w:r>
    </w:p>
    <w:p w:rsidR="007F270B" w:rsidRPr="00547A7F" w:rsidRDefault="007F270B" w:rsidP="007F270B">
      <w:pPr>
        <w:spacing w:after="0" w:line="240" w:lineRule="auto"/>
        <w:jc w:val="both"/>
        <w:rPr>
          <w:rFonts w:ascii="Times New Roman" w:hAnsi="Times New Roman" w:cs="Times New Roman"/>
        </w:rPr>
      </w:pPr>
      <w:r w:rsidRPr="00547A7F">
        <w:rPr>
          <w:rFonts w:ascii="Times New Roman" w:hAnsi="Times New Roman" w:cs="Times New Roman"/>
        </w:rPr>
        <w:t xml:space="preserve">PREFEITURA MUNICIPAL DE MUITOS CAPÕES </w:t>
      </w:r>
    </w:p>
    <w:p w:rsidR="007F270B" w:rsidRPr="00547A7F" w:rsidRDefault="007F270B" w:rsidP="007F270B">
      <w:pPr>
        <w:spacing w:after="0" w:line="240" w:lineRule="auto"/>
        <w:jc w:val="both"/>
        <w:rPr>
          <w:rFonts w:ascii="Times New Roman" w:hAnsi="Times New Roman" w:cs="Times New Roman"/>
        </w:rPr>
      </w:pPr>
      <w:r w:rsidRPr="00547A7F">
        <w:rPr>
          <w:rFonts w:ascii="Times New Roman" w:hAnsi="Times New Roman" w:cs="Times New Roman"/>
        </w:rPr>
        <w:t xml:space="preserve">CONCORRENCIA PÚBLICA Nº 5-2017 </w:t>
      </w:r>
    </w:p>
    <w:p w:rsidR="007F270B" w:rsidRPr="00547A7F" w:rsidRDefault="007F270B" w:rsidP="007F270B">
      <w:pPr>
        <w:spacing w:after="0" w:line="240" w:lineRule="auto"/>
        <w:jc w:val="both"/>
        <w:rPr>
          <w:rFonts w:ascii="Times New Roman" w:hAnsi="Times New Roman" w:cs="Times New Roman"/>
        </w:rPr>
      </w:pPr>
      <w:r w:rsidRPr="00547A7F">
        <w:rPr>
          <w:rFonts w:ascii="Times New Roman" w:hAnsi="Times New Roman" w:cs="Times New Roman"/>
        </w:rPr>
        <w:t>LICITANTE:</w:t>
      </w:r>
    </w:p>
    <w:p w:rsidR="007F270B" w:rsidRPr="00547A7F" w:rsidRDefault="007F270B" w:rsidP="007F270B">
      <w:pPr>
        <w:spacing w:after="0" w:line="240" w:lineRule="auto"/>
        <w:jc w:val="both"/>
        <w:rPr>
          <w:rFonts w:ascii="Times New Roman" w:hAnsi="Times New Roman" w:cs="Times New Roman"/>
        </w:rPr>
      </w:pPr>
      <w:r w:rsidRPr="00547A7F">
        <w:rPr>
          <w:rFonts w:ascii="Times New Roman" w:hAnsi="Times New Roman" w:cs="Times New Roman"/>
        </w:rPr>
        <w:t>CNPJ:</w:t>
      </w:r>
    </w:p>
    <w:p w:rsidR="007F270B" w:rsidRPr="00547A7F" w:rsidRDefault="007F270B" w:rsidP="007F270B">
      <w:pPr>
        <w:spacing w:after="0" w:line="240" w:lineRule="auto"/>
        <w:jc w:val="both"/>
        <w:rPr>
          <w:rFonts w:ascii="Times New Roman" w:hAnsi="Times New Roman" w:cs="Times New Roman"/>
        </w:rPr>
      </w:pPr>
      <w:r w:rsidRPr="00547A7F">
        <w:rPr>
          <w:rFonts w:ascii="Times New Roman" w:hAnsi="Times New Roman" w:cs="Times New Roman"/>
        </w:rPr>
        <w:t>E-MAIL</w:t>
      </w:r>
    </w:p>
    <w:p w:rsidR="007F270B" w:rsidRPr="00547A7F" w:rsidRDefault="007F270B" w:rsidP="007F270B">
      <w:pPr>
        <w:spacing w:after="0" w:line="240" w:lineRule="auto"/>
        <w:jc w:val="both"/>
        <w:rPr>
          <w:rFonts w:ascii="Times New Roman" w:hAnsi="Times New Roman" w:cs="Times New Roman"/>
        </w:rPr>
      </w:pPr>
      <w:r w:rsidRPr="00547A7F">
        <w:rPr>
          <w:rFonts w:ascii="Times New Roman" w:hAnsi="Times New Roman" w:cs="Times New Roman"/>
        </w:rPr>
        <w:t>FONE</w:t>
      </w:r>
    </w:p>
    <w:p w:rsidR="007F270B" w:rsidRPr="00547A7F" w:rsidRDefault="007F270B" w:rsidP="007F270B">
      <w:pPr>
        <w:spacing w:after="0" w:line="240" w:lineRule="auto"/>
        <w:jc w:val="both"/>
        <w:rPr>
          <w:rFonts w:ascii="Times New Roman" w:hAnsi="Times New Roman" w:cs="Times New Roman"/>
        </w:rPr>
      </w:pPr>
    </w:p>
    <w:p w:rsidR="00044140" w:rsidRPr="00547A7F" w:rsidRDefault="00FD791B" w:rsidP="007F270B">
      <w:pPr>
        <w:spacing w:after="0" w:line="240" w:lineRule="auto"/>
        <w:jc w:val="both"/>
        <w:rPr>
          <w:rFonts w:ascii="Times New Roman" w:hAnsi="Times New Roman" w:cs="Times New Roman"/>
        </w:rPr>
      </w:pPr>
      <w:r w:rsidRPr="00547A7F">
        <w:rPr>
          <w:rFonts w:ascii="Times New Roman" w:hAnsi="Times New Roman" w:cs="Times New Roman"/>
        </w:rPr>
        <w:t xml:space="preserve">5.3 </w:t>
      </w:r>
      <w:r w:rsidR="00044140" w:rsidRPr="00547A7F">
        <w:rPr>
          <w:rFonts w:ascii="Times New Roman" w:hAnsi="Times New Roman" w:cs="Times New Roman"/>
        </w:rPr>
        <w:t xml:space="preserve">- Os documentos necessários à participação </w:t>
      </w:r>
      <w:proofErr w:type="gramStart"/>
      <w:r w:rsidR="00D0242F" w:rsidRPr="00547A7F">
        <w:rPr>
          <w:rFonts w:ascii="Times New Roman" w:hAnsi="Times New Roman" w:cs="Times New Roman"/>
        </w:rPr>
        <w:t>na presente</w:t>
      </w:r>
      <w:proofErr w:type="gramEnd"/>
      <w:r w:rsidR="00044140" w:rsidRPr="00547A7F">
        <w:rPr>
          <w:rFonts w:ascii="Times New Roman" w:hAnsi="Times New Roman" w:cs="Times New Roman"/>
        </w:rPr>
        <w:t xml:space="preserve"> licitação poderão ser apresentados: no original; ou por cópia com autenticação</w:t>
      </w:r>
      <w:r w:rsidR="00272A04" w:rsidRPr="00547A7F">
        <w:rPr>
          <w:rFonts w:ascii="Times New Roman" w:hAnsi="Times New Roman" w:cs="Times New Roman"/>
        </w:rPr>
        <w:t xml:space="preserve"> procedida por tabelião.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5.3.1- Os documentos necessários à participação na presente licitação, compreendendo os documentos referentes à proposta de preços e à habilitação e seus anexos, deverão ser apresentados no idioma oficial do Brasil.</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lastRenderedPageBreak/>
        <w:t xml:space="preserve">5.3.2 - Quaisquer documentos, necessários à </w:t>
      </w:r>
      <w:r w:rsidR="00272A04" w:rsidRPr="00547A7F">
        <w:rPr>
          <w:rFonts w:ascii="Times New Roman" w:hAnsi="Times New Roman" w:cs="Times New Roman"/>
        </w:rPr>
        <w:t>participação no presente certame licitatória, apresentada em língua estrangeira</w:t>
      </w:r>
      <w:r w:rsidRPr="00547A7F">
        <w:rPr>
          <w:rFonts w:ascii="Times New Roman" w:hAnsi="Times New Roman" w:cs="Times New Roman"/>
        </w:rPr>
        <w:t>, deverão ser autenticados pelos respectivos consulados e traduzidos para o idioma oficial do Brasil por tradutor juramentado.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5.4 </w:t>
      </w:r>
      <w:r w:rsidR="003741E3" w:rsidRPr="00547A7F">
        <w:rPr>
          <w:rFonts w:ascii="Times New Roman" w:hAnsi="Times New Roman" w:cs="Times New Roman"/>
        </w:rPr>
        <w:t>- Não</w:t>
      </w:r>
      <w:r w:rsidRPr="00547A7F">
        <w:rPr>
          <w:rFonts w:ascii="Times New Roman" w:hAnsi="Times New Roman" w:cs="Times New Roman"/>
        </w:rPr>
        <w:t xml:space="preserve"> serão aceitos documentos apresentados por meio de fitas, discos magnéticos, filmes ou cópias em fac-símile, mesmo autenticadas</w:t>
      </w:r>
      <w:r w:rsidR="003741E3"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6.</w:t>
      </w:r>
      <w:r w:rsidRPr="00547A7F">
        <w:rPr>
          <w:rFonts w:ascii="Times New Roman" w:hAnsi="Times New Roman" w:cs="Times New Roman"/>
        </w:rPr>
        <w:tab/>
        <w:t>DA PROPOSTA DE PREÇOS (ENVELOPE N.º 1</w:t>
      </w:r>
      <w:proofErr w:type="gramStart"/>
      <w:r w:rsidRPr="00547A7F">
        <w:rPr>
          <w:rFonts w:ascii="Times New Roman" w:hAnsi="Times New Roman" w:cs="Times New Roman"/>
        </w:rPr>
        <w:t>)</w:t>
      </w:r>
      <w:proofErr w:type="gramEnd"/>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6.1</w:t>
      </w:r>
      <w:r w:rsidRPr="00547A7F">
        <w:rPr>
          <w:rFonts w:ascii="Times New Roman" w:hAnsi="Times New Roman" w:cs="Times New Roman"/>
        </w:rPr>
        <w:tab/>
        <w:t>- O envelope “Proposta de Preços” deverá conter a proposta de preços da licitante, que deverá atender aos seguintes requisitos: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6.1.1.</w:t>
      </w:r>
      <w:r w:rsidRPr="00547A7F">
        <w:rPr>
          <w:rFonts w:ascii="Times New Roman" w:hAnsi="Times New Roman" w:cs="Times New Roman"/>
        </w:rPr>
        <w:tab/>
        <w:t xml:space="preserve">ser apresentada em formulário próprio contendo, assinado por quem de direito, em 01 (uma) via, no idioma oficial do Brasil, sem rasuras, emendas ou entrelinhas, devidamente identificadas todas as folhas com o número de inscrição no CNPJ ou timbre impresso da empresa, constando os preços propostos expressos em </w:t>
      </w:r>
      <w:r w:rsidR="003741E3" w:rsidRPr="00547A7F">
        <w:rPr>
          <w:rFonts w:ascii="Times New Roman" w:hAnsi="Times New Roman" w:cs="Times New Roman"/>
        </w:rPr>
        <w:t>Real (R$)</w:t>
      </w:r>
      <w:r w:rsidRPr="00547A7F">
        <w:rPr>
          <w:rFonts w:ascii="Times New Roman" w:hAnsi="Times New Roman" w:cs="Times New Roman"/>
        </w:rPr>
        <w:t>,</w:t>
      </w:r>
      <w:r w:rsidR="003741E3" w:rsidRPr="00547A7F">
        <w:rPr>
          <w:rFonts w:ascii="Times New Roman" w:hAnsi="Times New Roman" w:cs="Times New Roman"/>
        </w:rPr>
        <w:t xml:space="preserve"> </w:t>
      </w:r>
      <w:r w:rsidRPr="00547A7F">
        <w:rPr>
          <w:rFonts w:ascii="Times New Roman" w:hAnsi="Times New Roman" w:cs="Times New Roman"/>
        </w:rPr>
        <w:t xml:space="preserve">devendo suas folhas </w:t>
      </w:r>
      <w:proofErr w:type="gramStart"/>
      <w:r w:rsidR="003741E3" w:rsidRPr="00547A7F">
        <w:rPr>
          <w:rFonts w:ascii="Times New Roman" w:hAnsi="Times New Roman" w:cs="Times New Roman"/>
        </w:rPr>
        <w:t>serem</w:t>
      </w:r>
      <w:proofErr w:type="gramEnd"/>
      <w:r w:rsidRPr="00547A7F">
        <w:rPr>
          <w:rFonts w:ascii="Times New Roman" w:hAnsi="Times New Roman" w:cs="Times New Roman"/>
        </w:rPr>
        <w:t xml:space="preserve"> rubricadas;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6.1.2.</w:t>
      </w:r>
      <w:r w:rsidRPr="00547A7F">
        <w:rPr>
          <w:rFonts w:ascii="Times New Roman" w:hAnsi="Times New Roman" w:cs="Times New Roman"/>
        </w:rPr>
        <w:tab/>
        <w:t>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w:t>
      </w:r>
    </w:p>
    <w:p w:rsidR="00044140" w:rsidRPr="00547A7F" w:rsidRDefault="002D0110" w:rsidP="00044140">
      <w:pPr>
        <w:spacing w:after="0" w:line="240" w:lineRule="auto"/>
        <w:jc w:val="both"/>
        <w:rPr>
          <w:rFonts w:ascii="Times New Roman" w:hAnsi="Times New Roman" w:cs="Times New Roman"/>
        </w:rPr>
      </w:pPr>
      <w:r w:rsidRPr="00547A7F">
        <w:rPr>
          <w:rFonts w:ascii="Times New Roman" w:hAnsi="Times New Roman" w:cs="Times New Roman"/>
        </w:rPr>
        <w:t>6.1.3.</w:t>
      </w:r>
      <w:r w:rsidRPr="00547A7F">
        <w:rPr>
          <w:rFonts w:ascii="Times New Roman" w:hAnsi="Times New Roman" w:cs="Times New Roman"/>
        </w:rPr>
        <w:tab/>
        <w:t>A proposta pod</w:t>
      </w:r>
      <w:r w:rsidR="00044140" w:rsidRPr="00547A7F">
        <w:rPr>
          <w:rFonts w:ascii="Times New Roman" w:hAnsi="Times New Roman" w:cs="Times New Roman"/>
        </w:rPr>
        <w:t>erá ser apresentada para todos os itens, ou para tantos quantos sejam de conveniência da licitante, dentro dos quantitativos máximos previstos na planilha orçamentária (anexo I) a este edital</w:t>
      </w:r>
      <w:r w:rsidRPr="00547A7F">
        <w:rPr>
          <w:rFonts w:ascii="Times New Roman" w:hAnsi="Times New Roman" w:cs="Times New Roman"/>
        </w:rPr>
        <w:t>, carimbadas e assinadas pela empresa licitante</w:t>
      </w:r>
      <w:r w:rsidR="00044140"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6.1.4.</w:t>
      </w:r>
      <w:r w:rsidRPr="00547A7F">
        <w:rPr>
          <w:rFonts w:ascii="Times New Roman" w:hAnsi="Times New Roman" w:cs="Times New Roman"/>
        </w:rPr>
        <w:tab/>
      </w:r>
      <w:r w:rsidR="00960A66" w:rsidRPr="00547A7F">
        <w:rPr>
          <w:rFonts w:ascii="Times New Roman" w:hAnsi="Times New Roman" w:cs="Times New Roman"/>
        </w:rPr>
        <w:t xml:space="preserve">A licitante deverá </w:t>
      </w:r>
      <w:r w:rsidRPr="00547A7F">
        <w:rPr>
          <w:rFonts w:ascii="Times New Roman" w:hAnsi="Times New Roman" w:cs="Times New Roman"/>
        </w:rPr>
        <w:t>indi</w:t>
      </w:r>
      <w:r w:rsidR="007033FD" w:rsidRPr="00547A7F">
        <w:rPr>
          <w:rFonts w:ascii="Times New Roman" w:hAnsi="Times New Roman" w:cs="Times New Roman"/>
        </w:rPr>
        <w:t>car o laboratório fabricante</w:t>
      </w:r>
      <w:r w:rsidRPr="00547A7F">
        <w:rPr>
          <w:rFonts w:ascii="Times New Roman" w:hAnsi="Times New Roman" w:cs="Times New Roman"/>
        </w:rPr>
        <w:t xml:space="preserve"> dos produtos ofertad</w:t>
      </w:r>
      <w:r w:rsidR="00960A66" w:rsidRPr="00547A7F">
        <w:rPr>
          <w:rFonts w:ascii="Times New Roman" w:hAnsi="Times New Roman" w:cs="Times New Roman"/>
        </w:rPr>
        <w:t>os.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6.1.5.</w:t>
      </w:r>
      <w:r w:rsidRPr="00547A7F">
        <w:rPr>
          <w:rFonts w:ascii="Times New Roman" w:hAnsi="Times New Roman" w:cs="Times New Roman"/>
        </w:rPr>
        <w:tab/>
        <w:t xml:space="preserve">O produto ofertado deverá estar </w:t>
      </w:r>
      <w:r w:rsidR="00FD791B" w:rsidRPr="00547A7F">
        <w:rPr>
          <w:rFonts w:ascii="Times New Roman" w:hAnsi="Times New Roman" w:cs="Times New Roman"/>
        </w:rPr>
        <w:t>estritamente</w:t>
      </w:r>
      <w:r w:rsidRPr="00547A7F">
        <w:rPr>
          <w:rFonts w:ascii="Times New Roman" w:hAnsi="Times New Roman" w:cs="Times New Roman"/>
        </w:rPr>
        <w:t xml:space="preserve"> dentro da ficha técnica apresentada pe</w:t>
      </w:r>
      <w:r w:rsidR="00960A66" w:rsidRPr="00547A7F">
        <w:rPr>
          <w:rFonts w:ascii="Times New Roman" w:hAnsi="Times New Roman" w:cs="Times New Roman"/>
        </w:rPr>
        <w:t>lo (anexo I) des</w:t>
      </w:r>
      <w:r w:rsidRPr="00547A7F">
        <w:rPr>
          <w:rFonts w:ascii="Times New Roman" w:hAnsi="Times New Roman" w:cs="Times New Roman"/>
        </w:rPr>
        <w:t>te Edital.</w:t>
      </w:r>
    </w:p>
    <w:p w:rsidR="00044140" w:rsidRPr="00547A7F" w:rsidRDefault="007033FD" w:rsidP="00044140">
      <w:pPr>
        <w:spacing w:after="0" w:line="240" w:lineRule="auto"/>
        <w:jc w:val="both"/>
        <w:rPr>
          <w:rFonts w:ascii="Times New Roman" w:hAnsi="Times New Roman" w:cs="Times New Roman"/>
        </w:rPr>
      </w:pPr>
      <w:r w:rsidRPr="00547A7F">
        <w:rPr>
          <w:rFonts w:ascii="Times New Roman" w:hAnsi="Times New Roman" w:cs="Times New Roman"/>
        </w:rPr>
        <w:t>6.1.6</w:t>
      </w:r>
      <w:r w:rsidR="00044140" w:rsidRPr="00547A7F">
        <w:rPr>
          <w:rFonts w:ascii="Times New Roman" w:hAnsi="Times New Roman" w:cs="Times New Roman"/>
        </w:rPr>
        <w:t>.</w:t>
      </w:r>
      <w:r w:rsidR="00044140" w:rsidRPr="00547A7F">
        <w:rPr>
          <w:rFonts w:ascii="Times New Roman" w:hAnsi="Times New Roman" w:cs="Times New Roman"/>
        </w:rPr>
        <w:tab/>
        <w:t>indicar a razão social da empresa licitante, número de inscrição no CNPJ do estabelecimento da empresa que efetivamente irá prestar</w:t>
      </w:r>
      <w:r w:rsidRPr="00547A7F">
        <w:rPr>
          <w:rFonts w:ascii="Times New Roman" w:hAnsi="Times New Roman" w:cs="Times New Roman"/>
        </w:rPr>
        <w:t xml:space="preserve"> </w:t>
      </w:r>
      <w:r w:rsidR="00044140" w:rsidRPr="00547A7F">
        <w:rPr>
          <w:rFonts w:ascii="Times New Roman" w:hAnsi="Times New Roman" w:cs="Times New Roman"/>
        </w:rPr>
        <w:t>o objeto da licitação,</w:t>
      </w:r>
      <w:r w:rsidRPr="00547A7F">
        <w:rPr>
          <w:rFonts w:ascii="Times New Roman" w:hAnsi="Times New Roman" w:cs="Times New Roman"/>
        </w:rPr>
        <w:t xml:space="preserve"> </w:t>
      </w:r>
      <w:r w:rsidR="00FD791B" w:rsidRPr="00547A7F">
        <w:rPr>
          <w:rFonts w:ascii="Times New Roman" w:hAnsi="Times New Roman" w:cs="Times New Roman"/>
        </w:rPr>
        <w:t>endereço</w:t>
      </w:r>
      <w:r w:rsidRPr="00547A7F">
        <w:rPr>
          <w:rFonts w:ascii="Times New Roman" w:hAnsi="Times New Roman" w:cs="Times New Roman"/>
        </w:rPr>
        <w:t xml:space="preserve"> </w:t>
      </w:r>
      <w:r w:rsidR="00FD791B" w:rsidRPr="00547A7F">
        <w:rPr>
          <w:rFonts w:ascii="Times New Roman" w:hAnsi="Times New Roman" w:cs="Times New Roman"/>
        </w:rPr>
        <w:t>completo, telefone</w:t>
      </w:r>
      <w:r w:rsidRPr="00547A7F">
        <w:rPr>
          <w:rFonts w:ascii="Times New Roman" w:hAnsi="Times New Roman" w:cs="Times New Roman"/>
        </w:rPr>
        <w:t xml:space="preserve"> </w:t>
      </w:r>
      <w:r w:rsidR="00044140" w:rsidRPr="00547A7F">
        <w:rPr>
          <w:rFonts w:ascii="Times New Roman" w:hAnsi="Times New Roman" w:cs="Times New Roman"/>
        </w:rPr>
        <w:t>e endereço</w:t>
      </w:r>
      <w:r w:rsidRPr="00547A7F">
        <w:rPr>
          <w:rFonts w:ascii="Times New Roman" w:hAnsi="Times New Roman" w:cs="Times New Roman"/>
        </w:rPr>
        <w:t xml:space="preserve"> </w:t>
      </w:r>
      <w:r w:rsidR="00044140" w:rsidRPr="00547A7F">
        <w:rPr>
          <w:rFonts w:ascii="Times New Roman" w:hAnsi="Times New Roman" w:cs="Times New Roman"/>
        </w:rPr>
        <w:t>eletrônico</w:t>
      </w:r>
      <w:r w:rsidRPr="00547A7F">
        <w:rPr>
          <w:rFonts w:ascii="Times New Roman" w:hAnsi="Times New Roman" w:cs="Times New Roman"/>
        </w:rPr>
        <w:t xml:space="preserve"> </w:t>
      </w:r>
      <w:r w:rsidR="00044140" w:rsidRPr="00547A7F">
        <w:rPr>
          <w:rFonts w:ascii="Times New Roman" w:hAnsi="Times New Roman" w:cs="Times New Roman"/>
        </w:rPr>
        <w:t>("e-mail")</w:t>
      </w:r>
      <w:r w:rsidR="00FD791B" w:rsidRPr="00547A7F">
        <w:rPr>
          <w:rFonts w:ascii="Times New Roman" w:hAnsi="Times New Roman" w:cs="Times New Roman"/>
        </w:rPr>
        <w:t>,</w:t>
      </w:r>
      <w:r w:rsidRPr="00547A7F">
        <w:rPr>
          <w:rFonts w:ascii="Times New Roman" w:hAnsi="Times New Roman" w:cs="Times New Roman"/>
        </w:rPr>
        <w:t xml:space="preserve"> </w:t>
      </w:r>
      <w:r w:rsidR="00FD791B" w:rsidRPr="00547A7F">
        <w:rPr>
          <w:rFonts w:ascii="Times New Roman" w:hAnsi="Times New Roman" w:cs="Times New Roman"/>
        </w:rPr>
        <w:t>este último se houver,</w:t>
      </w:r>
      <w:r w:rsidRPr="00547A7F">
        <w:rPr>
          <w:rFonts w:ascii="Times New Roman" w:hAnsi="Times New Roman" w:cs="Times New Roman"/>
        </w:rPr>
        <w:t xml:space="preserve"> </w:t>
      </w:r>
      <w:r w:rsidR="00FD791B" w:rsidRPr="00547A7F">
        <w:rPr>
          <w:rFonts w:ascii="Times New Roman" w:hAnsi="Times New Roman" w:cs="Times New Roman"/>
        </w:rPr>
        <w:t xml:space="preserve">para </w:t>
      </w:r>
      <w:r w:rsidR="00044140" w:rsidRPr="00547A7F">
        <w:rPr>
          <w:rFonts w:ascii="Times New Roman" w:hAnsi="Times New Roman" w:cs="Times New Roman"/>
        </w:rPr>
        <w:t>contato;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6.2</w:t>
      </w:r>
      <w:r w:rsidRPr="00547A7F">
        <w:rPr>
          <w:rFonts w:ascii="Times New Roman" w:hAnsi="Times New Roman" w:cs="Times New Roman"/>
        </w:rPr>
        <w:tab/>
        <w:t>- Ocorrendo discrepância entre os valores expressos em algarismos e por extenso, serão considerados estes últimos. Ocorrendo discrepância entre o valor unitário e total para o objeto do Edital, será considerado o primeiro.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6.3</w:t>
      </w:r>
      <w:r w:rsidRPr="00547A7F">
        <w:rPr>
          <w:rFonts w:ascii="Times New Roman" w:hAnsi="Times New Roman" w:cs="Times New Roman"/>
        </w:rPr>
        <w:tab/>
        <w:t xml:space="preserve">- Os preços propostos por escrito serão de exclusiva responsabilidade da licitante, não lhe assistindo o direito de pleitear qualquer alteração, </w:t>
      </w:r>
      <w:proofErr w:type="gramStart"/>
      <w:r w:rsidRPr="00547A7F">
        <w:rPr>
          <w:rFonts w:ascii="Times New Roman" w:hAnsi="Times New Roman" w:cs="Times New Roman"/>
        </w:rPr>
        <w:t>sob alegação</w:t>
      </w:r>
      <w:proofErr w:type="gramEnd"/>
      <w:r w:rsidRPr="00547A7F">
        <w:rPr>
          <w:rFonts w:ascii="Times New Roman" w:hAnsi="Times New Roman" w:cs="Times New Roman"/>
        </w:rPr>
        <w:t xml:space="preserve"> de erro, omissão ou qualquer outro pretexto.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6.4</w:t>
      </w:r>
      <w:r w:rsidRPr="00547A7F">
        <w:rPr>
          <w:rFonts w:ascii="Times New Roman" w:hAnsi="Times New Roman" w:cs="Times New Roman"/>
        </w:rPr>
        <w:tab/>
        <w:t>- A proposta deverá limitar-se ao objeto desta licitação, sendo desconsideradas quaisquer alternativas de preço ou qualquer outra condição não prevista no Edital.</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6.5</w:t>
      </w:r>
      <w:r w:rsidRPr="00547A7F">
        <w:rPr>
          <w:rFonts w:ascii="Times New Roman" w:hAnsi="Times New Roman" w:cs="Times New Roman"/>
        </w:rPr>
        <w:tab/>
        <w:t>-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7033FD" w:rsidRPr="00547A7F" w:rsidRDefault="007033FD"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6.6 Os valores das propostas, </w:t>
      </w:r>
      <w:r w:rsidR="00171AFC" w:rsidRPr="00547A7F">
        <w:rPr>
          <w:rFonts w:ascii="Times New Roman" w:hAnsi="Times New Roman" w:cs="Times New Roman"/>
        </w:rPr>
        <w:t>deverão ter no máximo três casas decimais.</w:t>
      </w:r>
      <w:r w:rsidRPr="00547A7F">
        <w:rPr>
          <w:rFonts w:ascii="Times New Roman" w:hAnsi="Times New Roman" w:cs="Times New Roman"/>
        </w:rPr>
        <w:t xml:space="preserve"> </w:t>
      </w:r>
    </w:p>
    <w:p w:rsidR="00044140" w:rsidRPr="00547A7F" w:rsidRDefault="00674EC2" w:rsidP="00044140">
      <w:pPr>
        <w:spacing w:after="0" w:line="24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DOS DOCUMENTOS</w:t>
      </w:r>
      <w:r w:rsidR="00AC1B12">
        <w:rPr>
          <w:rFonts w:ascii="Times New Roman" w:hAnsi="Times New Roman" w:cs="Times New Roman"/>
        </w:rPr>
        <w:t xml:space="preserve"> </w:t>
      </w:r>
      <w:r w:rsidR="00044140" w:rsidRPr="00547A7F">
        <w:rPr>
          <w:rFonts w:ascii="Times New Roman" w:hAnsi="Times New Roman" w:cs="Times New Roman"/>
        </w:rPr>
        <w:t>(ENVELOPE N.º 2</w:t>
      </w:r>
      <w:r w:rsidR="00171AFC" w:rsidRPr="00547A7F">
        <w:rPr>
          <w:rFonts w:ascii="Times New Roman" w:hAnsi="Times New Roman" w:cs="Times New Roman"/>
        </w:rPr>
        <w:t>).</w:t>
      </w:r>
    </w:p>
    <w:p w:rsidR="00044140" w:rsidRPr="00547A7F" w:rsidRDefault="00171AFC"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7.1. </w:t>
      </w:r>
      <w:r w:rsidR="00044140" w:rsidRPr="00547A7F">
        <w:rPr>
          <w:rFonts w:ascii="Times New Roman" w:hAnsi="Times New Roman" w:cs="Times New Roman"/>
        </w:rPr>
        <w:t xml:space="preserve">O licitante deverá apresentar os documentos </w:t>
      </w:r>
      <w:r w:rsidRPr="00547A7F">
        <w:rPr>
          <w:rFonts w:ascii="Times New Roman" w:hAnsi="Times New Roman" w:cs="Times New Roman"/>
        </w:rPr>
        <w:t>a seguir descritos, em original ou</w:t>
      </w:r>
      <w:r w:rsidR="00044140" w:rsidRPr="00547A7F">
        <w:rPr>
          <w:rFonts w:ascii="Times New Roman" w:hAnsi="Times New Roman" w:cs="Times New Roman"/>
        </w:rPr>
        <w:t xml:space="preserve"> foto</w:t>
      </w:r>
      <w:r w:rsidRPr="00547A7F">
        <w:rPr>
          <w:rFonts w:ascii="Times New Roman" w:hAnsi="Times New Roman" w:cs="Times New Roman"/>
        </w:rPr>
        <w:t xml:space="preserve">cópia autenticada por Tabelião, </w:t>
      </w:r>
      <w:r w:rsidR="00044140" w:rsidRPr="00547A7F">
        <w:rPr>
          <w:rFonts w:ascii="Times New Roman" w:hAnsi="Times New Roman" w:cs="Times New Roman"/>
        </w:rPr>
        <w:t>todos da matriz ou da filial da licitante, exceto aqueles que, pela própria natureza, comprovadamente, forem emitidos somente em n</w:t>
      </w:r>
      <w:r w:rsidRPr="00547A7F">
        <w:rPr>
          <w:rFonts w:ascii="Times New Roman" w:hAnsi="Times New Roman" w:cs="Times New Roman"/>
        </w:rPr>
        <w:t>ome da matriz, em uma única via.</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7.1.1.</w:t>
      </w:r>
      <w:r w:rsidRPr="00547A7F">
        <w:rPr>
          <w:rFonts w:ascii="Times New Roman" w:hAnsi="Times New Roman" w:cs="Times New Roman"/>
        </w:rPr>
        <w:tab/>
        <w:t>Relativos à Habilitação Jurídica:</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A documentação relativa à habilitação jurídica, conforme o caso</w:t>
      </w:r>
      <w:r w:rsidR="00171AFC" w:rsidRPr="00547A7F">
        <w:rPr>
          <w:rFonts w:ascii="Times New Roman" w:hAnsi="Times New Roman" w:cs="Times New Roman"/>
        </w:rPr>
        <w:t xml:space="preserve"> consistirá</w:t>
      </w:r>
      <w:r w:rsidRPr="00547A7F">
        <w:rPr>
          <w:rFonts w:ascii="Times New Roman" w:hAnsi="Times New Roman" w:cs="Times New Roman"/>
        </w:rPr>
        <w:t xml:space="preserve"> em:</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a.</w:t>
      </w:r>
      <w:proofErr w:type="gramEnd"/>
      <w:r w:rsidRPr="00547A7F">
        <w:rPr>
          <w:rFonts w:ascii="Times New Roman" w:hAnsi="Times New Roman" w:cs="Times New Roman"/>
        </w:rPr>
        <w:tab/>
        <w:t>registro comercial, no caso de empresa individual;</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b.</w:t>
      </w:r>
      <w:proofErr w:type="gramEnd"/>
      <w:r w:rsidRPr="00547A7F">
        <w:rPr>
          <w:rFonts w:ascii="Times New Roman" w:hAnsi="Times New Roman" w:cs="Times New Roman"/>
        </w:rPr>
        <w:tab/>
        <w:t>ato constitutivo, estatuto ou contrato social em vigor, devidamente registrado, para as sociedades comerciais e, no caso de sociedades por ações, acompanhado dos documentos comprobatórios de eleição de seus administradores;</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c.</w:t>
      </w:r>
      <w:proofErr w:type="gramEnd"/>
      <w:r w:rsidRPr="00547A7F">
        <w:rPr>
          <w:rFonts w:ascii="Times New Roman" w:hAnsi="Times New Roman" w:cs="Times New Roman"/>
        </w:rPr>
        <w:tab/>
        <w:t>inscrição do ato constitutivo, no caso de sociedades civis, acompanhado de prova da diretoria em exercício; e,</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lastRenderedPageBreak/>
        <w:t>d.</w:t>
      </w:r>
      <w:proofErr w:type="gramEnd"/>
      <w:r w:rsidRPr="00547A7F">
        <w:rPr>
          <w:rFonts w:ascii="Times New Roman" w:hAnsi="Times New Roman" w:cs="Times New Roman"/>
        </w:rPr>
        <w:tab/>
        <w:t>decreto de autorização, em se tratando de empresa ou sociedade estrangeira em funcionamento no país e ato de registro ou autorização para funcionamento expedido pelo órgão competente, quando a atividade assim o exigir.</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7.1.2.</w:t>
      </w:r>
      <w:r w:rsidRPr="00547A7F">
        <w:rPr>
          <w:rFonts w:ascii="Times New Roman" w:hAnsi="Times New Roman" w:cs="Times New Roman"/>
        </w:rPr>
        <w:tab/>
        <w:t>Relativos à Regularidade Fiscal e trabalhista:</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a</w:t>
      </w:r>
      <w:proofErr w:type="gramEnd"/>
      <w:r w:rsidRPr="00547A7F">
        <w:rPr>
          <w:rFonts w:ascii="Times New Roman" w:hAnsi="Times New Roman" w:cs="Times New Roman"/>
        </w:rPr>
        <w:t>).</w:t>
      </w:r>
      <w:r w:rsidRPr="00547A7F">
        <w:rPr>
          <w:rFonts w:ascii="Times New Roman" w:hAnsi="Times New Roman" w:cs="Times New Roman"/>
        </w:rPr>
        <w:tab/>
        <w:t>Prova de inscrição no Cadastro Nacional de Pessoa Jurídica (CNPJ), com validade na data da realização da licitação;</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b)</w:t>
      </w:r>
      <w:proofErr w:type="gramEnd"/>
      <w:r w:rsidRPr="00547A7F">
        <w:rPr>
          <w:rFonts w:ascii="Times New Roman" w:hAnsi="Times New Roman" w:cs="Times New Roman"/>
        </w:rPr>
        <w:t>.</w:t>
      </w:r>
      <w:r w:rsidRPr="00547A7F">
        <w:rPr>
          <w:rFonts w:ascii="Times New Roman" w:hAnsi="Times New Roman" w:cs="Times New Roman"/>
        </w:rPr>
        <w:tab/>
        <w:t>Certidão conjunta negativa perante a Fazenda Federal, abrangendo inclusive as contribuiç</w:t>
      </w:r>
      <w:r w:rsidR="007658E5" w:rsidRPr="00547A7F">
        <w:rPr>
          <w:rFonts w:ascii="Times New Roman" w:hAnsi="Times New Roman" w:cs="Times New Roman"/>
        </w:rPr>
        <w:t xml:space="preserve">ões previdenciárias, e quanto a </w:t>
      </w:r>
      <w:r w:rsidRPr="00547A7F">
        <w:rPr>
          <w:rFonts w:ascii="Times New Roman" w:hAnsi="Times New Roman" w:cs="Times New Roman"/>
        </w:rPr>
        <w:t>Dívida Ativa da União, expedida pelo Órgão da Secretaria da Receita Federal;</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c)</w:t>
      </w:r>
      <w:proofErr w:type="gramEnd"/>
      <w:r w:rsidRPr="00547A7F">
        <w:rPr>
          <w:rFonts w:ascii="Times New Roman" w:hAnsi="Times New Roman" w:cs="Times New Roman"/>
        </w:rPr>
        <w:t>.</w:t>
      </w:r>
      <w:r w:rsidRPr="00547A7F">
        <w:rPr>
          <w:rFonts w:ascii="Times New Roman" w:hAnsi="Times New Roman" w:cs="Times New Roman"/>
        </w:rPr>
        <w:tab/>
        <w:t>Prova de regularidade com a Fazenda Estadual mediante certidão emitida pela Secretaria de Estado da Fazenda onde esta sediada a empresa proponente;</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d)</w:t>
      </w:r>
      <w:proofErr w:type="gramEnd"/>
      <w:r w:rsidRPr="00547A7F">
        <w:rPr>
          <w:rFonts w:ascii="Times New Roman" w:hAnsi="Times New Roman" w:cs="Times New Roman"/>
        </w:rPr>
        <w:t>.</w:t>
      </w:r>
      <w:r w:rsidRPr="00547A7F">
        <w:rPr>
          <w:rFonts w:ascii="Times New Roman" w:hAnsi="Times New Roman" w:cs="Times New Roman"/>
        </w:rPr>
        <w:tab/>
        <w:t>Prova de Regularidade com a Fazenda Municipal mediante certidão emitida pela Fazenda do Município, onde esta sediada a empresa proponente;</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e</w:t>
      </w:r>
      <w:proofErr w:type="gramEnd"/>
      <w:r w:rsidRPr="00547A7F">
        <w:rPr>
          <w:rFonts w:ascii="Times New Roman" w:hAnsi="Times New Roman" w:cs="Times New Roman"/>
        </w:rPr>
        <w:t>).</w:t>
      </w:r>
      <w:r w:rsidRPr="00547A7F">
        <w:rPr>
          <w:rFonts w:ascii="Times New Roman" w:hAnsi="Times New Roman" w:cs="Times New Roman"/>
        </w:rPr>
        <w:tab/>
        <w:t>Certificado de Regularidade do FGTS,  expedido pela  Caixa Econômica Federal,  na forma da alínea "a",  artigo 27, da Lei  Nº 8.036, de 11/05/90;</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f) Certidão Negativa de Débitos Trabalhistas – CNDT, em atendimento a Lei 12.440, de </w:t>
      </w:r>
      <w:proofErr w:type="gramStart"/>
      <w:r w:rsidRPr="00547A7F">
        <w:rPr>
          <w:rFonts w:ascii="Times New Roman" w:hAnsi="Times New Roman" w:cs="Times New Roman"/>
        </w:rPr>
        <w:t>7</w:t>
      </w:r>
      <w:proofErr w:type="gramEnd"/>
      <w:r w:rsidRPr="00547A7F">
        <w:rPr>
          <w:rFonts w:ascii="Times New Roman" w:hAnsi="Times New Roman" w:cs="Times New Roman"/>
        </w:rPr>
        <w:t xml:space="preserve"> de julho de 2011 e Resolução Administrativa TST nº 1470 de 24.08.2011.</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7.1.3</w:t>
      </w:r>
      <w:r w:rsidRPr="00547A7F">
        <w:rPr>
          <w:rFonts w:ascii="Times New Roman" w:hAnsi="Times New Roman" w:cs="Times New Roman"/>
        </w:rPr>
        <w:tab/>
        <w:t>Relativos à Qualificação Econômico-Financeira:</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a) Certidão de Falência, Concordata e Recuperação Judicial, expedida pelo Distribuidor da sede da pessoa jurídica da licitante, emitida com antecedência máxima de 60 (sessenta) dias da data fixada para entrega dos documentos ou com prazo de validade expresso;</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7.1.4</w:t>
      </w:r>
      <w:r w:rsidRPr="00547A7F">
        <w:rPr>
          <w:rFonts w:ascii="Times New Roman" w:hAnsi="Times New Roman" w:cs="Times New Roman"/>
        </w:rPr>
        <w:tab/>
        <w:t>Relativos à Qualificação Técnica:</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a</w:t>
      </w:r>
      <w:proofErr w:type="gramEnd"/>
      <w:r w:rsidRPr="00547A7F">
        <w:rPr>
          <w:rFonts w:ascii="Times New Roman" w:hAnsi="Times New Roman" w:cs="Times New Roman"/>
        </w:rPr>
        <w:t>)</w:t>
      </w:r>
      <w:r w:rsidRPr="00547A7F">
        <w:rPr>
          <w:rFonts w:ascii="Times New Roman" w:hAnsi="Times New Roman" w:cs="Times New Roman"/>
        </w:rPr>
        <w:tab/>
        <w:t>Declaração expressa do proponente, sob as penas da Lei, da não ocorrência de fatos impeditivos para a sua habilitação neste certame, na forma do § 2°, do art. 32 da Lei 8.666/93, alterado pela Lei n° 9.648/98, conforme modelo (anexo II).</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b)</w:t>
      </w:r>
      <w:proofErr w:type="gramEnd"/>
      <w:r w:rsidRPr="00547A7F">
        <w:rPr>
          <w:rFonts w:ascii="Times New Roman" w:hAnsi="Times New Roman" w:cs="Times New Roman"/>
        </w:rPr>
        <w:tab/>
        <w:t>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III).</w:t>
      </w:r>
    </w:p>
    <w:p w:rsidR="00DE40AF" w:rsidRPr="00547A7F" w:rsidRDefault="00EA61BF" w:rsidP="00044140">
      <w:pPr>
        <w:spacing w:after="0" w:line="240" w:lineRule="auto"/>
        <w:jc w:val="both"/>
        <w:rPr>
          <w:rFonts w:ascii="Times New Roman" w:hAnsi="Times New Roman" w:cs="Times New Roman"/>
        </w:rPr>
      </w:pPr>
      <w:r w:rsidRPr="00547A7F">
        <w:rPr>
          <w:rFonts w:ascii="Times New Roman" w:hAnsi="Times New Roman" w:cs="Times New Roman"/>
        </w:rPr>
        <w:t>7.1.5</w:t>
      </w:r>
      <w:r w:rsidR="00DE40AF" w:rsidRPr="00547A7F">
        <w:rPr>
          <w:rFonts w:ascii="Times New Roman" w:hAnsi="Times New Roman" w:cs="Times New Roman"/>
        </w:rPr>
        <w:t xml:space="preserve"> Alvará de saúde, espedido por órgão competente</w:t>
      </w:r>
      <w:r w:rsidR="009125DE" w:rsidRPr="00547A7F">
        <w:rPr>
          <w:rFonts w:ascii="Times New Roman" w:hAnsi="Times New Roman" w:cs="Times New Roman"/>
        </w:rPr>
        <w:t xml:space="preserve"> ANVISA</w:t>
      </w:r>
      <w:r w:rsidR="00DE40AF" w:rsidRPr="00547A7F">
        <w:rPr>
          <w:rFonts w:ascii="Times New Roman" w:hAnsi="Times New Roman" w:cs="Times New Roman"/>
        </w:rPr>
        <w:t>.</w:t>
      </w:r>
    </w:p>
    <w:p w:rsidR="00DE40AF" w:rsidRPr="00547A7F" w:rsidRDefault="00DE40AF" w:rsidP="00044140">
      <w:pPr>
        <w:spacing w:after="0" w:line="240" w:lineRule="auto"/>
        <w:jc w:val="both"/>
      </w:pPr>
      <w:r w:rsidRPr="00547A7F">
        <w:rPr>
          <w:rFonts w:ascii="Times New Roman" w:hAnsi="Times New Roman" w:cs="Times New Roman"/>
        </w:rPr>
        <w:t xml:space="preserve">7.1.6 Autorização de funcionamento </w:t>
      </w:r>
      <w:r w:rsidR="009125DE" w:rsidRPr="00547A7F">
        <w:t>da Empresa (AFE), emitido por órgão competente ANVISA, da área de atuação da empresa.</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7.2.</w:t>
      </w:r>
      <w:r w:rsidRPr="00547A7F">
        <w:rPr>
          <w:rFonts w:ascii="Times New Roman" w:hAnsi="Times New Roman" w:cs="Times New Roman"/>
        </w:rPr>
        <w:tab/>
        <w:t>Disposições Gerais da Habilitação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7.2.2.</w:t>
      </w:r>
      <w:r w:rsidRPr="00547A7F">
        <w:rPr>
          <w:rFonts w:ascii="Times New Roman" w:hAnsi="Times New Roman" w:cs="Times New Roman"/>
        </w:rPr>
        <w:tab/>
        <w:t>Não serão aceitos “protocolos de entrega” ou “comprovantes de solicitação de documento” em substituição aos documentos requeridos no presente Edital e seus Anexos.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7.2.3.</w:t>
      </w:r>
      <w:r w:rsidRPr="00547A7F">
        <w:rPr>
          <w:rFonts w:ascii="Times New Roman" w:hAnsi="Times New Roman" w:cs="Times New Roman"/>
        </w:rPr>
        <w:tab/>
        <w:t>Na ocorrência de a documentação de habilitação não estar completa e correta e contrariar qualquer dispositivo deste Edital de Lici</w:t>
      </w:r>
      <w:r w:rsidR="000B35F7" w:rsidRPr="00547A7F">
        <w:rPr>
          <w:rFonts w:ascii="Times New Roman" w:hAnsi="Times New Roman" w:cs="Times New Roman"/>
        </w:rPr>
        <w:t>tação e seus Anexos, a CL</w:t>
      </w:r>
      <w:r w:rsidRPr="00547A7F">
        <w:rPr>
          <w:rFonts w:ascii="Times New Roman" w:hAnsi="Times New Roman" w:cs="Times New Roman"/>
        </w:rPr>
        <w:t xml:space="preserve"> considerará o proponente inabilitado, caso não consiga faz</w:t>
      </w:r>
      <w:r w:rsidR="007658E5" w:rsidRPr="00547A7F">
        <w:rPr>
          <w:rFonts w:ascii="Times New Roman" w:hAnsi="Times New Roman" w:cs="Times New Roman"/>
        </w:rPr>
        <w:t>er sua co</w:t>
      </w:r>
      <w:r w:rsidR="000B35F7" w:rsidRPr="00547A7F">
        <w:rPr>
          <w:rFonts w:ascii="Times New Roman" w:hAnsi="Times New Roman" w:cs="Times New Roman"/>
        </w:rPr>
        <w:t>rreção antes do horário de abertura dos envelopes</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8.</w:t>
      </w:r>
      <w:r w:rsidRPr="00547A7F">
        <w:rPr>
          <w:rFonts w:ascii="Times New Roman" w:hAnsi="Times New Roman" w:cs="Times New Roman"/>
        </w:rPr>
        <w:tab/>
        <w:t xml:space="preserve">DO RECEBIMENTO, ABERTURA E FORMA DE JULGAMENTO DOS </w:t>
      </w:r>
      <w:r w:rsidR="007658E5" w:rsidRPr="00547A7F">
        <w:rPr>
          <w:rFonts w:ascii="Times New Roman" w:hAnsi="Times New Roman" w:cs="Times New Roman"/>
        </w:rPr>
        <w:t>ENVELOPES.</w:t>
      </w:r>
    </w:p>
    <w:p w:rsidR="009268F8" w:rsidRPr="00547A7F" w:rsidRDefault="009268F8" w:rsidP="00044140">
      <w:pPr>
        <w:spacing w:after="0" w:line="240" w:lineRule="auto"/>
        <w:jc w:val="both"/>
        <w:rPr>
          <w:rFonts w:ascii="Times New Roman" w:hAnsi="Times New Roman" w:cs="Times New Roman"/>
        </w:rPr>
      </w:pPr>
      <w:r w:rsidRPr="00547A7F">
        <w:rPr>
          <w:rFonts w:ascii="Times New Roman" w:hAnsi="Times New Roman" w:cs="Times New Roman"/>
        </w:rPr>
        <w:t>8.1 A abertura dos envelopes será feita em sessão pública, pela comissão de licitações.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8.2 A empresa que remeter os envelopes por meio postal, deverá obrigatoriamente anexar a Declaração dando ciência de que cumpre plenamente os requisitos de </w:t>
      </w:r>
      <w:r w:rsidR="00590579" w:rsidRPr="00547A7F">
        <w:rPr>
          <w:rFonts w:ascii="Times New Roman" w:hAnsi="Times New Roman" w:cs="Times New Roman"/>
        </w:rPr>
        <w:t>habilitação</w:t>
      </w:r>
      <w:r w:rsidR="009D152D" w:rsidRPr="00547A7F">
        <w:rPr>
          <w:rFonts w:ascii="Times New Roman" w:hAnsi="Times New Roman" w:cs="Times New Roman"/>
        </w:rPr>
        <w:t>.</w:t>
      </w:r>
    </w:p>
    <w:p w:rsidR="00044140" w:rsidRPr="00547A7F" w:rsidRDefault="008B653B" w:rsidP="00044140">
      <w:pPr>
        <w:spacing w:after="0" w:line="240" w:lineRule="auto"/>
        <w:jc w:val="both"/>
        <w:rPr>
          <w:rFonts w:ascii="Times New Roman" w:hAnsi="Times New Roman" w:cs="Times New Roman"/>
        </w:rPr>
      </w:pPr>
      <w:r w:rsidRPr="00547A7F">
        <w:rPr>
          <w:rFonts w:ascii="Times New Roman" w:hAnsi="Times New Roman" w:cs="Times New Roman"/>
        </w:rPr>
        <w:t>8.1.2. O município de Muitos Capões</w:t>
      </w:r>
      <w:r w:rsidR="00044140" w:rsidRPr="00547A7F">
        <w:rPr>
          <w:rFonts w:ascii="Times New Roman" w:hAnsi="Times New Roman" w:cs="Times New Roman"/>
        </w:rPr>
        <w:t xml:space="preserve"> não se responsabilizará por extravios que por ventura venha a ocorrer, por meio de remeça postal.</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lastRenderedPageBreak/>
        <w:t>8.3.</w:t>
      </w:r>
      <w:r w:rsidRPr="00547A7F">
        <w:rPr>
          <w:rFonts w:ascii="Times New Roman" w:hAnsi="Times New Roman" w:cs="Times New Roman"/>
        </w:rPr>
        <w:tab/>
        <w:t>N</w:t>
      </w:r>
      <w:r w:rsidR="009D152D" w:rsidRPr="00547A7F">
        <w:rPr>
          <w:rFonts w:ascii="Times New Roman" w:hAnsi="Times New Roman" w:cs="Times New Roman"/>
        </w:rPr>
        <w:t>o dia, horário e local indicado</w:t>
      </w:r>
      <w:r w:rsidRPr="00547A7F">
        <w:rPr>
          <w:rFonts w:ascii="Times New Roman" w:hAnsi="Times New Roman" w:cs="Times New Roman"/>
        </w:rPr>
        <w:t xml:space="preserve"> no preâmbulo do Edital,</w:t>
      </w:r>
      <w:r w:rsidR="00C00906" w:rsidRPr="00547A7F">
        <w:rPr>
          <w:rFonts w:ascii="Times New Roman" w:hAnsi="Times New Roman" w:cs="Times New Roman"/>
        </w:rPr>
        <w:t xml:space="preserve"> a comissão de licitações se</w:t>
      </w:r>
      <w:r w:rsidRPr="00547A7F">
        <w:rPr>
          <w:rFonts w:ascii="Times New Roman" w:hAnsi="Times New Roman" w:cs="Times New Roman"/>
        </w:rPr>
        <w:t xml:space="preserve"> reunir</w:t>
      </w:r>
      <w:r w:rsidR="00C00906" w:rsidRPr="00547A7F">
        <w:rPr>
          <w:rFonts w:ascii="Times New Roman" w:hAnsi="Times New Roman" w:cs="Times New Roman"/>
        </w:rPr>
        <w:t xml:space="preserve">á </w:t>
      </w:r>
      <w:r w:rsidRPr="00547A7F">
        <w:rPr>
          <w:rFonts w:ascii="Times New Roman" w:hAnsi="Times New Roman" w:cs="Times New Roman"/>
        </w:rPr>
        <w:t>em sala própria, na presença dos representantes de cada proponente participante, procedendo como adiante indicado: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8.4. Abrir-se-ão os envelopes n.º 01 "PROPOSTA DE PREÇOS" das empresas que entregaram os envelopes até o dia e </w:t>
      </w:r>
      <w:r w:rsidR="00CD0262" w:rsidRPr="00547A7F">
        <w:rPr>
          <w:rFonts w:ascii="Times New Roman" w:hAnsi="Times New Roman" w:cs="Times New Roman"/>
        </w:rPr>
        <w:t>horários indicados aprazados</w:t>
      </w:r>
      <w:r w:rsidRPr="00547A7F">
        <w:rPr>
          <w:rFonts w:ascii="Times New Roman" w:hAnsi="Times New Roman" w:cs="Times New Roman"/>
        </w:rPr>
        <w:t xml:space="preserve"> no Edital.</w:t>
      </w:r>
    </w:p>
    <w:p w:rsidR="00960A66" w:rsidRPr="00547A7F" w:rsidRDefault="00960A66"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8.4.1 Os participantes </w:t>
      </w:r>
      <w:r w:rsidR="00044140" w:rsidRPr="00547A7F">
        <w:rPr>
          <w:rFonts w:ascii="Times New Roman" w:hAnsi="Times New Roman" w:cs="Times New Roman"/>
        </w:rPr>
        <w:t xml:space="preserve">os documentos contidos no certame. </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8.5.</w:t>
      </w:r>
      <w:r w:rsidRPr="00547A7F">
        <w:rPr>
          <w:rFonts w:ascii="Times New Roman" w:hAnsi="Times New Roman" w:cs="Times New Roman"/>
        </w:rPr>
        <w:tab/>
        <w:t xml:space="preserve">Procedida </w:t>
      </w:r>
      <w:proofErr w:type="gramStart"/>
      <w:r w:rsidR="00C00906" w:rsidRPr="00547A7F">
        <w:rPr>
          <w:rFonts w:ascii="Times New Roman" w:hAnsi="Times New Roman" w:cs="Times New Roman"/>
        </w:rPr>
        <w:t>a</w:t>
      </w:r>
      <w:proofErr w:type="gramEnd"/>
      <w:r w:rsidR="00C00906" w:rsidRPr="00547A7F">
        <w:rPr>
          <w:rFonts w:ascii="Times New Roman" w:hAnsi="Times New Roman" w:cs="Times New Roman"/>
        </w:rPr>
        <w:t xml:space="preserve"> classificação provisória </w:t>
      </w:r>
      <w:r w:rsidR="00960A66" w:rsidRPr="00547A7F">
        <w:rPr>
          <w:rFonts w:ascii="Times New Roman" w:hAnsi="Times New Roman" w:cs="Times New Roman"/>
        </w:rPr>
        <w:t>será verificada</w:t>
      </w:r>
      <w:r w:rsidRPr="00547A7F">
        <w:rPr>
          <w:rFonts w:ascii="Times New Roman" w:hAnsi="Times New Roman" w:cs="Times New Roman"/>
        </w:rPr>
        <w:t xml:space="preserve"> o eventual empate legal das propostas, na forma do parágrafo 2º do art. 44 da LC 123/2006, para aplicação do disposto </w:t>
      </w:r>
      <w:r w:rsidR="00C00906" w:rsidRPr="00547A7F">
        <w:rPr>
          <w:rFonts w:ascii="Times New Roman" w:hAnsi="Times New Roman" w:cs="Times New Roman"/>
        </w:rPr>
        <w:t>no art. 45</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8.5.1.</w:t>
      </w:r>
      <w:r w:rsidRPr="00547A7F">
        <w:rPr>
          <w:rFonts w:ascii="Times New Roman" w:hAnsi="Times New Roman" w:cs="Times New Roman"/>
        </w:rPr>
        <w:tab/>
        <w:t>Ocorrendo empate fictíc</w:t>
      </w:r>
      <w:r w:rsidR="00C00906" w:rsidRPr="00547A7F">
        <w:rPr>
          <w:rFonts w:ascii="Times New Roman" w:hAnsi="Times New Roman" w:cs="Times New Roman"/>
        </w:rPr>
        <w:t>io, na forma da lei, a comissão</w:t>
      </w:r>
      <w:r w:rsidRPr="00547A7F">
        <w:rPr>
          <w:rFonts w:ascii="Times New Roman" w:hAnsi="Times New Roman" w:cs="Times New Roman"/>
        </w:rPr>
        <w:t xml:space="preserve"> procederá da seguinte forma:</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a</w:t>
      </w:r>
      <w:proofErr w:type="gramEnd"/>
      <w:r w:rsidRPr="00547A7F">
        <w:rPr>
          <w:rFonts w:ascii="Times New Roman" w:hAnsi="Times New Roman" w:cs="Times New Roman"/>
        </w:rPr>
        <w:t>)</w:t>
      </w:r>
      <w:r w:rsidRPr="00547A7F">
        <w:rPr>
          <w:rFonts w:ascii="Times New Roman" w:hAnsi="Times New Roman" w:cs="Times New Roman"/>
        </w:rPr>
        <w:tab/>
        <w:t>- a Microempresa ou Empresa de Pequeno Porte mais bem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b)</w:t>
      </w:r>
      <w:proofErr w:type="gramEnd"/>
      <w:r w:rsidRPr="00547A7F">
        <w:rPr>
          <w:rFonts w:ascii="Times New Roman" w:hAnsi="Times New Roman" w:cs="Times New Roman"/>
        </w:rPr>
        <w:tab/>
        <w:t>- não ocorrendo a contratação da Microempresa ou Empresa de Pequeno Porte, na forma da letra “a” deste item, serão convocadas as remanescentes que porventura se enquadrem na hipótese do parágrafo 2º do art. 44 da LC 123/2006, na ordem classificatória, para o exercício do mesmo direito;</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c)</w:t>
      </w:r>
      <w:proofErr w:type="gramEnd"/>
      <w:r w:rsidRPr="00547A7F">
        <w:rPr>
          <w:rFonts w:ascii="Times New Roman" w:hAnsi="Times New Roman" w:cs="Times New Roman"/>
        </w:rPr>
        <w:tab/>
        <w:t>- no caso de equivalência dos valores apresentados pelas Microempresas ou Empresas de Pequeno Porte que se encontrem nos intervalos estabelecidos no parágrafo 2º do art. 44 da LC 123/2006, será realizado sorteio entre elas para que se identifique àquela que primeiro poderá apresentar melhor oferta.</w:t>
      </w:r>
    </w:p>
    <w:p w:rsidR="00044140" w:rsidRPr="00547A7F" w:rsidRDefault="00CD0262"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d</w:t>
      </w:r>
      <w:r w:rsidR="00044140" w:rsidRPr="00547A7F">
        <w:rPr>
          <w:rFonts w:ascii="Times New Roman" w:hAnsi="Times New Roman" w:cs="Times New Roman"/>
        </w:rPr>
        <w:t>)</w:t>
      </w:r>
      <w:proofErr w:type="gramEnd"/>
      <w:r w:rsidR="00044140" w:rsidRPr="00547A7F">
        <w:rPr>
          <w:rFonts w:ascii="Times New Roman" w:hAnsi="Times New Roman" w:cs="Times New Roman"/>
        </w:rPr>
        <w:tab/>
        <w:t>- Na hipótese de não-contratação nos termos previstos no caput do artigo 45 da LC 123/2006, o objeto licitado será adjudicado em favor da proposta originalmente vencedora do certame.</w:t>
      </w:r>
    </w:p>
    <w:p w:rsidR="00190ED6" w:rsidRPr="00547A7F" w:rsidRDefault="00CD0262"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e</w:t>
      </w:r>
      <w:proofErr w:type="gramEnd"/>
      <w:r w:rsidR="00044140" w:rsidRPr="00547A7F">
        <w:rPr>
          <w:rFonts w:ascii="Times New Roman" w:hAnsi="Times New Roman" w:cs="Times New Roman"/>
        </w:rPr>
        <w:t>)</w:t>
      </w:r>
      <w:r w:rsidR="00044140" w:rsidRPr="00547A7F">
        <w:rPr>
          <w:rFonts w:ascii="Times New Roman" w:hAnsi="Times New Roman" w:cs="Times New Roman"/>
        </w:rPr>
        <w:tab/>
        <w:t>- Será assegurada, como critério inicial de desempate, preferência de contratação para as Microempresas e Empresas de Pequeno Porte.</w:t>
      </w:r>
    </w:p>
    <w:p w:rsidR="00044140" w:rsidRPr="00547A7F" w:rsidRDefault="00960A66" w:rsidP="00044140">
      <w:pPr>
        <w:spacing w:after="0" w:line="240" w:lineRule="auto"/>
        <w:jc w:val="both"/>
        <w:rPr>
          <w:rFonts w:ascii="Times New Roman" w:hAnsi="Times New Roman" w:cs="Times New Roman"/>
        </w:rPr>
      </w:pPr>
      <w:r w:rsidRPr="00547A7F">
        <w:rPr>
          <w:rFonts w:ascii="Times New Roman" w:hAnsi="Times New Roman" w:cs="Times New Roman"/>
        </w:rPr>
        <w:t>8.6.</w:t>
      </w:r>
      <w:r w:rsidRPr="00547A7F">
        <w:rPr>
          <w:rFonts w:ascii="Times New Roman" w:hAnsi="Times New Roman" w:cs="Times New Roman"/>
        </w:rPr>
        <w:tab/>
        <w:t>O</w:t>
      </w:r>
      <w:r w:rsidR="00044140" w:rsidRPr="00547A7F">
        <w:rPr>
          <w:rFonts w:ascii="Times New Roman" w:hAnsi="Times New Roman" w:cs="Times New Roman"/>
        </w:rPr>
        <w:t xml:space="preserve">rdenadas </w:t>
      </w:r>
      <w:proofErr w:type="gramStart"/>
      <w:r w:rsidR="00044140" w:rsidRPr="00547A7F">
        <w:rPr>
          <w:rFonts w:ascii="Times New Roman" w:hAnsi="Times New Roman" w:cs="Times New Roman"/>
        </w:rPr>
        <w:t>as</w:t>
      </w:r>
      <w:proofErr w:type="gramEnd"/>
      <w:r w:rsidR="00044140" w:rsidRPr="00547A7F">
        <w:rPr>
          <w:rFonts w:ascii="Times New Roman" w:hAnsi="Times New Roman" w:cs="Times New Roman"/>
        </w:rPr>
        <w:t xml:space="preserve"> propostas, </w:t>
      </w:r>
      <w:r w:rsidRPr="00547A7F">
        <w:rPr>
          <w:rFonts w:ascii="Times New Roman" w:hAnsi="Times New Roman" w:cs="Times New Roman"/>
        </w:rPr>
        <w:t>a</w:t>
      </w:r>
      <w:r w:rsidR="00044140" w:rsidRPr="00547A7F">
        <w:rPr>
          <w:rFonts w:ascii="Times New Roman" w:hAnsi="Times New Roman" w:cs="Times New Roman"/>
        </w:rPr>
        <w:t xml:space="preserve"> </w:t>
      </w:r>
      <w:r w:rsidRPr="00547A7F">
        <w:rPr>
          <w:rFonts w:ascii="Times New Roman" w:hAnsi="Times New Roman" w:cs="Times New Roman"/>
        </w:rPr>
        <w:t>comissão de licitação</w:t>
      </w:r>
      <w:r w:rsidR="00044140" w:rsidRPr="00547A7F">
        <w:rPr>
          <w:rFonts w:ascii="Times New Roman" w:hAnsi="Times New Roman" w:cs="Times New Roman"/>
        </w:rPr>
        <w:t xml:space="preserve"> examinará a aceitabilidade da proposta d</w:t>
      </w:r>
      <w:r w:rsidR="00CD0262" w:rsidRPr="00547A7F">
        <w:rPr>
          <w:rFonts w:ascii="Times New Roman" w:hAnsi="Times New Roman" w:cs="Times New Roman"/>
        </w:rPr>
        <w:t xml:space="preserve">a primeira classificada </w:t>
      </w:r>
      <w:r w:rsidRPr="00547A7F">
        <w:rPr>
          <w:rFonts w:ascii="Times New Roman" w:hAnsi="Times New Roman" w:cs="Times New Roman"/>
        </w:rPr>
        <w:t>por</w:t>
      </w:r>
      <w:r w:rsidR="00044140" w:rsidRPr="00547A7F">
        <w:rPr>
          <w:rFonts w:ascii="Times New Roman" w:hAnsi="Times New Roman" w:cs="Times New Roman"/>
        </w:rPr>
        <w:t xml:space="preserve"> lote ou global (conforme o caso), quanto ao objeto e valor, decidindo motivadamente a respeito.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8.6.1.</w:t>
      </w:r>
      <w:r w:rsidRPr="00547A7F">
        <w:rPr>
          <w:rFonts w:ascii="Times New Roman" w:hAnsi="Times New Roman" w:cs="Times New Roman"/>
        </w:rPr>
        <w:tab/>
        <w:t>Será desclassificada a</w:t>
      </w:r>
      <w:r w:rsidR="00B350E1" w:rsidRPr="00547A7F">
        <w:rPr>
          <w:rFonts w:ascii="Times New Roman" w:hAnsi="Times New Roman" w:cs="Times New Roman"/>
        </w:rPr>
        <w:t xml:space="preserve"> proposta da</w:t>
      </w:r>
      <w:r w:rsidRPr="00547A7F">
        <w:rPr>
          <w:rFonts w:ascii="Times New Roman" w:hAnsi="Times New Roman" w:cs="Times New Roman"/>
        </w:rPr>
        <w:t xml:space="preserve"> proponente que:</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a</w:t>
      </w:r>
      <w:proofErr w:type="gramEnd"/>
      <w:r w:rsidRPr="00547A7F">
        <w:rPr>
          <w:rFonts w:ascii="Times New Roman" w:hAnsi="Times New Roman" w:cs="Times New Roman"/>
        </w:rPr>
        <w:t>)</w:t>
      </w:r>
      <w:r w:rsidRPr="00547A7F">
        <w:rPr>
          <w:rFonts w:ascii="Times New Roman" w:hAnsi="Times New Roman" w:cs="Times New Roman"/>
        </w:rPr>
        <w:tab/>
        <w:t>deixar de atender a alguma exigência constante deste Edital;</w:t>
      </w:r>
    </w:p>
    <w:p w:rsidR="00044140" w:rsidRPr="00547A7F" w:rsidRDefault="00CD0262"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b</w:t>
      </w:r>
      <w:r w:rsidR="00044140" w:rsidRPr="00547A7F">
        <w:rPr>
          <w:rFonts w:ascii="Times New Roman" w:hAnsi="Times New Roman" w:cs="Times New Roman"/>
        </w:rPr>
        <w:t>)</w:t>
      </w:r>
      <w:proofErr w:type="gramEnd"/>
      <w:r w:rsidR="00044140" w:rsidRPr="00547A7F">
        <w:rPr>
          <w:rFonts w:ascii="Times New Roman" w:hAnsi="Times New Roman" w:cs="Times New Roman"/>
        </w:rPr>
        <w:tab/>
        <w:t>apresentar preços com valor excessivo</w:t>
      </w:r>
      <w:r w:rsidR="00067031" w:rsidRPr="00547A7F">
        <w:rPr>
          <w:rFonts w:ascii="Times New Roman" w:hAnsi="Times New Roman" w:cs="Times New Roman"/>
        </w:rPr>
        <w:t xml:space="preserve">, </w:t>
      </w:r>
      <w:r w:rsidR="00044140" w:rsidRPr="00547A7F">
        <w:rPr>
          <w:rFonts w:ascii="Times New Roman" w:hAnsi="Times New Roman" w:cs="Times New Roman"/>
        </w:rPr>
        <w:t>comparados aos preços</w:t>
      </w:r>
      <w:r w:rsidR="00B350E1" w:rsidRPr="00547A7F">
        <w:rPr>
          <w:rFonts w:ascii="Times New Roman" w:hAnsi="Times New Roman" w:cs="Times New Roman"/>
        </w:rPr>
        <w:t xml:space="preserve"> praticados no valor constante na coluna nº 5 do anexo 1</w:t>
      </w:r>
      <w:r w:rsidR="00044140" w:rsidRPr="00547A7F">
        <w:rPr>
          <w:rFonts w:ascii="Times New Roman" w:hAnsi="Times New Roman" w:cs="Times New Roman"/>
        </w:rPr>
        <w:t>.</w:t>
      </w:r>
    </w:p>
    <w:p w:rsidR="00067031" w:rsidRPr="00547A7F" w:rsidRDefault="00067031"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8.6.2 Para efeitos de valor excessivo considera-se, o percentual maior de 20% dos valores da coluna 5ª coluna do anexo </w:t>
      </w:r>
      <w:proofErr w:type="gramStart"/>
      <w:r w:rsidRPr="00547A7F">
        <w:rPr>
          <w:rFonts w:ascii="Times New Roman" w:hAnsi="Times New Roman" w:cs="Times New Roman"/>
        </w:rPr>
        <w:t>1</w:t>
      </w:r>
      <w:proofErr w:type="gramEnd"/>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8.8.</w:t>
      </w:r>
      <w:r w:rsidRPr="00547A7F">
        <w:rPr>
          <w:rFonts w:ascii="Times New Roman" w:hAnsi="Times New Roman" w:cs="Times New Roman"/>
        </w:rPr>
        <w:tab/>
        <w:t>Será julgada inabilitada a proponente que:</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a</w:t>
      </w:r>
      <w:proofErr w:type="gramEnd"/>
      <w:r w:rsidRPr="00547A7F">
        <w:rPr>
          <w:rFonts w:ascii="Times New Roman" w:hAnsi="Times New Roman" w:cs="Times New Roman"/>
        </w:rPr>
        <w:t>)</w:t>
      </w:r>
      <w:r w:rsidRPr="00547A7F">
        <w:rPr>
          <w:rFonts w:ascii="Times New Roman" w:hAnsi="Times New Roman" w:cs="Times New Roman"/>
        </w:rPr>
        <w:tab/>
        <w:t xml:space="preserve">deixar de atender alguma exigência constante do </w:t>
      </w:r>
      <w:r w:rsidR="00067031" w:rsidRPr="00547A7F">
        <w:rPr>
          <w:rFonts w:ascii="Times New Roman" w:hAnsi="Times New Roman" w:cs="Times New Roman"/>
        </w:rPr>
        <w:t>presente Edital,</w:t>
      </w:r>
    </w:p>
    <w:p w:rsidR="00067031"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8.10.</w:t>
      </w:r>
      <w:r w:rsidRPr="00547A7F">
        <w:rPr>
          <w:rFonts w:ascii="Times New Roman" w:hAnsi="Times New Roman" w:cs="Times New Roman"/>
        </w:rPr>
        <w:tab/>
        <w:t>Encerrado o julgamento das propost</w:t>
      </w:r>
      <w:r w:rsidR="00960A66" w:rsidRPr="00547A7F">
        <w:rPr>
          <w:rFonts w:ascii="Times New Roman" w:hAnsi="Times New Roman" w:cs="Times New Roman"/>
        </w:rPr>
        <w:t>as e da habilitação, a comissão</w:t>
      </w:r>
      <w:r w:rsidRPr="00547A7F">
        <w:rPr>
          <w:rFonts w:ascii="Times New Roman" w:hAnsi="Times New Roman" w:cs="Times New Roman"/>
        </w:rPr>
        <w:t xml:space="preserve"> declarará a vencedora, proporcionando </w:t>
      </w:r>
      <w:proofErr w:type="gramStart"/>
      <w:r w:rsidRPr="00547A7F">
        <w:rPr>
          <w:rFonts w:ascii="Times New Roman" w:hAnsi="Times New Roman" w:cs="Times New Roman"/>
        </w:rPr>
        <w:t>à</w:t>
      </w:r>
      <w:proofErr w:type="gramEnd"/>
      <w:r w:rsidRPr="00547A7F">
        <w:rPr>
          <w:rFonts w:ascii="Times New Roman" w:hAnsi="Times New Roman" w:cs="Times New Roman"/>
        </w:rPr>
        <w:t xml:space="preserve"> seguir, a oportunidade às licitantes para que se manifestem acerca da intenção de interpor recurso,</w:t>
      </w:r>
      <w:r w:rsidR="00067031" w:rsidRPr="00547A7F">
        <w:rPr>
          <w:rFonts w:ascii="Times New Roman" w:hAnsi="Times New Roman" w:cs="Times New Roman"/>
        </w:rPr>
        <w:t xml:space="preserve"> </w:t>
      </w:r>
      <w:r w:rsidRPr="00547A7F">
        <w:rPr>
          <w:rFonts w:ascii="Times New Roman" w:hAnsi="Times New Roman" w:cs="Times New Roman"/>
        </w:rPr>
        <w:t xml:space="preserve"> esclarecendo que a falta desta manifestação, imediata e motivada, importará na decadência do direito de recurso por parte das licitantes, registrando na Ata da Sessão</w:t>
      </w:r>
      <w:r w:rsidR="00067031" w:rsidRPr="00547A7F">
        <w:rPr>
          <w:rFonts w:ascii="Times New Roman" w:hAnsi="Times New Roman" w:cs="Times New Roman"/>
        </w:rPr>
        <w:t>, que será assinada pelos presentes</w:t>
      </w:r>
      <w:r w:rsidR="00C964ED"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8.10.1.</w:t>
      </w:r>
      <w:r w:rsidRPr="00547A7F">
        <w:rPr>
          <w:rFonts w:ascii="Times New Roman" w:hAnsi="Times New Roman" w:cs="Times New Roman"/>
        </w:rPr>
        <w:tab/>
        <w:t>A ausência da proponente ou sua saída an</w:t>
      </w:r>
      <w:r w:rsidR="00D972FE" w:rsidRPr="00547A7F">
        <w:rPr>
          <w:rFonts w:ascii="Times New Roman" w:hAnsi="Times New Roman" w:cs="Times New Roman"/>
        </w:rPr>
        <w:t>tes do término do certame</w:t>
      </w:r>
      <w:r w:rsidRPr="00547A7F">
        <w:rPr>
          <w:rFonts w:ascii="Times New Roman" w:hAnsi="Times New Roman" w:cs="Times New Roman"/>
        </w:rPr>
        <w:t xml:space="preserve"> caracterizar-se-á renúncia ao direito de recorrer.</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8.11.</w:t>
      </w:r>
      <w:r w:rsidRPr="00547A7F">
        <w:rPr>
          <w:rFonts w:ascii="Times New Roman" w:hAnsi="Times New Roman" w:cs="Times New Roman"/>
        </w:rPr>
        <w:tab/>
        <w:t>Da reunião lavrar-se-á Ata circunstanciada, na qual serão registradas as ocorrências relevantes e que, ao final, deverá obrigatoriamen</w:t>
      </w:r>
      <w:r w:rsidR="00C00906" w:rsidRPr="00547A7F">
        <w:rPr>
          <w:rFonts w:ascii="Times New Roman" w:hAnsi="Times New Roman" w:cs="Times New Roman"/>
        </w:rPr>
        <w:t xml:space="preserve">te ser assinada pelos </w:t>
      </w:r>
      <w:r w:rsidR="000D7AF9" w:rsidRPr="00547A7F">
        <w:rPr>
          <w:rFonts w:ascii="Times New Roman" w:hAnsi="Times New Roman" w:cs="Times New Roman"/>
        </w:rPr>
        <w:t>presentes</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8.12.</w:t>
      </w:r>
      <w:r w:rsidRPr="00547A7F">
        <w:rPr>
          <w:rFonts w:ascii="Times New Roman" w:hAnsi="Times New Roman" w:cs="Times New Roman"/>
        </w:rPr>
        <w:tab/>
        <w:t>Caso haja necessidade de adiamento da Sessão Pública, será marcada nova data para a continuação dos trabalhos</w:t>
      </w:r>
      <w:r w:rsidR="00C964ED" w:rsidRPr="00547A7F">
        <w:rPr>
          <w:rFonts w:ascii="Times New Roman" w:hAnsi="Times New Roman" w:cs="Times New Roman"/>
        </w:rPr>
        <w:t>, no próximo dia útil</w:t>
      </w:r>
      <w:r w:rsidRPr="00547A7F">
        <w:rPr>
          <w:rFonts w:ascii="Times New Roman" w:hAnsi="Times New Roman" w:cs="Times New Roman"/>
        </w:rPr>
        <w:t>, devendo ficar intimadas, no mesmo ato, as licitantes prese</w:t>
      </w:r>
      <w:r w:rsidR="00C964ED" w:rsidRPr="00547A7F">
        <w:rPr>
          <w:rFonts w:ascii="Times New Roman" w:hAnsi="Times New Roman" w:cs="Times New Roman"/>
        </w:rPr>
        <w:t>ntes.</w:t>
      </w:r>
      <w:r w:rsidR="000D7AF9" w:rsidRPr="00547A7F">
        <w:rPr>
          <w:rFonts w:ascii="Times New Roman" w:hAnsi="Times New Roman" w:cs="Times New Roman"/>
        </w:rPr>
        <w:t xml:space="preserve"> A não presença da empresa ficará validada a proposta apresentada, não sendo possível interpor recurso.</w:t>
      </w:r>
    </w:p>
    <w:p w:rsidR="00044140" w:rsidRPr="00547A7F" w:rsidRDefault="00C964ED" w:rsidP="00044140">
      <w:pPr>
        <w:spacing w:after="0" w:line="240" w:lineRule="auto"/>
        <w:jc w:val="both"/>
        <w:rPr>
          <w:rFonts w:ascii="Times New Roman" w:hAnsi="Times New Roman" w:cs="Times New Roman"/>
        </w:rPr>
      </w:pPr>
      <w:r w:rsidRPr="00547A7F">
        <w:rPr>
          <w:rFonts w:ascii="Times New Roman" w:hAnsi="Times New Roman" w:cs="Times New Roman"/>
        </w:rPr>
        <w:lastRenderedPageBreak/>
        <w:t>8.13</w:t>
      </w:r>
      <w:r w:rsidR="00044140" w:rsidRPr="00547A7F">
        <w:rPr>
          <w:rFonts w:ascii="Times New Roman" w:hAnsi="Times New Roman" w:cs="Times New Roman"/>
        </w:rPr>
        <w:t xml:space="preserve"> - Os envelopes com os documentos relativos à habilitação das licitantes não declaradas vencedoras</w:t>
      </w:r>
      <w:r w:rsidRPr="00547A7F">
        <w:rPr>
          <w:rFonts w:ascii="Times New Roman" w:hAnsi="Times New Roman" w:cs="Times New Roman"/>
        </w:rPr>
        <w:t xml:space="preserve"> permanecerão em poder do município</w:t>
      </w:r>
      <w:r w:rsidR="00044140" w:rsidRPr="00547A7F">
        <w:rPr>
          <w:rFonts w:ascii="Times New Roman" w:hAnsi="Times New Roman" w:cs="Times New Roman"/>
        </w:rPr>
        <w:t>.</w:t>
      </w:r>
    </w:p>
    <w:p w:rsidR="00C964ED" w:rsidRPr="00547A7F" w:rsidRDefault="00C964ED" w:rsidP="00044140">
      <w:pPr>
        <w:spacing w:after="0" w:line="240" w:lineRule="auto"/>
        <w:jc w:val="both"/>
        <w:rPr>
          <w:rFonts w:ascii="Times New Roman" w:hAnsi="Times New Roman" w:cs="Times New Roman"/>
          <w:b/>
        </w:rPr>
      </w:pPr>
      <w:r w:rsidRPr="00547A7F">
        <w:rPr>
          <w:rFonts w:ascii="Times New Roman" w:hAnsi="Times New Roman" w:cs="Times New Roman"/>
        </w:rPr>
        <w:t>8.14</w:t>
      </w:r>
      <w:r w:rsidR="00044140" w:rsidRPr="00547A7F">
        <w:rPr>
          <w:rFonts w:ascii="Times New Roman" w:hAnsi="Times New Roman" w:cs="Times New Roman"/>
        </w:rPr>
        <w:t xml:space="preserve">. No julgamento das propostas, será considerada vencedora do certame a licitante que apresentar a proposta </w:t>
      </w:r>
      <w:r w:rsidRPr="00547A7F">
        <w:rPr>
          <w:rFonts w:ascii="Times New Roman" w:hAnsi="Times New Roman" w:cs="Times New Roman"/>
        </w:rPr>
        <w:t>“</w:t>
      </w:r>
      <w:r w:rsidRPr="00547A7F">
        <w:rPr>
          <w:rFonts w:ascii="Times New Roman" w:hAnsi="Times New Roman" w:cs="Times New Roman"/>
          <w:b/>
        </w:rPr>
        <w:t>MENOR PREÇ</w:t>
      </w:r>
      <w:r w:rsidR="000D7AF9" w:rsidRPr="00547A7F">
        <w:rPr>
          <w:rFonts w:ascii="Times New Roman" w:hAnsi="Times New Roman" w:cs="Times New Roman"/>
          <w:b/>
        </w:rPr>
        <w:t>O TOTAL POR ITEM</w:t>
      </w:r>
      <w:r w:rsidRPr="00547A7F">
        <w:rPr>
          <w:rFonts w:ascii="Times New Roman" w:hAnsi="Times New Roman" w:cs="Times New Roman"/>
          <w:b/>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9.</w:t>
      </w:r>
      <w:r w:rsidRPr="00547A7F">
        <w:rPr>
          <w:rFonts w:ascii="Times New Roman" w:hAnsi="Times New Roman" w:cs="Times New Roman"/>
        </w:rPr>
        <w:tab/>
        <w:t xml:space="preserve">DA IMPUGNAÇÃO DO EDITAL E DOS </w:t>
      </w:r>
      <w:r w:rsidR="00C964ED" w:rsidRPr="00547A7F">
        <w:rPr>
          <w:rFonts w:ascii="Times New Roman" w:hAnsi="Times New Roman" w:cs="Times New Roman"/>
        </w:rPr>
        <w:t>RECURSOS.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9.1</w:t>
      </w:r>
      <w:r w:rsidRPr="00547A7F">
        <w:rPr>
          <w:rFonts w:ascii="Times New Roman" w:hAnsi="Times New Roman" w:cs="Times New Roman"/>
        </w:rPr>
        <w:tab/>
        <w:t>-Qualquer cidadão poderá solicitar esclarecimentos, providências ou impugnar os termos do presente Edital por irregularidade, protocolando o pedido até cinco dias úteis antes da data fixada para a</w:t>
      </w:r>
      <w:r w:rsidR="00636217" w:rsidRPr="00547A7F">
        <w:rPr>
          <w:rFonts w:ascii="Times New Roman" w:hAnsi="Times New Roman" w:cs="Times New Roman"/>
        </w:rPr>
        <w:t xml:space="preserve"> realização Da licitação</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9.1.1</w:t>
      </w:r>
      <w:r w:rsidRPr="00547A7F">
        <w:rPr>
          <w:rFonts w:ascii="Times New Roman" w:hAnsi="Times New Roman" w:cs="Times New Roman"/>
        </w:rPr>
        <w:tab/>
        <w:t>Em se tratando de licitante, o prazo para impugnação é de até 02 (dois) dias úteis antes da data fixada para recebimento das</w:t>
      </w:r>
      <w:r w:rsidR="00636217" w:rsidRPr="00547A7F">
        <w:rPr>
          <w:rFonts w:ascii="Times New Roman" w:hAnsi="Times New Roman" w:cs="Times New Roman"/>
        </w:rPr>
        <w:t xml:space="preserve"> propostas. Que deverá ser protocolada na prefeitura</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9.1.2</w:t>
      </w:r>
      <w:r w:rsidRPr="00547A7F">
        <w:rPr>
          <w:rFonts w:ascii="Times New Roman" w:hAnsi="Times New Roman" w:cs="Times New Roman"/>
        </w:rPr>
        <w:tab/>
        <w:t>- A impugnação feita tempestivamente pela licitante não a impedirá de participar do processo licitatório ao menos até o trânsito em julgado da decisão a ela pertinente.</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9.1.3</w:t>
      </w:r>
      <w:r w:rsidRPr="00547A7F">
        <w:rPr>
          <w:rFonts w:ascii="Times New Roman" w:hAnsi="Times New Roman" w:cs="Times New Roman"/>
        </w:rPr>
        <w:tab/>
        <w:t>- Acolhida a petição contra o ato convocatório, será designada nova data para a realização do certame, se necessário.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9.2</w:t>
      </w:r>
      <w:r w:rsidRPr="00547A7F">
        <w:rPr>
          <w:rFonts w:ascii="Times New Roman" w:hAnsi="Times New Roman" w:cs="Times New Roman"/>
        </w:rPr>
        <w:tab/>
        <w:t>Ao final da sessão, a proponente que desejar recor</w:t>
      </w:r>
      <w:r w:rsidR="00636217" w:rsidRPr="00547A7F">
        <w:rPr>
          <w:rFonts w:ascii="Times New Roman" w:hAnsi="Times New Roman" w:cs="Times New Roman"/>
        </w:rPr>
        <w:t>rer contra decisões da comissão de licitações</w:t>
      </w:r>
      <w:r w:rsidRPr="00547A7F">
        <w:rPr>
          <w:rFonts w:ascii="Times New Roman" w:hAnsi="Times New Roman" w:cs="Times New Roman"/>
        </w:rPr>
        <w:t xml:space="preserve"> poderá fazê-lo, manifestando sua intenção com registro da síntese dos motivos, obrigando-se a juntar memoriais no prazo de 03 (três) dias. Os interessados ficam, desde logo</w:t>
      </w:r>
      <w:r w:rsidR="00D972FE" w:rsidRPr="00547A7F">
        <w:rPr>
          <w:rFonts w:ascii="Times New Roman" w:hAnsi="Times New Roman" w:cs="Times New Roman"/>
        </w:rPr>
        <w:t xml:space="preserve">, intimados a apresentar contra </w:t>
      </w:r>
      <w:r w:rsidRPr="00547A7F">
        <w:rPr>
          <w:rFonts w:ascii="Times New Roman" w:hAnsi="Times New Roman" w:cs="Times New Roman"/>
        </w:rPr>
        <w:t>razões em igual número de dias, que começarão a correr do término do prazo do recorrente. As razões e as contra razões de recurso deverão ser en</w:t>
      </w:r>
      <w:r w:rsidR="00636217" w:rsidRPr="00547A7F">
        <w:rPr>
          <w:rFonts w:ascii="Times New Roman" w:hAnsi="Times New Roman" w:cs="Times New Roman"/>
        </w:rPr>
        <w:t>viados aos cuidados da CL</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9.2.1.</w:t>
      </w:r>
      <w:r w:rsidRPr="00547A7F">
        <w:rPr>
          <w:rFonts w:ascii="Times New Roman" w:hAnsi="Times New Roman" w:cs="Times New Roman"/>
        </w:rPr>
        <w:tab/>
        <w:t>A falta de manifestação imediata e motivad</w:t>
      </w:r>
      <w:r w:rsidR="00D972FE" w:rsidRPr="00547A7F">
        <w:rPr>
          <w:rFonts w:ascii="Times New Roman" w:hAnsi="Times New Roman" w:cs="Times New Roman"/>
        </w:rPr>
        <w:t>a durante o certame</w:t>
      </w:r>
      <w:r w:rsidRPr="00547A7F">
        <w:rPr>
          <w:rFonts w:ascii="Times New Roman" w:hAnsi="Times New Roman" w:cs="Times New Roman"/>
        </w:rPr>
        <w:t>, bem como a não entrega das razões de recurso importará na preclusão do direito de recurso.</w:t>
      </w:r>
    </w:p>
    <w:p w:rsidR="00044140" w:rsidRPr="00547A7F" w:rsidRDefault="00C964ED" w:rsidP="00044140">
      <w:pPr>
        <w:spacing w:after="0" w:line="240" w:lineRule="auto"/>
        <w:jc w:val="both"/>
        <w:rPr>
          <w:rFonts w:ascii="Times New Roman" w:hAnsi="Times New Roman" w:cs="Times New Roman"/>
        </w:rPr>
      </w:pPr>
      <w:r w:rsidRPr="00547A7F">
        <w:rPr>
          <w:rFonts w:ascii="Times New Roman" w:hAnsi="Times New Roman" w:cs="Times New Roman"/>
        </w:rPr>
        <w:t>9.2.2</w:t>
      </w:r>
      <w:r w:rsidR="00044140" w:rsidRPr="00547A7F">
        <w:rPr>
          <w:rFonts w:ascii="Times New Roman" w:hAnsi="Times New Roman" w:cs="Times New Roman"/>
        </w:rPr>
        <w:t>.</w:t>
      </w:r>
      <w:r w:rsidR="00044140" w:rsidRPr="00547A7F">
        <w:rPr>
          <w:rFonts w:ascii="Times New Roman" w:hAnsi="Times New Roman" w:cs="Times New Roman"/>
        </w:rPr>
        <w:tab/>
        <w:t>Não serão reconhecidas as impugnações e recursos apresentados fora do prazo legal e/ou subscritos por representante não habilitado legalmente ou não identificado no processo para responder pela proponente.</w:t>
      </w:r>
    </w:p>
    <w:p w:rsidR="00044140" w:rsidRPr="00547A7F" w:rsidRDefault="00D972FE" w:rsidP="00044140">
      <w:pPr>
        <w:spacing w:after="0" w:line="240" w:lineRule="auto"/>
        <w:jc w:val="both"/>
        <w:rPr>
          <w:rFonts w:ascii="Times New Roman" w:hAnsi="Times New Roman" w:cs="Times New Roman"/>
        </w:rPr>
      </w:pPr>
      <w:r w:rsidRPr="00547A7F">
        <w:rPr>
          <w:rFonts w:ascii="Times New Roman" w:hAnsi="Times New Roman" w:cs="Times New Roman"/>
        </w:rPr>
        <w:t>9.3</w:t>
      </w:r>
      <w:r w:rsidR="00044140" w:rsidRPr="00547A7F">
        <w:rPr>
          <w:rFonts w:ascii="Times New Roman" w:hAnsi="Times New Roman" w:cs="Times New Roman"/>
        </w:rPr>
        <w:tab/>
        <w:t>-O acolhimento de recurso importará na invalidação apenas dos atos insuscetíveis de aproveitamento.</w:t>
      </w:r>
    </w:p>
    <w:p w:rsidR="00A74113" w:rsidRPr="00547A7F" w:rsidRDefault="00D972FE" w:rsidP="00044140">
      <w:pPr>
        <w:spacing w:after="0" w:line="240" w:lineRule="auto"/>
        <w:jc w:val="both"/>
        <w:rPr>
          <w:rFonts w:ascii="Times New Roman" w:hAnsi="Times New Roman" w:cs="Times New Roman"/>
        </w:rPr>
      </w:pPr>
      <w:r w:rsidRPr="00547A7F">
        <w:rPr>
          <w:rFonts w:ascii="Times New Roman" w:hAnsi="Times New Roman" w:cs="Times New Roman"/>
        </w:rPr>
        <w:t>9.4</w:t>
      </w:r>
      <w:r w:rsidR="00044140" w:rsidRPr="00547A7F">
        <w:rPr>
          <w:rFonts w:ascii="Times New Roman" w:hAnsi="Times New Roman" w:cs="Times New Roman"/>
        </w:rPr>
        <w:tab/>
        <w:t>-Os autos do processo administrativo permanecerão com vista franqueada aos inter</w:t>
      </w:r>
      <w:r w:rsidR="00A74113" w:rsidRPr="00547A7F">
        <w:rPr>
          <w:rFonts w:ascii="Times New Roman" w:hAnsi="Times New Roman" w:cs="Times New Roman"/>
        </w:rPr>
        <w:t>essados no setor de licitações e Contratos, com Pregoeiro.</w:t>
      </w:r>
    </w:p>
    <w:p w:rsidR="00044140" w:rsidRPr="00547A7F" w:rsidRDefault="00D972FE" w:rsidP="00044140">
      <w:pPr>
        <w:spacing w:after="0" w:line="240" w:lineRule="auto"/>
        <w:jc w:val="both"/>
        <w:rPr>
          <w:rFonts w:ascii="Times New Roman" w:hAnsi="Times New Roman" w:cs="Times New Roman"/>
        </w:rPr>
      </w:pPr>
      <w:r w:rsidRPr="00547A7F">
        <w:rPr>
          <w:rFonts w:ascii="Times New Roman" w:hAnsi="Times New Roman" w:cs="Times New Roman"/>
        </w:rPr>
        <w:t>9.5</w:t>
      </w:r>
      <w:r w:rsidR="00044140" w:rsidRPr="00547A7F">
        <w:rPr>
          <w:rFonts w:ascii="Times New Roman" w:hAnsi="Times New Roman" w:cs="Times New Roman"/>
        </w:rPr>
        <w:t>. -</w:t>
      </w:r>
      <w:r w:rsidR="00A74113" w:rsidRPr="00547A7F">
        <w:rPr>
          <w:rFonts w:ascii="Times New Roman" w:hAnsi="Times New Roman" w:cs="Times New Roman"/>
        </w:rPr>
        <w:t xml:space="preserve"> </w:t>
      </w:r>
      <w:r w:rsidR="00044140" w:rsidRPr="00547A7F">
        <w:rPr>
          <w:rFonts w:ascii="Times New Roman" w:hAnsi="Times New Roman" w:cs="Times New Roman"/>
        </w:rPr>
        <w:t xml:space="preserve">Não serão </w:t>
      </w:r>
      <w:r w:rsidR="00044140" w:rsidRPr="00547A7F">
        <w:rPr>
          <w:rFonts w:ascii="Times New Roman" w:hAnsi="Times New Roman" w:cs="Times New Roman"/>
          <w:u w:val="single"/>
        </w:rPr>
        <w:t>conhecidos</w:t>
      </w:r>
      <w:r w:rsidR="00044140" w:rsidRPr="00547A7F">
        <w:rPr>
          <w:rFonts w:ascii="Times New Roman" w:hAnsi="Times New Roman" w:cs="Times New Roman"/>
        </w:rPr>
        <w:t xml:space="preserve"> os recursos interpostos após o encerramento da sessão, nem serão recebidas </w:t>
      </w:r>
      <w:proofErr w:type="gramStart"/>
      <w:r w:rsidR="00044140" w:rsidRPr="00547A7F">
        <w:rPr>
          <w:rFonts w:ascii="Times New Roman" w:hAnsi="Times New Roman" w:cs="Times New Roman"/>
        </w:rPr>
        <w:t>as</w:t>
      </w:r>
      <w:proofErr w:type="gramEnd"/>
      <w:r w:rsidR="00044140" w:rsidRPr="00547A7F">
        <w:rPr>
          <w:rFonts w:ascii="Times New Roman" w:hAnsi="Times New Roman" w:cs="Times New Roman"/>
        </w:rPr>
        <w:t xml:space="preserve"> petições de contra- razões intempestivamente apresentadas.</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10.</w:t>
      </w:r>
      <w:r w:rsidRPr="00547A7F">
        <w:rPr>
          <w:rFonts w:ascii="Times New Roman" w:hAnsi="Times New Roman" w:cs="Times New Roman"/>
        </w:rPr>
        <w:tab/>
        <w:t>DA HOMOLOGAÇÃO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10.1</w:t>
      </w:r>
      <w:r w:rsidRPr="00547A7F">
        <w:rPr>
          <w:rFonts w:ascii="Times New Roman" w:hAnsi="Times New Roman" w:cs="Times New Roman"/>
        </w:rPr>
        <w:tab/>
        <w:t>Em não sendo interpo</w:t>
      </w:r>
      <w:r w:rsidR="00C964ED" w:rsidRPr="00547A7F">
        <w:rPr>
          <w:rFonts w:ascii="Times New Roman" w:hAnsi="Times New Roman" w:cs="Times New Roman"/>
        </w:rPr>
        <w:t>sto recurso, será</w:t>
      </w:r>
      <w:r w:rsidRPr="00547A7F">
        <w:rPr>
          <w:rFonts w:ascii="Times New Roman" w:hAnsi="Times New Roman" w:cs="Times New Roman"/>
        </w:rPr>
        <w:t xml:space="preserve"> adjudica</w:t>
      </w:r>
      <w:r w:rsidR="00C964ED" w:rsidRPr="00547A7F">
        <w:rPr>
          <w:rFonts w:ascii="Times New Roman" w:hAnsi="Times New Roman" w:cs="Times New Roman"/>
        </w:rPr>
        <w:t>do</w:t>
      </w:r>
      <w:r w:rsidRPr="00547A7F">
        <w:rPr>
          <w:rFonts w:ascii="Times New Roman" w:hAnsi="Times New Roman" w:cs="Times New Roman"/>
        </w:rPr>
        <w:t xml:space="preserve"> o objeto à(s) licitante(s) vencedora(s) e encaminhar o processo à Autoridade competente para a sua homologação.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10.2</w:t>
      </w:r>
      <w:r w:rsidRPr="00547A7F">
        <w:rPr>
          <w:rFonts w:ascii="Times New Roman" w:hAnsi="Times New Roman" w:cs="Times New Roman"/>
        </w:rPr>
        <w:tab/>
        <w:t>Caso haja recurso, a adjudicação do objeto à(s) licitante(s) vencedora(s) e a homologação do processo efetuada pela Autoridade competente, soment</w:t>
      </w:r>
      <w:r w:rsidR="00C964ED" w:rsidRPr="00547A7F">
        <w:rPr>
          <w:rFonts w:ascii="Times New Roman" w:hAnsi="Times New Roman" w:cs="Times New Roman"/>
        </w:rPr>
        <w:t>e</w:t>
      </w:r>
      <w:r w:rsidR="00F241B5" w:rsidRPr="00547A7F">
        <w:rPr>
          <w:rFonts w:ascii="Times New Roman" w:hAnsi="Times New Roman" w:cs="Times New Roman"/>
        </w:rPr>
        <w:t xml:space="preserve"> após apreciação pela </w:t>
      </w:r>
      <w:r w:rsidR="00C964ED" w:rsidRPr="00547A7F">
        <w:rPr>
          <w:rFonts w:ascii="Times New Roman" w:hAnsi="Times New Roman" w:cs="Times New Roman"/>
        </w:rPr>
        <w:t>e comissão de licitações</w:t>
      </w:r>
      <w:r w:rsidRPr="00547A7F">
        <w:rPr>
          <w:rFonts w:ascii="Times New Roman" w:hAnsi="Times New Roman" w:cs="Times New Roman"/>
        </w:rPr>
        <w:t xml:space="preserve"> sobre o mesmo.</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11</w:t>
      </w:r>
      <w:r w:rsidRPr="00547A7F">
        <w:rPr>
          <w:rFonts w:ascii="Times New Roman" w:hAnsi="Times New Roman" w:cs="Times New Roman"/>
        </w:rPr>
        <w:tab/>
        <w:t>– DA FORMALIZAÇÃO DA ATA DE REGISTRO DE PREÇOS / DA CONTRATAÇÃO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11.1.</w:t>
      </w:r>
      <w:r w:rsidRPr="00547A7F">
        <w:rPr>
          <w:rFonts w:ascii="Times New Roman" w:hAnsi="Times New Roman" w:cs="Times New Roman"/>
        </w:rPr>
        <w:tab/>
        <w:t>Após a autoridade competente homologar o resultado da licitação, o adjudicatário será convocado para assinar a ATA DE REGISTRO DE PREÇOS, dentro do prazo de 05 (cinco) dias consecutivos, a contar da data em que o mesmo for convocado para fazê-l</w:t>
      </w:r>
      <w:r w:rsidR="00CA200C" w:rsidRPr="00547A7F">
        <w:rPr>
          <w:rFonts w:ascii="Times New Roman" w:hAnsi="Times New Roman" w:cs="Times New Roman"/>
        </w:rPr>
        <w:t>o junto ao Município de Muitos Capões</w:t>
      </w:r>
      <w:r w:rsidR="006C1E11" w:rsidRPr="00547A7F">
        <w:rPr>
          <w:rFonts w:ascii="Times New Roman" w:hAnsi="Times New Roman" w:cs="Times New Roman"/>
        </w:rPr>
        <w:t>. Havendo tempo suficiente</w:t>
      </w:r>
      <w:r w:rsidR="00F241B5" w:rsidRPr="00547A7F">
        <w:rPr>
          <w:rFonts w:ascii="Times New Roman" w:hAnsi="Times New Roman" w:cs="Times New Roman"/>
        </w:rPr>
        <w:t>, sendo homologada</w:t>
      </w:r>
      <w:r w:rsidR="006C1E11" w:rsidRPr="00547A7F">
        <w:rPr>
          <w:rFonts w:ascii="Times New Roman" w:hAnsi="Times New Roman" w:cs="Times New Roman"/>
        </w:rPr>
        <w:t xml:space="preserve"> e tendo poderes para tal o representante da empresa assinará a este </w:t>
      </w:r>
      <w:r w:rsidR="00637143" w:rsidRPr="00547A7F">
        <w:rPr>
          <w:rFonts w:ascii="Times New Roman" w:hAnsi="Times New Roman" w:cs="Times New Roman"/>
        </w:rPr>
        <w:t>documento no mesmo dia do certame</w:t>
      </w:r>
      <w:r w:rsidR="006C1E11" w:rsidRPr="00547A7F">
        <w:rPr>
          <w:rFonts w:ascii="Times New Roman" w:hAnsi="Times New Roman" w:cs="Times New Roman"/>
        </w:rPr>
        <w:t>, salvo de existir algum recurso a ser julgado</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11.2.</w:t>
      </w:r>
      <w:r w:rsidRPr="00547A7F">
        <w:rPr>
          <w:rFonts w:ascii="Times New Roman" w:hAnsi="Times New Roman" w:cs="Times New Roman"/>
        </w:rPr>
        <w:tab/>
        <w:t>O licitante vencedor por item deverá manter durante o prazo de vigência da Ata de Registro de Preços, todas as condições de habilitação que lhe foram exigidas nesta licitação.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11.3.</w:t>
      </w:r>
      <w:r w:rsidRPr="00547A7F">
        <w:rPr>
          <w:rFonts w:ascii="Times New Roman" w:hAnsi="Times New Roman" w:cs="Times New Roman"/>
        </w:rPr>
        <w:tab/>
        <w:t xml:space="preserve">A recusa injustificada do licitante 1º colocado em atender o disposto no item 11.1., dentro do prazo estabelecido, </w:t>
      </w:r>
      <w:r w:rsidR="006C1E11" w:rsidRPr="00547A7F">
        <w:rPr>
          <w:rFonts w:ascii="Times New Roman" w:hAnsi="Times New Roman" w:cs="Times New Roman"/>
        </w:rPr>
        <w:t>sujeitará</w:t>
      </w:r>
      <w:r w:rsidRPr="00547A7F">
        <w:rPr>
          <w:rFonts w:ascii="Times New Roman" w:hAnsi="Times New Roman" w:cs="Times New Roman"/>
        </w:rPr>
        <w:t xml:space="preserve"> o licitante à aplicação da penalidade de suspensão temporária pelo prazo máximo de 05 (cinco) anos.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lastRenderedPageBreak/>
        <w:t>11.4.</w:t>
      </w:r>
      <w:r w:rsidRPr="00547A7F">
        <w:rPr>
          <w:rFonts w:ascii="Times New Roman" w:hAnsi="Times New Roman" w:cs="Times New Roman"/>
        </w:rPr>
        <w:tab/>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no parágrafo 4º do artigo 15 da Lei nº. 8.666/93 e alterações.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11.5.</w:t>
      </w:r>
      <w:r w:rsidRPr="00547A7F">
        <w:rPr>
          <w:rFonts w:ascii="Times New Roman" w:hAnsi="Times New Roman" w:cs="Times New Roman"/>
        </w:rPr>
        <w:tab/>
        <w:t>A contratação com o fornecedor registrado, após a indicação pelo órgão gerenciador, do registro de preços, será formalizada por intermédio de e</w:t>
      </w:r>
      <w:r w:rsidR="006C1E11" w:rsidRPr="00547A7F">
        <w:rPr>
          <w:rFonts w:ascii="Times New Roman" w:hAnsi="Times New Roman" w:cs="Times New Roman"/>
        </w:rPr>
        <w:t>missão da Ata de registro de preços</w:t>
      </w:r>
      <w:r w:rsidRPr="00547A7F">
        <w:rPr>
          <w:rFonts w:ascii="Times New Roman" w:hAnsi="Times New Roman" w:cs="Times New Roman"/>
        </w:rPr>
        <w:t>, nota de empenho de despesa, autorização de compra ou outro instrumento similar, conforme disposto no art. 62 da Lei nº. 8.666/93.</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12</w:t>
      </w:r>
      <w:r w:rsidRPr="00547A7F">
        <w:rPr>
          <w:rFonts w:ascii="Times New Roman" w:hAnsi="Times New Roman" w:cs="Times New Roman"/>
        </w:rPr>
        <w:tab/>
        <w:t>– DAS ALTERAÇÕES E VALIDADE DA ATA DE REGISTRO DE PREÇOS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12.1.</w:t>
      </w:r>
      <w:r w:rsidRPr="00547A7F">
        <w:rPr>
          <w:rFonts w:ascii="Times New Roman" w:hAnsi="Times New Roman" w:cs="Times New Roman"/>
        </w:rPr>
        <w:tab/>
        <w:t xml:space="preserve">A Ata de Registro de Preços poderá sofrer alterações, obedecidas </w:t>
      </w:r>
      <w:proofErr w:type="gramStart"/>
      <w:r w:rsidR="006C1E11" w:rsidRPr="00547A7F">
        <w:rPr>
          <w:rFonts w:ascii="Times New Roman" w:hAnsi="Times New Roman" w:cs="Times New Roman"/>
        </w:rPr>
        <w:t>as</w:t>
      </w:r>
      <w:proofErr w:type="gramEnd"/>
      <w:r w:rsidRPr="00547A7F">
        <w:rPr>
          <w:rFonts w:ascii="Times New Roman" w:hAnsi="Times New Roman" w:cs="Times New Roman"/>
        </w:rPr>
        <w:t xml:space="preserve"> disposições contidas no art. 65 da Lei nº. 8.666, de 1993.</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12.1.1.</w:t>
      </w:r>
      <w:r w:rsidRPr="00547A7F">
        <w:rPr>
          <w:rFonts w:ascii="Times New Roman" w:hAnsi="Times New Roman" w:cs="Times New Roman"/>
        </w:rPr>
        <w:tab/>
        <w:t>O preço registrado poderá ser revisto em decorrência de eventual redução daqueles praticados no mercado, ou</w:t>
      </w:r>
      <w:r w:rsidR="006C1E11" w:rsidRPr="00547A7F">
        <w:rPr>
          <w:rFonts w:ascii="Times New Roman" w:hAnsi="Times New Roman" w:cs="Times New Roman"/>
        </w:rPr>
        <w:t xml:space="preserve"> se</w:t>
      </w:r>
      <w:r w:rsidRPr="00547A7F">
        <w:rPr>
          <w:rFonts w:ascii="Times New Roman" w:hAnsi="Times New Roman" w:cs="Times New Roman"/>
        </w:rPr>
        <w:t xml:space="preserve"> de fato que eleve o custo dos </w:t>
      </w:r>
      <w:r w:rsidR="006C1E11" w:rsidRPr="00547A7F">
        <w:rPr>
          <w:rFonts w:ascii="Times New Roman" w:hAnsi="Times New Roman" w:cs="Times New Roman"/>
        </w:rPr>
        <w:t>ite</w:t>
      </w:r>
      <w:r w:rsidRPr="00547A7F">
        <w:rPr>
          <w:rFonts w:ascii="Times New Roman" w:hAnsi="Times New Roman" w:cs="Times New Roman"/>
        </w:rPr>
        <w:t>ns registrados, cabendo ao Órgão Gerenciador da Ata promover as necessárias negociações junto aos fornecedores.</w:t>
      </w:r>
    </w:p>
    <w:p w:rsidR="00044140" w:rsidRPr="00547A7F" w:rsidRDefault="00CA200C" w:rsidP="00044140">
      <w:pPr>
        <w:spacing w:after="0" w:line="240" w:lineRule="auto"/>
        <w:jc w:val="both"/>
        <w:rPr>
          <w:rFonts w:ascii="Times New Roman" w:hAnsi="Times New Roman" w:cs="Times New Roman"/>
        </w:rPr>
      </w:pPr>
      <w:r w:rsidRPr="00547A7F">
        <w:rPr>
          <w:rFonts w:ascii="Times New Roman" w:hAnsi="Times New Roman" w:cs="Times New Roman"/>
        </w:rPr>
        <w:t>12.2</w:t>
      </w:r>
      <w:r w:rsidR="00044140" w:rsidRPr="00547A7F">
        <w:rPr>
          <w:rFonts w:ascii="Times New Roman" w:hAnsi="Times New Roman" w:cs="Times New Roman"/>
        </w:rPr>
        <w:t>.</w:t>
      </w:r>
      <w:r w:rsidR="00044140" w:rsidRPr="00547A7F">
        <w:rPr>
          <w:rFonts w:ascii="Times New Roman" w:hAnsi="Times New Roman" w:cs="Times New Roman"/>
        </w:rPr>
        <w:tab/>
        <w:t>O prazo de validade da ata de registro de preços será de 12 (doze) meses, contados a partir da data de sua assinatura.</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13</w:t>
      </w:r>
      <w:r w:rsidRPr="00547A7F">
        <w:rPr>
          <w:rFonts w:ascii="Times New Roman" w:hAnsi="Times New Roman" w:cs="Times New Roman"/>
        </w:rPr>
        <w:tab/>
        <w:t>– DOTAÇÃO ORÇAMENTÁRIA</w:t>
      </w:r>
    </w:p>
    <w:p w:rsidR="00044140" w:rsidRPr="00547A7F" w:rsidRDefault="006C1E11" w:rsidP="00044140">
      <w:pPr>
        <w:spacing w:after="0" w:line="240" w:lineRule="auto"/>
        <w:jc w:val="both"/>
        <w:rPr>
          <w:rFonts w:ascii="Times New Roman" w:hAnsi="Times New Roman" w:cs="Times New Roman"/>
        </w:rPr>
      </w:pPr>
      <w:r w:rsidRPr="00547A7F">
        <w:rPr>
          <w:rFonts w:ascii="Times New Roman" w:hAnsi="Times New Roman" w:cs="Times New Roman"/>
        </w:rPr>
        <w:t>Projeto atividade: 2188</w:t>
      </w:r>
      <w:r w:rsidR="0021360B" w:rsidRPr="00547A7F">
        <w:rPr>
          <w:rFonts w:ascii="Times New Roman" w:hAnsi="Times New Roman" w:cs="Times New Roman"/>
        </w:rPr>
        <w:t xml:space="preserve"> – </w:t>
      </w:r>
      <w:r w:rsidRPr="00547A7F">
        <w:rPr>
          <w:rFonts w:ascii="Times New Roman" w:hAnsi="Times New Roman" w:cs="Times New Roman"/>
        </w:rPr>
        <w:t>Fornecimento de medicamentos a população</w:t>
      </w:r>
      <w:r w:rsidR="0021360B" w:rsidRPr="00547A7F">
        <w:rPr>
          <w:rFonts w:ascii="Times New Roman" w:hAnsi="Times New Roman" w:cs="Times New Roman"/>
        </w:rPr>
        <w:t>.</w:t>
      </w:r>
    </w:p>
    <w:p w:rsidR="0021360B" w:rsidRPr="00547A7F" w:rsidRDefault="006C1E11" w:rsidP="00044140">
      <w:pPr>
        <w:spacing w:after="0" w:line="240" w:lineRule="auto"/>
        <w:jc w:val="both"/>
        <w:rPr>
          <w:rFonts w:ascii="Times New Roman" w:hAnsi="Times New Roman" w:cs="Times New Roman"/>
        </w:rPr>
      </w:pPr>
      <w:r w:rsidRPr="00547A7F">
        <w:rPr>
          <w:rFonts w:ascii="Times New Roman" w:hAnsi="Times New Roman" w:cs="Times New Roman"/>
        </w:rPr>
        <w:t>Natureza da despesa: 3.3.90.32 – Material bem ou serviço para distribuição gratuita.</w:t>
      </w:r>
    </w:p>
    <w:p w:rsidR="0021360B" w:rsidRPr="00547A7F" w:rsidRDefault="0021360B" w:rsidP="00044140">
      <w:pPr>
        <w:spacing w:after="0" w:line="240" w:lineRule="auto"/>
        <w:jc w:val="both"/>
        <w:rPr>
          <w:rFonts w:ascii="Times New Roman" w:hAnsi="Times New Roman" w:cs="Times New Roman"/>
        </w:rPr>
      </w:pPr>
      <w:r w:rsidRPr="00547A7F">
        <w:rPr>
          <w:rFonts w:ascii="Times New Roman" w:hAnsi="Times New Roman" w:cs="Times New Roman"/>
        </w:rPr>
        <w:t>Fonte de recursos: 40 (ASPS)</w:t>
      </w:r>
      <w:r w:rsidR="006C1E11" w:rsidRPr="00547A7F">
        <w:rPr>
          <w:rFonts w:ascii="Times New Roman" w:hAnsi="Times New Roman" w:cs="Times New Roman"/>
        </w:rPr>
        <w:t xml:space="preserve">, 4050(farmácia básica), 4770(farmácia básica fixa). </w:t>
      </w:r>
    </w:p>
    <w:p w:rsidR="0021360B" w:rsidRPr="00547A7F" w:rsidRDefault="0021360B"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14</w:t>
      </w:r>
      <w:r w:rsidRPr="00547A7F">
        <w:rPr>
          <w:rFonts w:ascii="Times New Roman" w:hAnsi="Times New Roman" w:cs="Times New Roman"/>
        </w:rPr>
        <w:tab/>
        <w:t>– DA FORMA DE PAGAMENTO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14.1.</w:t>
      </w:r>
      <w:r w:rsidRPr="00547A7F">
        <w:rPr>
          <w:rFonts w:ascii="Times New Roman" w:hAnsi="Times New Roman" w:cs="Times New Roman"/>
        </w:rPr>
        <w:tab/>
        <w:t>O pagamento será efetuado após a entreg</w:t>
      </w:r>
      <w:r w:rsidR="001472C9" w:rsidRPr="00547A7F">
        <w:rPr>
          <w:rFonts w:ascii="Times New Roman" w:hAnsi="Times New Roman" w:cs="Times New Roman"/>
        </w:rPr>
        <w:t>a dos materiais, em até 2</w:t>
      </w:r>
      <w:r w:rsidRPr="00547A7F">
        <w:rPr>
          <w:rFonts w:ascii="Times New Roman" w:hAnsi="Times New Roman" w:cs="Times New Roman"/>
        </w:rPr>
        <w:t>0 (trinta) dias, contados da atestação da nota fiscal/fatura, por Ordem Bancária de Crédito, mediante depósito bancário em conta corrente, na agência e estabelecimento bancário a serem especificadas pela CONTRATADA na nota fiscal/fatura, observando a ordem cronológica estabelecida no art. 5º da Lei nº 8.666/93.</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a</w:t>
      </w:r>
      <w:proofErr w:type="gramEnd"/>
      <w:r w:rsidRPr="00547A7F">
        <w:rPr>
          <w:rFonts w:ascii="Times New Roman" w:hAnsi="Times New Roman" w:cs="Times New Roman"/>
        </w:rPr>
        <w:t>)</w:t>
      </w:r>
      <w:r w:rsidRPr="00547A7F">
        <w:rPr>
          <w:rFonts w:ascii="Times New Roman" w:hAnsi="Times New Roman" w:cs="Times New Roman"/>
        </w:rPr>
        <w:tab/>
        <w:t>A atestação da Nota Fisca</w:t>
      </w:r>
      <w:r w:rsidR="00A27B0B" w:rsidRPr="00547A7F">
        <w:rPr>
          <w:rFonts w:ascii="Times New Roman" w:hAnsi="Times New Roman" w:cs="Times New Roman"/>
        </w:rPr>
        <w:t xml:space="preserve">l se dará mediante o </w:t>
      </w:r>
      <w:r w:rsidRPr="00547A7F">
        <w:rPr>
          <w:rFonts w:ascii="Times New Roman" w:hAnsi="Times New Roman" w:cs="Times New Roman"/>
        </w:rPr>
        <w:t xml:space="preserve"> pelo responsável do órgão competente autorizado para o recebimento dos produtos, devidamente</w:t>
      </w:r>
      <w:r w:rsidR="007E75C3" w:rsidRPr="00547A7F">
        <w:rPr>
          <w:rFonts w:ascii="Times New Roman" w:hAnsi="Times New Roman" w:cs="Times New Roman"/>
        </w:rPr>
        <w:t xml:space="preserve"> assinado, datado</w:t>
      </w:r>
      <w:r w:rsidRPr="00547A7F">
        <w:rPr>
          <w:rFonts w:ascii="Times New Roman" w:hAnsi="Times New Roman" w:cs="Times New Roman"/>
        </w:rPr>
        <w:t>, depois de devidamente conferidas as quantidades e valores.</w:t>
      </w:r>
      <w:r w:rsidR="001472C9" w:rsidRPr="00547A7F">
        <w:rPr>
          <w:rFonts w:ascii="Times New Roman" w:hAnsi="Times New Roman" w:cs="Times New Roman"/>
        </w:rPr>
        <w:t xml:space="preserve"> Em se tratando de nota fiscal eletrônica, enviar cópia para o </w:t>
      </w:r>
      <w:proofErr w:type="spellStart"/>
      <w:r w:rsidR="001472C9" w:rsidRPr="00547A7F">
        <w:rPr>
          <w:rFonts w:ascii="Times New Roman" w:hAnsi="Times New Roman" w:cs="Times New Roman"/>
        </w:rPr>
        <w:t>email</w:t>
      </w:r>
      <w:proofErr w:type="spellEnd"/>
      <w:r w:rsidR="001472C9" w:rsidRPr="00547A7F">
        <w:rPr>
          <w:rFonts w:ascii="Times New Roman" w:hAnsi="Times New Roman" w:cs="Times New Roman"/>
        </w:rPr>
        <w:t xml:space="preserve">: </w:t>
      </w:r>
      <w:proofErr w:type="gramStart"/>
      <w:r w:rsidR="001472C9" w:rsidRPr="00547A7F">
        <w:rPr>
          <w:rFonts w:ascii="Times New Roman" w:hAnsi="Times New Roman" w:cs="Times New Roman"/>
        </w:rPr>
        <w:t>empenho@muitoscapoes.rs.gov.br</w:t>
      </w:r>
      <w:proofErr w:type="gramEnd"/>
    </w:p>
    <w:p w:rsidR="00044140" w:rsidRPr="00547A7F" w:rsidRDefault="001472C9"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b)</w:t>
      </w:r>
      <w:proofErr w:type="gramEnd"/>
      <w:r w:rsidRPr="00547A7F">
        <w:rPr>
          <w:rFonts w:ascii="Times New Roman" w:hAnsi="Times New Roman" w:cs="Times New Roman"/>
        </w:rPr>
        <w:tab/>
        <w:t>a contratada</w:t>
      </w:r>
      <w:r w:rsidR="00044140" w:rsidRPr="00547A7F">
        <w:rPr>
          <w:rFonts w:ascii="Times New Roman" w:hAnsi="Times New Roman" w:cs="Times New Roman"/>
        </w:rPr>
        <w:t xml:space="preserve"> deverá </w:t>
      </w:r>
      <w:r w:rsidRPr="00547A7F">
        <w:rPr>
          <w:rFonts w:ascii="Times New Roman" w:hAnsi="Times New Roman" w:cs="Times New Roman"/>
        </w:rPr>
        <w:t>destacar na nota fiscal/fatura</w:t>
      </w:r>
      <w:r w:rsidR="00044140" w:rsidRPr="00547A7F">
        <w:rPr>
          <w:rFonts w:ascii="Times New Roman" w:hAnsi="Times New Roman" w:cs="Times New Roman"/>
        </w:rPr>
        <w:t>, os dados bancários: Banco, Agência e nº Conta-Corrente</w:t>
      </w:r>
      <w:r w:rsidRPr="00547A7F">
        <w:rPr>
          <w:rFonts w:ascii="Times New Roman" w:hAnsi="Times New Roman" w:cs="Times New Roman"/>
        </w:rPr>
        <w:t xml:space="preserve">, para transferência a fim de pagamento. OS ITENS BEM COMO SUAS RESPECTIVAS QUANTIDADES, DEVEM ESTAR IGUAIS NA NOTA FISCAL E NO RECEBIMENTO. </w:t>
      </w:r>
      <w:proofErr w:type="gramStart"/>
      <w:r w:rsidRPr="00547A7F">
        <w:rPr>
          <w:rFonts w:ascii="Times New Roman" w:hAnsi="Times New Roman" w:cs="Times New Roman"/>
        </w:rPr>
        <w:t>Sob pena</w:t>
      </w:r>
      <w:proofErr w:type="gramEnd"/>
      <w:r w:rsidRPr="00547A7F">
        <w:rPr>
          <w:rFonts w:ascii="Times New Roman" w:hAnsi="Times New Roman" w:cs="Times New Roman"/>
        </w:rPr>
        <w:t xml:space="preserve"> de não recebimento e devolução da carga, para regularização.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1.4. Havendo atraso no pagamento incidira sobre o valor devido pelo CONTRATANTE </w:t>
      </w:r>
      <w:proofErr w:type="gramStart"/>
      <w:r w:rsidRPr="00547A7F">
        <w:rPr>
          <w:rFonts w:ascii="Times New Roman" w:hAnsi="Times New Roman" w:cs="Times New Roman"/>
        </w:rPr>
        <w:t>a</w:t>
      </w:r>
      <w:proofErr w:type="gramEnd"/>
      <w:r w:rsidRPr="00547A7F">
        <w:rPr>
          <w:rFonts w:ascii="Times New Roman" w:hAnsi="Times New Roman" w:cs="Times New Roman"/>
        </w:rPr>
        <w:t xml:space="preserve"> atualização financeira até a data do efetivo pagamento, calculada pro-rata die pelo índice estabelecido pelo Governo Federal, exceto se as ocorrências forem de responsabilidade da CONTRATADA.</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5.</w:t>
      </w:r>
      <w:r w:rsidRPr="00547A7F">
        <w:rPr>
          <w:rFonts w:ascii="Times New Roman" w:hAnsi="Times New Roman" w:cs="Times New Roman"/>
        </w:rPr>
        <w:tab/>
        <w:t>Nenhum pagamento será efetuado à CONTRATADA enquanto pendente de liquidação, quaisquer obrigações financeiras que lhe forem impostas, em virtude de penalidade ou inadimplência, sem que isso gere direito de reajustamento de preços ou correção monetária</w:t>
      </w:r>
      <w:r w:rsidR="001472C9" w:rsidRPr="00547A7F">
        <w:rPr>
          <w:rFonts w:ascii="Times New Roman" w:hAnsi="Times New Roman" w:cs="Times New Roman"/>
        </w:rPr>
        <w:t>, ou entrega parcial dos itens constantes na nota fiscal</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16.</w:t>
      </w:r>
      <w:r w:rsidRPr="00547A7F">
        <w:rPr>
          <w:rFonts w:ascii="Times New Roman" w:hAnsi="Times New Roman" w:cs="Times New Roman"/>
        </w:rPr>
        <w:tab/>
        <w:t xml:space="preserve">DAS SANÇÕES </w:t>
      </w:r>
      <w:r w:rsidR="00F4521C" w:rsidRPr="00547A7F">
        <w:rPr>
          <w:rFonts w:ascii="Times New Roman" w:hAnsi="Times New Roman" w:cs="Times New Roman"/>
        </w:rPr>
        <w:t>ADMINISTRATIVAS.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16.2</w:t>
      </w:r>
      <w:r w:rsidRPr="00547A7F">
        <w:rPr>
          <w:rFonts w:ascii="Times New Roman" w:hAnsi="Times New Roman" w:cs="Times New Roman"/>
        </w:rPr>
        <w:tab/>
        <w:t>- Em caso de inexecução do contrato, erro de execução, execução imperfeita, mora de execução, inadimplemento contratual ou não veracidade das informações prestadas, a Contratada estará sujeita às seguintes penalidades: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I</w:t>
      </w:r>
      <w:r w:rsidRPr="00547A7F">
        <w:rPr>
          <w:rFonts w:ascii="Times New Roman" w:hAnsi="Times New Roman" w:cs="Times New Roman"/>
        </w:rPr>
        <w:tab/>
        <w:t>- advertência;</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lastRenderedPageBreak/>
        <w:t>II</w:t>
      </w:r>
      <w:r w:rsidRPr="00547A7F">
        <w:rPr>
          <w:rFonts w:ascii="Times New Roman" w:hAnsi="Times New Roman" w:cs="Times New Roman"/>
        </w:rPr>
        <w:tab/>
        <w:t xml:space="preserve">- multas </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a</w:t>
      </w:r>
      <w:proofErr w:type="gramEnd"/>
      <w:r w:rsidRPr="00547A7F">
        <w:rPr>
          <w:rFonts w:ascii="Times New Roman" w:hAnsi="Times New Roman" w:cs="Times New Roman"/>
        </w:rPr>
        <w:t>)</w:t>
      </w:r>
      <w:r w:rsidRPr="00547A7F">
        <w:rPr>
          <w:rFonts w:ascii="Times New Roman" w:hAnsi="Times New Roman" w:cs="Times New Roman"/>
        </w:rPr>
        <w:tab/>
        <w:t>de 1% (um por cento) por dia de atraso, calculado sobre o valor global do contrato, limitada a 10% do mesmo valor, entendendo-se como atraso a não entrega do material no prazo total compreendido pelo prazo contratual de entrega estabelecido na cláusula segunda do Contrato</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b)</w:t>
      </w:r>
      <w:proofErr w:type="gramEnd"/>
      <w:r w:rsidRPr="00547A7F">
        <w:rPr>
          <w:rFonts w:ascii="Times New Roman" w:hAnsi="Times New Roman" w:cs="Times New Roman"/>
        </w:rPr>
        <w:tab/>
        <w:t>de 5% (cinco por cento) sobre o valor total do contrato, por infração a qualquer cláusula ou condição do contrato, não especificada na alínea “a” deste inciso, aplicada em dobro na reincidência.</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c)</w:t>
      </w:r>
      <w:proofErr w:type="gramEnd"/>
      <w:r w:rsidRPr="00547A7F">
        <w:rPr>
          <w:rFonts w:ascii="Times New Roman" w:hAnsi="Times New Roman" w:cs="Times New Roman"/>
        </w:rPr>
        <w:tab/>
        <w:t>de 5% (cinco por cento) sobre o valor do contrato, pela recusa em corrigir qualquer defeito, caracterizando-se a recusa, caso a correção não se efetivar nos 02 (dois) dias úteis que se seguirem à data da comunicação formal do defeito;</w:t>
      </w:r>
    </w:p>
    <w:p w:rsidR="00044140" w:rsidRPr="00547A7F" w:rsidRDefault="00044140" w:rsidP="00044140">
      <w:pPr>
        <w:spacing w:after="0" w:line="240" w:lineRule="auto"/>
        <w:jc w:val="both"/>
        <w:rPr>
          <w:rFonts w:ascii="Times New Roman" w:hAnsi="Times New Roman" w:cs="Times New Roman"/>
        </w:rPr>
      </w:pPr>
      <w:proofErr w:type="gramStart"/>
      <w:r w:rsidRPr="00547A7F">
        <w:rPr>
          <w:rFonts w:ascii="Times New Roman" w:hAnsi="Times New Roman" w:cs="Times New Roman"/>
        </w:rPr>
        <w:t>d)</w:t>
      </w:r>
      <w:proofErr w:type="gramEnd"/>
      <w:r w:rsidRPr="00547A7F">
        <w:rPr>
          <w:rFonts w:ascii="Times New Roman" w:hAnsi="Times New Roman" w:cs="Times New Roman"/>
        </w:rPr>
        <w:tab/>
        <w:t>de 10% (dez por cento) sobre o valor do contrato, no caso de recusa injustificada da licitante adjudicatária em firmar o termo de contrato, no prazo e condições estabelecidas, bem como no caso dos materiais/serviços não serem entregues a partir da data aprazada.</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16.3</w:t>
      </w:r>
      <w:r w:rsidRPr="00547A7F">
        <w:rPr>
          <w:rFonts w:ascii="Times New Roman" w:hAnsi="Times New Roman" w:cs="Times New Roman"/>
        </w:rPr>
        <w:tab/>
        <w:t xml:space="preserve">- No processo de aplicação de penalidades, é assegurado o direito ao contraditório e à ampla defesa, ficando esclarecido que o prazo para apresentação de defesa prévia será de </w:t>
      </w:r>
      <w:proofErr w:type="gramStart"/>
      <w:r w:rsidRPr="00547A7F">
        <w:rPr>
          <w:rFonts w:ascii="Times New Roman" w:hAnsi="Times New Roman" w:cs="Times New Roman"/>
        </w:rPr>
        <w:t>5</w:t>
      </w:r>
      <w:proofErr w:type="gramEnd"/>
      <w:r w:rsidRPr="00547A7F">
        <w:rPr>
          <w:rFonts w:ascii="Times New Roman" w:hAnsi="Times New Roman" w:cs="Times New Roman"/>
        </w:rPr>
        <w:t xml:space="preserve"> (cinco) dias úteis contados da respectiva intimação.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 xml:space="preserve">16.5 - O valor das multas aplicadas deverá ser recolhido no prazo de </w:t>
      </w:r>
      <w:proofErr w:type="gramStart"/>
      <w:r w:rsidRPr="00547A7F">
        <w:rPr>
          <w:rFonts w:ascii="Times New Roman" w:hAnsi="Times New Roman" w:cs="Times New Roman"/>
        </w:rPr>
        <w:t>5</w:t>
      </w:r>
      <w:proofErr w:type="gramEnd"/>
      <w:r w:rsidRPr="00547A7F">
        <w:rPr>
          <w:rFonts w:ascii="Times New Roman" w:hAnsi="Times New Roman" w:cs="Times New Roman"/>
        </w:rPr>
        <w:t xml:space="preserve">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17</w:t>
      </w:r>
      <w:r w:rsidRPr="00547A7F">
        <w:rPr>
          <w:rFonts w:ascii="Times New Roman" w:hAnsi="Times New Roman" w:cs="Times New Roman"/>
        </w:rPr>
        <w:tab/>
        <w:t>- DO PRAZO E CONDIÇÕES DE ENTREGA</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w:t>
      </w:r>
      <w:r w:rsidRPr="00547A7F">
        <w:rPr>
          <w:rFonts w:ascii="Times New Roman" w:hAnsi="Times New Roman" w:cs="Times New Roman"/>
        </w:rPr>
        <w:tab/>
        <w:t>Os produtos deverão ser entregues parceladamente, conforme necessidade, em até 05 (cinco) dias úteis, contados a partir da emissão da ordem de fornecimento.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2.</w:t>
      </w:r>
      <w:r w:rsidRPr="00547A7F">
        <w:rPr>
          <w:rFonts w:ascii="Times New Roman" w:hAnsi="Times New Roman" w:cs="Times New Roman"/>
        </w:rPr>
        <w:tab/>
        <w:t>Os produtos deverão ser entregues, de acordo com as características exigidas neste edital, assim como com toda a sua documentação;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3.</w:t>
      </w:r>
      <w:r w:rsidRPr="00547A7F">
        <w:rPr>
          <w:rFonts w:ascii="Times New Roman" w:hAnsi="Times New Roman" w:cs="Times New Roman"/>
        </w:rPr>
        <w:tab/>
        <w:t xml:space="preserve">O prazo de entrega deverá ser rigorosamente cumprido, </w:t>
      </w:r>
      <w:proofErr w:type="gramStart"/>
      <w:r w:rsidRPr="00547A7F">
        <w:rPr>
          <w:rFonts w:ascii="Times New Roman" w:hAnsi="Times New Roman" w:cs="Times New Roman"/>
        </w:rPr>
        <w:t>sob pena</w:t>
      </w:r>
      <w:proofErr w:type="gramEnd"/>
      <w:r w:rsidRPr="00547A7F">
        <w:rPr>
          <w:rFonts w:ascii="Times New Roman" w:hAnsi="Times New Roman" w:cs="Times New Roman"/>
        </w:rPr>
        <w:t xml:space="preserve"> de aplicação das penalidades previstas neste edital. </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4.</w:t>
      </w:r>
      <w:r w:rsidRPr="00547A7F">
        <w:rPr>
          <w:rFonts w:ascii="Times New Roman" w:hAnsi="Times New Roman" w:cs="Times New Roman"/>
        </w:rPr>
        <w:tab/>
        <w:t>O prazo de entrega estabelecido é fixo e improrrogável, salvo motivo considerado de “força maior”, previsto em lei, comunicado pela empresa vencedora, por escrito, ao Setor responsável do município</w:t>
      </w:r>
      <w:r w:rsidR="00055FA0" w:rsidRPr="00547A7F">
        <w:rPr>
          <w:rFonts w:ascii="Times New Roman" w:hAnsi="Times New Roman" w:cs="Times New Roman"/>
        </w:rPr>
        <w:t>, antes do vencimento do prazo.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18. DO TRANSPORTE E LOCAL DE ENTREGA</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 Os produtos deverão ser entregues, de acordo com as necessidades da Secretaria Municipal de Saúde / Fundo Municipal de Saúde, em até 05 (cinco) dias úteis, contados da data de recebimento da ordem de fornecimento, pôr conta e risco da licitante no Almoxarifado da Secretaria Munic</w:t>
      </w:r>
      <w:r w:rsidR="00803C94" w:rsidRPr="00547A7F">
        <w:rPr>
          <w:rFonts w:ascii="Times New Roman" w:hAnsi="Times New Roman" w:cs="Times New Roman"/>
        </w:rPr>
        <w:t>ipal de Saúde Município de Muitos Capões</w:t>
      </w:r>
      <w:r w:rsidRPr="00547A7F">
        <w:rPr>
          <w:rFonts w:ascii="Times New Roman" w:hAnsi="Times New Roman" w:cs="Times New Roman"/>
        </w:rPr>
        <w:t>, em perfeito estado de conservação, em horário a ser estabelecido, através da Diretoria Executiva de Licitações e Contratos.</w:t>
      </w:r>
    </w:p>
    <w:p w:rsidR="00044140" w:rsidRPr="00547A7F" w:rsidRDefault="00044140" w:rsidP="00044140">
      <w:pPr>
        <w:spacing w:after="0" w:line="240" w:lineRule="auto"/>
        <w:jc w:val="both"/>
        <w:rPr>
          <w:rFonts w:ascii="Times New Roman" w:hAnsi="Times New Roman" w:cs="Times New Roman"/>
        </w:rPr>
      </w:pP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 DAS DISPOSIÇÕES GERAIS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19.1-As no</w:t>
      </w:r>
      <w:r w:rsidR="00637143" w:rsidRPr="00547A7F">
        <w:rPr>
          <w:rFonts w:ascii="Times New Roman" w:hAnsi="Times New Roman" w:cs="Times New Roman"/>
        </w:rPr>
        <w:t>rmas que disciplinam esta licitação</w:t>
      </w:r>
      <w:r w:rsidRPr="00547A7F">
        <w:rPr>
          <w:rFonts w:ascii="Times New Roman" w:hAnsi="Times New Roman" w:cs="Times New Roman"/>
        </w:rPr>
        <w:t xml:space="preserve"> serão sempre interpretadas em favor da ampliação da disputa entre as interessadas, atendidos o interesse público e o da Administração, sem comprometimento da segurança da contratação.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19.2</w:t>
      </w:r>
      <w:r w:rsidRPr="00547A7F">
        <w:rPr>
          <w:rFonts w:ascii="Times New Roman" w:hAnsi="Times New Roman" w:cs="Times New Roman"/>
        </w:rPr>
        <w:tab/>
        <w:t xml:space="preserve">-O desatendimento de exigências formais não essenciais não importará no afastamento da licitante, desde que </w:t>
      </w:r>
      <w:r w:rsidR="00637143" w:rsidRPr="00547A7F">
        <w:rPr>
          <w:rFonts w:ascii="Times New Roman" w:hAnsi="Times New Roman" w:cs="Times New Roman"/>
        </w:rPr>
        <w:t>seja possível</w:t>
      </w:r>
      <w:r w:rsidRPr="00547A7F">
        <w:rPr>
          <w:rFonts w:ascii="Times New Roman" w:hAnsi="Times New Roman" w:cs="Times New Roman"/>
        </w:rPr>
        <w:t xml:space="preserve"> a aferição da sua qualidade e a exata compreensão da </w:t>
      </w:r>
      <w:r w:rsidR="00076098" w:rsidRPr="00547A7F">
        <w:rPr>
          <w:rFonts w:ascii="Times New Roman" w:hAnsi="Times New Roman" w:cs="Times New Roman"/>
        </w:rPr>
        <w:t>sua proposta</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w:t>
      </w:r>
      <w:r w:rsidR="00E7181E" w:rsidRPr="00547A7F">
        <w:rPr>
          <w:rFonts w:ascii="Times New Roman" w:hAnsi="Times New Roman" w:cs="Times New Roman"/>
        </w:rPr>
        <w:t>9.3</w:t>
      </w:r>
      <w:r w:rsidR="00E7181E" w:rsidRPr="00547A7F">
        <w:rPr>
          <w:rFonts w:ascii="Times New Roman" w:hAnsi="Times New Roman" w:cs="Times New Roman"/>
        </w:rPr>
        <w:tab/>
        <w:t>-</w:t>
      </w:r>
      <w:proofErr w:type="gramStart"/>
      <w:r w:rsidR="00E7181E" w:rsidRPr="00547A7F">
        <w:rPr>
          <w:rFonts w:ascii="Times New Roman" w:hAnsi="Times New Roman" w:cs="Times New Roman"/>
        </w:rPr>
        <w:t>É</w:t>
      </w:r>
      <w:proofErr w:type="gramEnd"/>
      <w:r w:rsidR="00E7181E" w:rsidRPr="00547A7F">
        <w:rPr>
          <w:rFonts w:ascii="Times New Roman" w:hAnsi="Times New Roman" w:cs="Times New Roman"/>
        </w:rPr>
        <w:t xml:space="preserve"> facultado à comissão de licitação</w:t>
      </w:r>
      <w:r w:rsidRPr="00547A7F">
        <w:rPr>
          <w:rFonts w:ascii="Times New Roman" w:hAnsi="Times New Roman" w:cs="Times New Roman"/>
        </w:rPr>
        <w:t xml:space="preserve"> ou à autoridade superior, em qualquer fase da licitação, a promoção de diligência destinada a esclarecer ou complementar a instrução do processo.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19.4</w:t>
      </w:r>
      <w:r w:rsidRPr="00547A7F">
        <w:rPr>
          <w:rFonts w:ascii="Times New Roman" w:hAnsi="Times New Roman" w:cs="Times New Roman"/>
        </w:rPr>
        <w:tab/>
        <w:t>-Nenhuma indenização será devida às licitantes pela elaboração ou pela apresentação de documentação referente ao presente Edital.</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lastRenderedPageBreak/>
        <w:t>19.5</w:t>
      </w:r>
      <w:r w:rsidRPr="00547A7F">
        <w:rPr>
          <w:rFonts w:ascii="Times New Roman" w:hAnsi="Times New Roman" w:cs="Times New Roman"/>
        </w:rPr>
        <w:tab/>
        <w:t>-A adjudicação do objeto da licitação à licitante vencedora e a homologação do certame não implicarão direito à contratação.</w:t>
      </w:r>
    </w:p>
    <w:p w:rsidR="00F82C62"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19.6</w:t>
      </w:r>
      <w:r w:rsidRPr="00547A7F">
        <w:rPr>
          <w:rFonts w:ascii="Times New Roman" w:hAnsi="Times New Roman" w:cs="Times New Roman"/>
        </w:rPr>
        <w:tab/>
        <w:t>-Na contagem dos prazos estabelecidos neste Edital</w:t>
      </w:r>
      <w:r w:rsidR="00055FA0" w:rsidRPr="00547A7F">
        <w:rPr>
          <w:rFonts w:ascii="Times New Roman" w:hAnsi="Times New Roman" w:cs="Times New Roman"/>
        </w:rPr>
        <w:t xml:space="preserve"> exclui-se</w:t>
      </w:r>
      <w:r w:rsidRPr="00547A7F">
        <w:rPr>
          <w:rFonts w:ascii="Times New Roman" w:hAnsi="Times New Roman" w:cs="Times New Roman"/>
        </w:rPr>
        <w:t xml:space="preserve"> o dia do início e inclui-se o do vencimento, observando-se que só se iniciam e vencem prazos em dia de expediente normal na PREFEITURA, exceto quando for explicitamente disposto em contrário. </w:t>
      </w:r>
    </w:p>
    <w:p w:rsidR="00044140" w:rsidRPr="00547A7F" w:rsidRDefault="00F82C62" w:rsidP="00044140">
      <w:pPr>
        <w:spacing w:after="0" w:line="240" w:lineRule="auto"/>
        <w:jc w:val="both"/>
        <w:rPr>
          <w:rFonts w:ascii="Times New Roman" w:hAnsi="Times New Roman" w:cs="Times New Roman"/>
        </w:rPr>
      </w:pPr>
      <w:r w:rsidRPr="00547A7F">
        <w:rPr>
          <w:rFonts w:ascii="Times New Roman" w:hAnsi="Times New Roman" w:cs="Times New Roman"/>
        </w:rPr>
        <w:t>19.7 -</w:t>
      </w:r>
      <w:r w:rsidR="00DA7CF1" w:rsidRPr="00547A7F">
        <w:rPr>
          <w:rFonts w:ascii="Times New Roman" w:hAnsi="Times New Roman" w:cs="Times New Roman"/>
        </w:rPr>
        <w:t xml:space="preserve"> </w:t>
      </w:r>
      <w:r w:rsidRPr="00547A7F">
        <w:rPr>
          <w:rFonts w:ascii="Times New Roman" w:hAnsi="Times New Roman" w:cs="Times New Roman"/>
        </w:rPr>
        <w:t>A</w:t>
      </w:r>
      <w:r w:rsidR="00DA7CF1" w:rsidRPr="00547A7F">
        <w:rPr>
          <w:rFonts w:ascii="Times New Roman" w:hAnsi="Times New Roman" w:cs="Times New Roman"/>
        </w:rPr>
        <w:t xml:space="preserve"> </w:t>
      </w:r>
      <w:proofErr w:type="spellStart"/>
      <w:r w:rsidRPr="00547A7F">
        <w:rPr>
          <w:rFonts w:ascii="Times New Roman" w:hAnsi="Times New Roman" w:cs="Times New Roman"/>
        </w:rPr>
        <w:t>Exmª</w:t>
      </w:r>
      <w:proofErr w:type="spellEnd"/>
      <w:r w:rsidRPr="00547A7F">
        <w:rPr>
          <w:rFonts w:ascii="Times New Roman" w:hAnsi="Times New Roman" w:cs="Times New Roman"/>
        </w:rPr>
        <w:t>. Prefeita Municipal de Muitos Capões/RS</w:t>
      </w:r>
      <w:r w:rsidR="00044140" w:rsidRPr="00547A7F">
        <w:rPr>
          <w:rFonts w:ascii="Times New Roman" w:hAnsi="Times New Roman" w:cs="Times New Roman"/>
        </w:rPr>
        <w:t xml:space="preserve">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00044140" w:rsidRPr="00547A7F">
        <w:rPr>
          <w:rFonts w:ascii="Times New Roman" w:hAnsi="Times New Roman" w:cs="Times New Roman"/>
        </w:rPr>
        <w:t>n.°</w:t>
      </w:r>
      <w:proofErr w:type="spellEnd"/>
      <w:r w:rsidR="00044140" w:rsidRPr="00547A7F">
        <w:rPr>
          <w:rFonts w:ascii="Times New Roman" w:hAnsi="Times New Roman" w:cs="Times New Roman"/>
        </w:rPr>
        <w:t xml:space="preserve"> 8.666/93.</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19.8 -</w:t>
      </w:r>
      <w:r w:rsidR="00DA7CF1" w:rsidRPr="00547A7F">
        <w:rPr>
          <w:rFonts w:ascii="Times New Roman" w:hAnsi="Times New Roman" w:cs="Times New Roman"/>
        </w:rPr>
        <w:t xml:space="preserve"> </w:t>
      </w:r>
      <w:r w:rsidRPr="00547A7F">
        <w:rPr>
          <w:rFonts w:ascii="Times New Roman" w:hAnsi="Times New Roman" w:cs="Times New Roman"/>
        </w:rPr>
        <w:t>No caso de alteração deste Edital no curso do prazo estabelecido para a realização do Pregão, este prazo será reaberto, exceto quando, inquestionavelmente, a alteração não afetar a formulação das propostas.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19.9. As decisões referentes a este processo licitatório poderão ser comunicadas às proponentes por qualquer meio de comunicação que comprove o recebimento.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19.10</w:t>
      </w:r>
      <w:r w:rsidRPr="00547A7F">
        <w:rPr>
          <w:rFonts w:ascii="Times New Roman" w:hAnsi="Times New Roman" w:cs="Times New Roman"/>
        </w:rPr>
        <w:tab/>
        <w:t xml:space="preserve">-Para dirimir, na esfera judicial, as questões oriundas do presente Edital, </w:t>
      </w:r>
      <w:proofErr w:type="gramStart"/>
      <w:r w:rsidRPr="00547A7F">
        <w:rPr>
          <w:rFonts w:ascii="Times New Roman" w:hAnsi="Times New Roman" w:cs="Times New Roman"/>
        </w:rPr>
        <w:t>será</w:t>
      </w:r>
      <w:proofErr w:type="gramEnd"/>
      <w:r w:rsidRPr="00547A7F">
        <w:rPr>
          <w:rFonts w:ascii="Times New Roman" w:hAnsi="Times New Roman" w:cs="Times New Roman"/>
        </w:rPr>
        <w:t xml:space="preserve"> competen</w:t>
      </w:r>
      <w:r w:rsidR="00F82C62" w:rsidRPr="00547A7F">
        <w:rPr>
          <w:rFonts w:ascii="Times New Roman" w:hAnsi="Times New Roman" w:cs="Times New Roman"/>
        </w:rPr>
        <w:t>te o Foro da Comarca de Vacaria/RS</w:t>
      </w:r>
      <w:r w:rsidRPr="00547A7F">
        <w:rPr>
          <w:rFonts w:ascii="Times New Roman" w:hAnsi="Times New Roman" w:cs="Times New Roman"/>
        </w:rPr>
        <w:t>.</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19.11</w:t>
      </w:r>
      <w:r w:rsidRPr="00547A7F">
        <w:rPr>
          <w:rFonts w:ascii="Times New Roman" w:hAnsi="Times New Roman" w:cs="Times New Roman"/>
        </w:rPr>
        <w:tab/>
      </w:r>
      <w:r w:rsidRPr="00547A7F">
        <w:rPr>
          <w:rFonts w:ascii="Times New Roman" w:hAnsi="Times New Roman" w:cs="Times New Roman"/>
          <w:highlight w:val="yellow"/>
        </w:rPr>
        <w:t xml:space="preserve">- Na hipótese de não haver expediente no dia da abertura </w:t>
      </w:r>
      <w:proofErr w:type="gramStart"/>
      <w:r w:rsidRPr="00547A7F">
        <w:rPr>
          <w:rFonts w:ascii="Times New Roman" w:hAnsi="Times New Roman" w:cs="Times New Roman"/>
          <w:highlight w:val="yellow"/>
        </w:rPr>
        <w:t>da presente</w:t>
      </w:r>
      <w:proofErr w:type="gramEnd"/>
      <w:r w:rsidRPr="00547A7F">
        <w:rPr>
          <w:rFonts w:ascii="Times New Roman" w:hAnsi="Times New Roman" w:cs="Times New Roman"/>
          <w:highlight w:val="yellow"/>
        </w:rPr>
        <w:t xml:space="preserve"> licitação, ficará esta transferida para o primeiro dia útil </w:t>
      </w:r>
      <w:proofErr w:type="spellStart"/>
      <w:r w:rsidRPr="00547A7F">
        <w:rPr>
          <w:rFonts w:ascii="Times New Roman" w:hAnsi="Times New Roman" w:cs="Times New Roman"/>
          <w:highlight w:val="yellow"/>
        </w:rPr>
        <w:t>subseqüente</w:t>
      </w:r>
      <w:proofErr w:type="spellEnd"/>
      <w:r w:rsidRPr="00547A7F">
        <w:rPr>
          <w:rFonts w:ascii="Times New Roman" w:hAnsi="Times New Roman" w:cs="Times New Roman"/>
          <w:highlight w:val="yellow"/>
        </w:rPr>
        <w:t>, no mesmo local e horário anteriormente estabelecidos.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19.12</w:t>
      </w:r>
      <w:r w:rsidRPr="00547A7F">
        <w:rPr>
          <w:rFonts w:ascii="Times New Roman" w:hAnsi="Times New Roman" w:cs="Times New Roman"/>
        </w:rPr>
        <w:tab/>
        <w:t>- Os casos omisso</w:t>
      </w:r>
      <w:r w:rsidR="00DA7CF1" w:rsidRPr="00547A7F">
        <w:rPr>
          <w:rFonts w:ascii="Times New Roman" w:hAnsi="Times New Roman" w:cs="Times New Roman"/>
        </w:rPr>
        <w:t>s serão decididos pela CL</w:t>
      </w:r>
      <w:r w:rsidRPr="00547A7F">
        <w:rPr>
          <w:rFonts w:ascii="Times New Roman" w:hAnsi="Times New Roman" w:cs="Times New Roman"/>
        </w:rPr>
        <w:t xml:space="preserve"> em conformidade com as disposições constantes nas Leis citadas no preâmbulo deste Edital.</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19.13</w:t>
      </w:r>
      <w:r w:rsidRPr="00547A7F">
        <w:rPr>
          <w:rFonts w:ascii="Times New Roman" w:hAnsi="Times New Roman" w:cs="Times New Roman"/>
        </w:rPr>
        <w:tab/>
        <w:t>- Fazem parte integrante deste Edital:</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Anexo I - Planilha com especificações técnicas dos produtos;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Anexo II - Declaração de Inexistência de Fato Superveniente Impeditivo da Habilitação;</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Anexo III- Declaração de cumprimento do Disposto No Inciso XXXIII Do Art. 7o Da Constituição Federal; Anexo IV – Declaração de Pleno Atendimento aos Requisitos de Habilitação;</w:t>
      </w:r>
    </w:p>
    <w:p w:rsidR="00044140" w:rsidRPr="00547A7F" w:rsidRDefault="00AC1B12" w:rsidP="00044140">
      <w:pPr>
        <w:spacing w:after="0" w:line="240" w:lineRule="auto"/>
        <w:jc w:val="both"/>
        <w:rPr>
          <w:rFonts w:ascii="Times New Roman" w:hAnsi="Times New Roman" w:cs="Times New Roman"/>
        </w:rPr>
      </w:pPr>
      <w:r>
        <w:rPr>
          <w:rFonts w:ascii="Times New Roman" w:hAnsi="Times New Roman" w:cs="Times New Roman"/>
        </w:rPr>
        <w:t xml:space="preserve">Anexo </w:t>
      </w:r>
      <w:r w:rsidR="00044140" w:rsidRPr="00547A7F">
        <w:rPr>
          <w:rFonts w:ascii="Times New Roman" w:hAnsi="Times New Roman" w:cs="Times New Roman"/>
        </w:rPr>
        <w:t>I</w:t>
      </w:r>
      <w:r>
        <w:rPr>
          <w:rFonts w:ascii="Times New Roman" w:hAnsi="Times New Roman" w:cs="Times New Roman"/>
        </w:rPr>
        <w:t>V</w:t>
      </w:r>
      <w:r w:rsidR="00044140" w:rsidRPr="00547A7F">
        <w:rPr>
          <w:rFonts w:ascii="Times New Roman" w:hAnsi="Times New Roman" w:cs="Times New Roman"/>
        </w:rPr>
        <w:t xml:space="preserve"> - Minuta da Ata de Registro de Preços.</w:t>
      </w:r>
    </w:p>
    <w:p w:rsidR="00044140" w:rsidRPr="00547A7F" w:rsidRDefault="00044140" w:rsidP="00044140">
      <w:pPr>
        <w:spacing w:after="0" w:line="240" w:lineRule="auto"/>
        <w:jc w:val="both"/>
        <w:rPr>
          <w:rFonts w:ascii="Times New Roman" w:hAnsi="Times New Roman" w:cs="Times New Roman"/>
        </w:rPr>
      </w:pPr>
      <w:r w:rsidRPr="00547A7F">
        <w:rPr>
          <w:rFonts w:ascii="Times New Roman" w:hAnsi="Times New Roman" w:cs="Times New Roman"/>
        </w:rPr>
        <w:t>19.14.</w:t>
      </w:r>
      <w:r w:rsidRPr="00547A7F">
        <w:rPr>
          <w:rFonts w:ascii="Times New Roman" w:hAnsi="Times New Roman" w:cs="Times New Roman"/>
        </w:rPr>
        <w:tab/>
        <w:t>Quaisquer elementos, informações ou esclarecimentos relativos a esta licitação, poderão ser obtidos de segunda a sext</w:t>
      </w:r>
      <w:r w:rsidR="006A4911" w:rsidRPr="00547A7F">
        <w:rPr>
          <w:rFonts w:ascii="Times New Roman" w:hAnsi="Times New Roman" w:cs="Times New Roman"/>
        </w:rPr>
        <w:t>a- feira, no Setor</w:t>
      </w:r>
      <w:r w:rsidRPr="00547A7F">
        <w:rPr>
          <w:rFonts w:ascii="Times New Roman" w:hAnsi="Times New Roman" w:cs="Times New Roman"/>
        </w:rPr>
        <w:t xml:space="preserve"> de Licitações e Co</w:t>
      </w:r>
      <w:r w:rsidR="006A4911" w:rsidRPr="00547A7F">
        <w:rPr>
          <w:rFonts w:ascii="Times New Roman" w:hAnsi="Times New Roman" w:cs="Times New Roman"/>
        </w:rPr>
        <w:t>ntratos do Município de Muitos Capões</w:t>
      </w:r>
      <w:r w:rsidRPr="00547A7F">
        <w:rPr>
          <w:rFonts w:ascii="Times New Roman" w:hAnsi="Times New Roman" w:cs="Times New Roman"/>
        </w:rPr>
        <w:t xml:space="preserve">, sito a Rua </w:t>
      </w:r>
      <w:r w:rsidR="006A4911" w:rsidRPr="00547A7F">
        <w:rPr>
          <w:rFonts w:ascii="Times New Roman" w:hAnsi="Times New Roman" w:cs="Times New Roman"/>
        </w:rPr>
        <w:t>Dorval Antunes Pereira, 950, Centro, Muitos Capões/RS</w:t>
      </w:r>
      <w:proofErr w:type="gramStart"/>
      <w:r w:rsidR="006A4911" w:rsidRPr="00547A7F">
        <w:rPr>
          <w:rFonts w:ascii="Times New Roman" w:hAnsi="Times New Roman" w:cs="Times New Roman"/>
        </w:rPr>
        <w:t xml:space="preserve">  </w:t>
      </w:r>
      <w:proofErr w:type="gramEnd"/>
      <w:r w:rsidR="006A4911" w:rsidRPr="00547A7F">
        <w:rPr>
          <w:rFonts w:ascii="Times New Roman" w:hAnsi="Times New Roman" w:cs="Times New Roman"/>
        </w:rPr>
        <w:t>CEP 95.230-000, no horário das 13:10 as 17:00</w:t>
      </w:r>
      <w:r w:rsidRPr="00547A7F">
        <w:rPr>
          <w:rFonts w:ascii="Times New Roman" w:hAnsi="Times New Roman" w:cs="Times New Roman"/>
        </w:rPr>
        <w:t xml:space="preserve"> h</w:t>
      </w:r>
      <w:r w:rsidR="006A4911" w:rsidRPr="00547A7F">
        <w:rPr>
          <w:rFonts w:ascii="Times New Roman" w:hAnsi="Times New Roman" w:cs="Times New Roman"/>
        </w:rPr>
        <w:t>oras, ou pelos telefones: (0**54) 3612-2102 e ou 9.9661-0711</w:t>
      </w:r>
      <w:r w:rsidRPr="00547A7F">
        <w:rPr>
          <w:rFonts w:ascii="Times New Roman" w:hAnsi="Times New Roman" w:cs="Times New Roman"/>
        </w:rPr>
        <w:t>.</w:t>
      </w:r>
    </w:p>
    <w:p w:rsidR="00D00501" w:rsidRPr="00547A7F" w:rsidRDefault="00055FA0" w:rsidP="00D355ED">
      <w:pPr>
        <w:spacing w:after="0" w:line="240" w:lineRule="auto"/>
        <w:jc w:val="right"/>
        <w:rPr>
          <w:rFonts w:ascii="Times New Roman" w:hAnsi="Times New Roman" w:cs="Times New Roman"/>
        </w:rPr>
      </w:pPr>
      <w:r w:rsidRPr="00547A7F">
        <w:rPr>
          <w:rFonts w:ascii="Times New Roman" w:hAnsi="Times New Roman" w:cs="Times New Roman"/>
        </w:rPr>
        <w:t>Muitos Capões, 20 de Julho</w:t>
      </w:r>
      <w:r w:rsidR="00D355ED" w:rsidRPr="00547A7F">
        <w:rPr>
          <w:rFonts w:ascii="Times New Roman" w:hAnsi="Times New Roman" w:cs="Times New Roman"/>
        </w:rPr>
        <w:t xml:space="preserve"> de 2017.</w:t>
      </w:r>
    </w:p>
    <w:p w:rsidR="00D355ED" w:rsidRPr="00547A7F" w:rsidRDefault="00D355ED" w:rsidP="002605DF">
      <w:pPr>
        <w:spacing w:after="0" w:line="240" w:lineRule="auto"/>
        <w:rPr>
          <w:rFonts w:ascii="Times New Roman" w:hAnsi="Times New Roman" w:cs="Times New Roman"/>
        </w:rPr>
      </w:pPr>
      <w:bookmarkStart w:id="0" w:name="_GoBack"/>
      <w:bookmarkEnd w:id="0"/>
    </w:p>
    <w:p w:rsidR="00D355ED" w:rsidRPr="00547A7F" w:rsidRDefault="00D355ED" w:rsidP="00D355ED">
      <w:pPr>
        <w:spacing w:after="0" w:line="240" w:lineRule="auto"/>
        <w:jc w:val="center"/>
        <w:rPr>
          <w:rFonts w:ascii="Times New Roman" w:hAnsi="Times New Roman" w:cs="Times New Roman"/>
        </w:rPr>
      </w:pPr>
      <w:r w:rsidRPr="00547A7F">
        <w:rPr>
          <w:rFonts w:ascii="Times New Roman" w:hAnsi="Times New Roman" w:cs="Times New Roman"/>
        </w:rPr>
        <w:t>_________________________</w:t>
      </w:r>
    </w:p>
    <w:p w:rsidR="00D355ED" w:rsidRPr="00547A7F" w:rsidRDefault="00D355ED" w:rsidP="00D355ED">
      <w:pPr>
        <w:spacing w:after="0" w:line="240" w:lineRule="auto"/>
        <w:jc w:val="center"/>
        <w:rPr>
          <w:rFonts w:ascii="Times New Roman" w:hAnsi="Times New Roman" w:cs="Times New Roman"/>
        </w:rPr>
      </w:pPr>
      <w:r w:rsidRPr="00547A7F">
        <w:rPr>
          <w:rFonts w:ascii="Times New Roman" w:hAnsi="Times New Roman" w:cs="Times New Roman"/>
        </w:rPr>
        <w:t>Rita de Cássia Campos Pereira</w:t>
      </w:r>
    </w:p>
    <w:p w:rsidR="00D355ED" w:rsidRPr="00547A7F" w:rsidRDefault="00D355ED" w:rsidP="00D355ED">
      <w:pPr>
        <w:spacing w:after="0" w:line="240" w:lineRule="auto"/>
        <w:jc w:val="center"/>
        <w:rPr>
          <w:rFonts w:ascii="Times New Roman" w:hAnsi="Times New Roman" w:cs="Times New Roman"/>
        </w:rPr>
      </w:pPr>
      <w:r w:rsidRPr="00547A7F">
        <w:rPr>
          <w:rFonts w:ascii="Times New Roman" w:hAnsi="Times New Roman" w:cs="Times New Roman"/>
        </w:rPr>
        <w:t>Prefeita</w:t>
      </w:r>
    </w:p>
    <w:p w:rsidR="00B14BE5" w:rsidRDefault="00B14BE5" w:rsidP="002605DF">
      <w:pPr>
        <w:spacing w:after="0" w:line="240" w:lineRule="auto"/>
        <w:rPr>
          <w:rFonts w:ascii="Times New Roman" w:hAnsi="Times New Roman" w:cs="Times New Roman"/>
        </w:rPr>
      </w:pPr>
    </w:p>
    <w:p w:rsidR="00766308" w:rsidRPr="00547A7F" w:rsidRDefault="00766308" w:rsidP="002605DF">
      <w:pPr>
        <w:spacing w:after="0" w:line="240" w:lineRule="auto"/>
        <w:rPr>
          <w:rFonts w:ascii="Times New Roman" w:hAnsi="Times New Roman" w:cs="Times New Roman"/>
        </w:rPr>
      </w:pPr>
    </w:p>
    <w:p w:rsidR="00055FA0" w:rsidRPr="00547A7F" w:rsidRDefault="00055FA0" w:rsidP="00DA7CF1">
      <w:pPr>
        <w:pStyle w:val="Ttulo1"/>
        <w:ind w:left="0"/>
        <w:rPr>
          <w:lang w:val="pt-BR"/>
        </w:rPr>
      </w:pPr>
    </w:p>
    <w:p w:rsidR="00055FA0" w:rsidRPr="00547A7F" w:rsidRDefault="00055FA0" w:rsidP="00F03BC9">
      <w:pPr>
        <w:pStyle w:val="Ttulo1"/>
        <w:ind w:left="1291"/>
        <w:rPr>
          <w:lang w:val="pt-BR"/>
        </w:rPr>
      </w:pPr>
    </w:p>
    <w:p w:rsidR="00F03BC9" w:rsidRPr="00547A7F" w:rsidRDefault="00F03BC9" w:rsidP="00F03BC9">
      <w:pPr>
        <w:pStyle w:val="Ttulo1"/>
        <w:ind w:left="1291"/>
        <w:rPr>
          <w:lang w:val="pt-BR"/>
        </w:rPr>
      </w:pPr>
      <w:r w:rsidRPr="00547A7F">
        <w:rPr>
          <w:lang w:val="pt-BR"/>
        </w:rPr>
        <w:t>ANEXO I</w:t>
      </w:r>
    </w:p>
    <w:p w:rsidR="00F03BC9" w:rsidRPr="00547A7F" w:rsidRDefault="00F03BC9" w:rsidP="00F03BC9">
      <w:pPr>
        <w:spacing w:before="47"/>
        <w:ind w:left="1298" w:right="2019"/>
        <w:rPr>
          <w:b/>
          <w:sz w:val="23"/>
        </w:rPr>
      </w:pPr>
      <w:r w:rsidRPr="00547A7F">
        <w:rPr>
          <w:b/>
          <w:spacing w:val="-4"/>
          <w:sz w:val="23"/>
        </w:rPr>
        <w:t xml:space="preserve">AO </w:t>
      </w:r>
      <w:r w:rsidR="00B500D3">
        <w:rPr>
          <w:b/>
          <w:sz w:val="23"/>
        </w:rPr>
        <w:t>EDITAL DE CONCORRENCIA</w:t>
      </w:r>
      <w:r w:rsidRPr="00547A7F">
        <w:rPr>
          <w:b/>
          <w:spacing w:val="55"/>
          <w:sz w:val="23"/>
        </w:rPr>
        <w:t xml:space="preserve"> </w:t>
      </w:r>
      <w:r w:rsidR="00B500D3">
        <w:rPr>
          <w:b/>
          <w:sz w:val="23"/>
        </w:rPr>
        <w:t>05</w:t>
      </w:r>
      <w:r w:rsidRPr="00547A7F">
        <w:rPr>
          <w:b/>
          <w:sz w:val="23"/>
        </w:rPr>
        <w:t>/2017</w:t>
      </w:r>
    </w:p>
    <w:p w:rsidR="00EA2E76" w:rsidRPr="00547A7F" w:rsidRDefault="00EA2E76" w:rsidP="00637143">
      <w:pPr>
        <w:tabs>
          <w:tab w:val="left" w:pos="1095"/>
        </w:tabs>
        <w:spacing w:line="266" w:lineRule="auto"/>
        <w:ind w:left="159" w:right="884"/>
        <w:jc w:val="both"/>
        <w:rPr>
          <w:rFonts w:ascii="SimSun" w:eastAsia="SimSun" w:hAnsi="SimSun"/>
          <w:spacing w:val="-3"/>
          <w:w w:val="105"/>
        </w:rPr>
      </w:pPr>
      <w:r w:rsidRPr="00547A7F">
        <w:rPr>
          <w:rFonts w:ascii="SimSun" w:eastAsia="SimSun" w:hAnsi="SimSun"/>
          <w:b/>
          <w:spacing w:val="-3"/>
          <w:w w:val="105"/>
        </w:rPr>
        <w:t>OBJETO:</w:t>
      </w:r>
      <w:r w:rsidRPr="00547A7F">
        <w:rPr>
          <w:rFonts w:ascii="SimSun" w:eastAsia="SimSun" w:hAnsi="SimSun"/>
          <w:b/>
          <w:spacing w:val="-3"/>
          <w:w w:val="105"/>
        </w:rPr>
        <w:tab/>
      </w:r>
      <w:r w:rsidRPr="00547A7F">
        <w:rPr>
          <w:rFonts w:ascii="SimSun" w:eastAsia="SimSun" w:hAnsi="SimSun"/>
          <w:spacing w:val="-3"/>
          <w:w w:val="105"/>
        </w:rPr>
        <w:t>REGISTRO</w:t>
      </w:r>
      <w:r w:rsidR="00E0305E" w:rsidRPr="00547A7F">
        <w:rPr>
          <w:rFonts w:ascii="SimSun" w:eastAsia="SimSun" w:hAnsi="SimSun"/>
          <w:spacing w:val="-3"/>
          <w:w w:val="105"/>
        </w:rPr>
        <w:t xml:space="preserve"> </w:t>
      </w:r>
      <w:r w:rsidRPr="00547A7F">
        <w:rPr>
          <w:rFonts w:ascii="SimSun" w:eastAsia="SimSun" w:hAnsi="SimSun"/>
          <w:w w:val="105"/>
        </w:rPr>
        <w:t>DE</w:t>
      </w:r>
      <w:r w:rsidR="00E0305E" w:rsidRPr="00547A7F">
        <w:rPr>
          <w:rFonts w:ascii="SimSun" w:eastAsia="SimSun" w:hAnsi="SimSun"/>
          <w:w w:val="105"/>
        </w:rPr>
        <w:t xml:space="preserve"> </w:t>
      </w:r>
      <w:r w:rsidRPr="00547A7F">
        <w:rPr>
          <w:rFonts w:ascii="SimSun" w:eastAsia="SimSun" w:hAnsi="SimSun"/>
          <w:spacing w:val="-3"/>
          <w:w w:val="105"/>
        </w:rPr>
        <w:t>PREÇOS</w:t>
      </w:r>
      <w:r w:rsidR="00E0305E" w:rsidRPr="00547A7F">
        <w:rPr>
          <w:rFonts w:ascii="SimSun" w:eastAsia="SimSun" w:hAnsi="SimSun"/>
          <w:spacing w:val="-3"/>
          <w:w w:val="105"/>
        </w:rPr>
        <w:t xml:space="preserve"> </w:t>
      </w:r>
      <w:r w:rsidRPr="00547A7F">
        <w:rPr>
          <w:rFonts w:ascii="SimSun" w:eastAsia="SimSun" w:hAnsi="SimSun"/>
          <w:w w:val="105"/>
        </w:rPr>
        <w:t>PARA</w:t>
      </w:r>
      <w:r w:rsidR="00E0305E" w:rsidRPr="00547A7F">
        <w:rPr>
          <w:rFonts w:ascii="SimSun" w:eastAsia="SimSun" w:hAnsi="SimSun"/>
          <w:w w:val="105"/>
        </w:rPr>
        <w:t xml:space="preserve"> </w:t>
      </w:r>
      <w:r w:rsidRPr="00547A7F">
        <w:rPr>
          <w:rFonts w:ascii="SimSun" w:eastAsia="SimSun" w:hAnsi="SimSun"/>
          <w:spacing w:val="-3"/>
          <w:w w:val="105"/>
        </w:rPr>
        <w:t>AQUISIÇÃO</w:t>
      </w:r>
      <w:r w:rsidR="00E0305E" w:rsidRPr="00547A7F">
        <w:rPr>
          <w:rFonts w:ascii="SimSun" w:eastAsia="SimSun" w:hAnsi="SimSun"/>
          <w:spacing w:val="-3"/>
          <w:w w:val="105"/>
        </w:rPr>
        <w:t xml:space="preserve"> </w:t>
      </w:r>
      <w:r w:rsidRPr="00547A7F">
        <w:rPr>
          <w:rFonts w:ascii="SimSun" w:eastAsia="SimSun" w:hAnsi="SimSun"/>
          <w:spacing w:val="-3"/>
          <w:w w:val="105"/>
        </w:rPr>
        <w:t>FUTURA</w:t>
      </w:r>
      <w:r w:rsidR="00E0305E" w:rsidRPr="00547A7F">
        <w:rPr>
          <w:rFonts w:ascii="SimSun" w:eastAsia="SimSun" w:hAnsi="SimSun"/>
          <w:spacing w:val="-3"/>
          <w:w w:val="105"/>
        </w:rPr>
        <w:t xml:space="preserve"> </w:t>
      </w:r>
      <w:r w:rsidRPr="00547A7F">
        <w:rPr>
          <w:rFonts w:ascii="SimSun" w:eastAsia="SimSun" w:hAnsi="SimSun"/>
          <w:w w:val="105"/>
        </w:rPr>
        <w:t>DE</w:t>
      </w:r>
      <w:r w:rsidR="00E0305E" w:rsidRPr="00547A7F">
        <w:rPr>
          <w:rFonts w:ascii="SimSun" w:eastAsia="SimSun" w:hAnsi="SimSun"/>
          <w:b/>
          <w:spacing w:val="-4"/>
          <w:w w:val="105"/>
        </w:rPr>
        <w:t xml:space="preserve"> </w:t>
      </w:r>
      <w:r w:rsidR="00CA55AC" w:rsidRPr="00547A7F">
        <w:rPr>
          <w:rFonts w:ascii="SimSun" w:eastAsia="SimSun" w:hAnsi="SimSun"/>
          <w:b/>
          <w:w w:val="105"/>
        </w:rPr>
        <w:t>MEDICAMENTOS</w:t>
      </w:r>
      <w:r w:rsidRPr="00547A7F">
        <w:rPr>
          <w:rFonts w:ascii="SimSun" w:eastAsia="SimSun" w:hAnsi="SimSun"/>
          <w:spacing w:val="-5"/>
          <w:w w:val="105"/>
        </w:rPr>
        <w:t>,</w:t>
      </w:r>
      <w:r w:rsidR="00E0305E" w:rsidRPr="00547A7F">
        <w:rPr>
          <w:rFonts w:ascii="SimSun" w:eastAsia="SimSun" w:hAnsi="SimSun"/>
          <w:spacing w:val="-5"/>
          <w:w w:val="105"/>
        </w:rPr>
        <w:t xml:space="preserve"> </w:t>
      </w:r>
      <w:r w:rsidRPr="00547A7F">
        <w:rPr>
          <w:rFonts w:ascii="SimSun" w:eastAsia="SimSun" w:hAnsi="SimSun"/>
          <w:spacing w:val="-3"/>
          <w:w w:val="105"/>
        </w:rPr>
        <w:t>PARA</w:t>
      </w:r>
      <w:r w:rsidRPr="00547A7F">
        <w:rPr>
          <w:rFonts w:ascii="SimSun" w:eastAsia="SimSun" w:hAnsi="SimSun"/>
          <w:w w:val="104"/>
        </w:rPr>
        <w:t xml:space="preserve"> </w:t>
      </w:r>
      <w:r w:rsidRPr="00547A7F">
        <w:rPr>
          <w:rFonts w:ascii="SimSun" w:eastAsia="SimSun" w:hAnsi="SimSun"/>
          <w:spacing w:val="-3"/>
          <w:w w:val="105"/>
        </w:rPr>
        <w:t>ATENDIMENTO</w:t>
      </w:r>
      <w:r w:rsidRPr="00547A7F">
        <w:rPr>
          <w:rFonts w:ascii="SimSun" w:eastAsia="SimSun" w:hAnsi="SimSun"/>
          <w:spacing w:val="-10"/>
          <w:w w:val="105"/>
        </w:rPr>
        <w:t xml:space="preserve"> </w:t>
      </w:r>
      <w:r w:rsidRPr="00547A7F">
        <w:rPr>
          <w:rFonts w:ascii="SimSun" w:eastAsia="SimSun" w:hAnsi="SimSun"/>
          <w:w w:val="105"/>
        </w:rPr>
        <w:t>À</w:t>
      </w:r>
      <w:r w:rsidRPr="00547A7F">
        <w:rPr>
          <w:rFonts w:ascii="SimSun" w:eastAsia="SimSun" w:hAnsi="SimSun"/>
          <w:spacing w:val="-9"/>
          <w:w w:val="105"/>
        </w:rPr>
        <w:t xml:space="preserve"> </w:t>
      </w:r>
      <w:r w:rsidRPr="00547A7F">
        <w:rPr>
          <w:rFonts w:ascii="SimSun" w:eastAsia="SimSun" w:hAnsi="SimSun"/>
          <w:w w:val="105"/>
        </w:rPr>
        <w:t>REDE</w:t>
      </w:r>
      <w:r w:rsidRPr="00547A7F">
        <w:rPr>
          <w:rFonts w:ascii="SimSun" w:eastAsia="SimSun" w:hAnsi="SimSun"/>
          <w:spacing w:val="-9"/>
          <w:w w:val="105"/>
        </w:rPr>
        <w:t xml:space="preserve"> </w:t>
      </w:r>
      <w:r w:rsidRPr="00547A7F">
        <w:rPr>
          <w:rFonts w:ascii="SimSun" w:eastAsia="SimSun" w:hAnsi="SimSun"/>
          <w:spacing w:val="-3"/>
          <w:w w:val="105"/>
        </w:rPr>
        <w:t>MUNICIPAL</w:t>
      </w:r>
      <w:r w:rsidRPr="00547A7F">
        <w:rPr>
          <w:rFonts w:ascii="SimSun" w:eastAsia="SimSun" w:hAnsi="SimSun"/>
          <w:spacing w:val="-11"/>
          <w:w w:val="105"/>
        </w:rPr>
        <w:t xml:space="preserve"> </w:t>
      </w:r>
      <w:r w:rsidRPr="00547A7F">
        <w:rPr>
          <w:rFonts w:ascii="SimSun" w:eastAsia="SimSun" w:hAnsi="SimSun"/>
          <w:w w:val="105"/>
        </w:rPr>
        <w:t>DE</w:t>
      </w:r>
      <w:r w:rsidRPr="00547A7F">
        <w:rPr>
          <w:rFonts w:ascii="SimSun" w:eastAsia="SimSun" w:hAnsi="SimSun"/>
          <w:spacing w:val="-9"/>
          <w:w w:val="105"/>
        </w:rPr>
        <w:t xml:space="preserve"> </w:t>
      </w:r>
      <w:r w:rsidRPr="00547A7F">
        <w:rPr>
          <w:rFonts w:ascii="SimSun" w:eastAsia="SimSun" w:hAnsi="SimSun"/>
          <w:spacing w:val="-3"/>
          <w:w w:val="105"/>
        </w:rPr>
        <w:t>SAÚDE</w:t>
      </w:r>
      <w:r w:rsidRPr="00547A7F">
        <w:rPr>
          <w:rFonts w:ascii="SimSun" w:eastAsia="SimSun" w:hAnsi="SimSun"/>
          <w:spacing w:val="-7"/>
          <w:w w:val="105"/>
        </w:rPr>
        <w:t xml:space="preserve"> </w:t>
      </w:r>
      <w:r w:rsidRPr="00547A7F">
        <w:rPr>
          <w:rFonts w:ascii="SimSun" w:eastAsia="SimSun" w:hAnsi="SimSun"/>
          <w:w w:val="105"/>
        </w:rPr>
        <w:t>DE</w:t>
      </w:r>
      <w:r w:rsidRPr="00547A7F">
        <w:rPr>
          <w:rFonts w:ascii="SimSun" w:eastAsia="SimSun" w:hAnsi="SimSun"/>
          <w:spacing w:val="-9"/>
          <w:w w:val="105"/>
        </w:rPr>
        <w:t xml:space="preserve"> </w:t>
      </w:r>
      <w:r w:rsidRPr="00547A7F">
        <w:rPr>
          <w:rFonts w:ascii="SimSun" w:eastAsia="SimSun" w:hAnsi="SimSun"/>
          <w:spacing w:val="-3"/>
          <w:w w:val="105"/>
        </w:rPr>
        <w:t>MUITOS CAPÕES/</w:t>
      </w:r>
      <w:r w:rsidR="00E0305E" w:rsidRPr="00547A7F">
        <w:rPr>
          <w:rFonts w:ascii="SimSun" w:eastAsia="SimSun" w:hAnsi="SimSun"/>
          <w:spacing w:val="-3"/>
          <w:w w:val="105"/>
        </w:rPr>
        <w:t>RS.</w:t>
      </w:r>
    </w:p>
    <w:p w:rsidR="00637143" w:rsidRPr="00547A7F" w:rsidRDefault="00637143" w:rsidP="00637143">
      <w:pPr>
        <w:tabs>
          <w:tab w:val="left" w:pos="1095"/>
        </w:tabs>
        <w:spacing w:line="266" w:lineRule="auto"/>
        <w:ind w:left="159" w:right="884"/>
        <w:jc w:val="both"/>
        <w:rPr>
          <w:rFonts w:ascii="SimSun" w:eastAsia="SimSun" w:hAnsi="SimSun"/>
          <w:spacing w:val="-3"/>
          <w:w w:val="105"/>
        </w:rPr>
      </w:pPr>
      <w:r w:rsidRPr="00547A7F">
        <w:rPr>
          <w:rFonts w:ascii="SimSun" w:eastAsia="SimSun" w:hAnsi="SimSun"/>
          <w:b/>
          <w:spacing w:val="-3"/>
          <w:w w:val="105"/>
        </w:rPr>
        <w:t xml:space="preserve">Lote 01 </w:t>
      </w:r>
    </w:p>
    <w:tbl>
      <w:tblPr>
        <w:tblStyle w:val="Tabelacomgrade"/>
        <w:tblW w:w="9746" w:type="dxa"/>
        <w:jc w:val="center"/>
        <w:tblInd w:w="-710" w:type="dxa"/>
        <w:tblLayout w:type="fixed"/>
        <w:tblLook w:val="04A0" w:firstRow="1" w:lastRow="0" w:firstColumn="1" w:lastColumn="0" w:noHBand="0" w:noVBand="1"/>
      </w:tblPr>
      <w:tblGrid>
        <w:gridCol w:w="1063"/>
        <w:gridCol w:w="2835"/>
        <w:gridCol w:w="2194"/>
        <w:gridCol w:w="1316"/>
        <w:gridCol w:w="1169"/>
        <w:gridCol w:w="1169"/>
      </w:tblGrid>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jc w:val="center"/>
              <w:rPr>
                <w:b/>
              </w:rPr>
            </w:pPr>
          </w:p>
        </w:tc>
        <w:tc>
          <w:tcPr>
            <w:tcW w:w="2835" w:type="dxa"/>
            <w:shd w:val="clear" w:color="auto" w:fill="FFFFFF" w:themeFill="background1"/>
          </w:tcPr>
          <w:p w:rsidR="00D015F7" w:rsidRPr="00547A7F" w:rsidRDefault="00D015F7" w:rsidP="001426E9">
            <w:pPr>
              <w:spacing w:line="360" w:lineRule="auto"/>
              <w:jc w:val="center"/>
              <w:rPr>
                <w:b/>
              </w:rPr>
            </w:pPr>
            <w:r w:rsidRPr="00547A7F">
              <w:rPr>
                <w:b/>
              </w:rPr>
              <w:t>Denominação Genérica</w:t>
            </w:r>
          </w:p>
        </w:tc>
        <w:tc>
          <w:tcPr>
            <w:tcW w:w="2194" w:type="dxa"/>
            <w:shd w:val="clear" w:color="auto" w:fill="FFFFFF" w:themeFill="background1"/>
          </w:tcPr>
          <w:p w:rsidR="00D015F7" w:rsidRPr="00547A7F" w:rsidRDefault="00D015F7" w:rsidP="001426E9">
            <w:pPr>
              <w:spacing w:line="360" w:lineRule="auto"/>
              <w:jc w:val="center"/>
              <w:rPr>
                <w:b/>
              </w:rPr>
            </w:pPr>
            <w:r w:rsidRPr="00547A7F">
              <w:rPr>
                <w:b/>
              </w:rPr>
              <w:t>Forma Farmacêutica</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Quantidade</w:t>
            </w:r>
          </w:p>
        </w:tc>
        <w:tc>
          <w:tcPr>
            <w:tcW w:w="1169" w:type="dxa"/>
            <w:shd w:val="clear" w:color="auto" w:fill="FFFFFF" w:themeFill="background1"/>
          </w:tcPr>
          <w:p w:rsidR="00D015F7" w:rsidRPr="00547A7F" w:rsidRDefault="00D015F7" w:rsidP="001426E9">
            <w:pPr>
              <w:spacing w:line="360" w:lineRule="auto"/>
              <w:jc w:val="center"/>
              <w:rPr>
                <w:b/>
              </w:rPr>
            </w:pPr>
            <w:r w:rsidRPr="00547A7F">
              <w:rPr>
                <w:b/>
              </w:rPr>
              <w:t>Valor pago na última licitação</w:t>
            </w:r>
          </w:p>
        </w:tc>
        <w:tc>
          <w:tcPr>
            <w:tcW w:w="1169" w:type="dxa"/>
            <w:shd w:val="clear" w:color="auto" w:fill="FFFFFF" w:themeFill="background1"/>
          </w:tcPr>
          <w:p w:rsidR="00D015F7" w:rsidRPr="00547A7F" w:rsidRDefault="00D015F7" w:rsidP="001426E9">
            <w:pPr>
              <w:spacing w:line="360" w:lineRule="auto"/>
              <w:jc w:val="center"/>
              <w:rPr>
                <w:b/>
              </w:rPr>
            </w:pP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Aciclovir</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 xml:space="preserve">Comp. 200 </w:t>
            </w:r>
            <w:proofErr w:type="gramStart"/>
            <w:r w:rsidRPr="00547A7F">
              <w:t>mg</w:t>
            </w:r>
            <w:proofErr w:type="gramEnd"/>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15.000</w:t>
            </w:r>
          </w:p>
        </w:tc>
        <w:tc>
          <w:tcPr>
            <w:tcW w:w="1169" w:type="dxa"/>
            <w:shd w:val="clear" w:color="auto" w:fill="FFFFFF" w:themeFill="background1"/>
          </w:tcPr>
          <w:p w:rsidR="00D015F7" w:rsidRPr="00547A7F" w:rsidRDefault="00D015F7" w:rsidP="001426E9">
            <w:pPr>
              <w:spacing w:line="360" w:lineRule="auto"/>
              <w:jc w:val="center"/>
            </w:pPr>
            <w:r w:rsidRPr="00547A7F">
              <w:t>0,37</w:t>
            </w:r>
          </w:p>
        </w:tc>
        <w:tc>
          <w:tcPr>
            <w:tcW w:w="1169" w:type="dxa"/>
            <w:shd w:val="clear" w:color="auto" w:fill="FFFFFF" w:themeFill="background1"/>
          </w:tcPr>
          <w:p w:rsidR="00D015F7" w:rsidRPr="00547A7F" w:rsidRDefault="00D015F7" w:rsidP="001426E9">
            <w:pPr>
              <w:spacing w:line="360" w:lineRule="auto"/>
              <w:jc w:val="center"/>
            </w:pPr>
            <w:r w:rsidRPr="00547A7F">
              <w:t>5.550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Ácido acetilsalicílico</w:t>
            </w:r>
          </w:p>
        </w:tc>
        <w:tc>
          <w:tcPr>
            <w:tcW w:w="2194" w:type="dxa"/>
            <w:shd w:val="clear" w:color="auto" w:fill="FFFFFF" w:themeFill="background1"/>
          </w:tcPr>
          <w:p w:rsidR="00D015F7" w:rsidRPr="00547A7F" w:rsidRDefault="00D015F7" w:rsidP="001426E9">
            <w:pPr>
              <w:spacing w:line="360" w:lineRule="auto"/>
              <w:jc w:val="center"/>
            </w:pPr>
            <w:r w:rsidRPr="00547A7F">
              <w:t>Comp. 100mg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80.000</w:t>
            </w:r>
          </w:p>
        </w:tc>
        <w:tc>
          <w:tcPr>
            <w:tcW w:w="1169" w:type="dxa"/>
            <w:shd w:val="clear" w:color="auto" w:fill="FFFFFF" w:themeFill="background1"/>
          </w:tcPr>
          <w:p w:rsidR="00D015F7" w:rsidRPr="00547A7F" w:rsidRDefault="00D015F7" w:rsidP="001426E9">
            <w:pPr>
              <w:spacing w:line="360" w:lineRule="auto"/>
              <w:jc w:val="center"/>
            </w:pPr>
            <w:r w:rsidRPr="00547A7F">
              <w:t>0,018</w:t>
            </w:r>
          </w:p>
        </w:tc>
        <w:tc>
          <w:tcPr>
            <w:tcW w:w="1169" w:type="dxa"/>
            <w:shd w:val="clear" w:color="auto" w:fill="FFFFFF" w:themeFill="background1"/>
          </w:tcPr>
          <w:p w:rsidR="00D015F7" w:rsidRPr="00547A7F" w:rsidRDefault="00D015F7" w:rsidP="001426E9">
            <w:pPr>
              <w:spacing w:line="360" w:lineRule="auto"/>
              <w:jc w:val="center"/>
            </w:pPr>
            <w:r w:rsidRPr="00547A7F">
              <w:t>1.440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Ácido fólico</w:t>
            </w:r>
          </w:p>
        </w:tc>
        <w:tc>
          <w:tcPr>
            <w:tcW w:w="2194" w:type="dxa"/>
            <w:shd w:val="clear" w:color="auto" w:fill="FFFFFF" w:themeFill="background1"/>
          </w:tcPr>
          <w:p w:rsidR="00D015F7" w:rsidRPr="00547A7F" w:rsidRDefault="00D015F7" w:rsidP="001426E9">
            <w:pPr>
              <w:spacing w:line="360" w:lineRule="auto"/>
              <w:jc w:val="center"/>
            </w:pPr>
            <w:r w:rsidRPr="00547A7F">
              <w:t>Comp. 5mg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20.000</w:t>
            </w:r>
          </w:p>
        </w:tc>
        <w:tc>
          <w:tcPr>
            <w:tcW w:w="1169" w:type="dxa"/>
            <w:shd w:val="clear" w:color="auto" w:fill="FFFFFF" w:themeFill="background1"/>
          </w:tcPr>
          <w:p w:rsidR="00D015F7" w:rsidRPr="00547A7F" w:rsidRDefault="00D015F7" w:rsidP="001426E9">
            <w:pPr>
              <w:spacing w:line="360" w:lineRule="auto"/>
              <w:jc w:val="center"/>
            </w:pPr>
            <w:r w:rsidRPr="00547A7F">
              <w:t>0,053</w:t>
            </w:r>
          </w:p>
        </w:tc>
        <w:tc>
          <w:tcPr>
            <w:tcW w:w="1169" w:type="dxa"/>
            <w:shd w:val="clear" w:color="auto" w:fill="FFFFFF" w:themeFill="background1"/>
          </w:tcPr>
          <w:p w:rsidR="00D015F7" w:rsidRPr="00547A7F" w:rsidRDefault="00D015F7" w:rsidP="001426E9">
            <w:pPr>
              <w:spacing w:line="360" w:lineRule="auto"/>
              <w:jc w:val="center"/>
            </w:pPr>
            <w:r w:rsidRPr="00547A7F">
              <w:t>1.060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Albendazol</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400mg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2.500</w:t>
            </w:r>
          </w:p>
        </w:tc>
        <w:tc>
          <w:tcPr>
            <w:tcW w:w="1169" w:type="dxa"/>
            <w:shd w:val="clear" w:color="auto" w:fill="FFFFFF" w:themeFill="background1"/>
          </w:tcPr>
          <w:p w:rsidR="00D015F7" w:rsidRPr="00547A7F" w:rsidRDefault="00D015F7" w:rsidP="001426E9">
            <w:pPr>
              <w:spacing w:line="360" w:lineRule="auto"/>
              <w:jc w:val="center"/>
            </w:pPr>
            <w:r w:rsidRPr="00547A7F">
              <w:t>0,5</w:t>
            </w:r>
          </w:p>
        </w:tc>
        <w:tc>
          <w:tcPr>
            <w:tcW w:w="1169" w:type="dxa"/>
            <w:shd w:val="clear" w:color="auto" w:fill="FFFFFF" w:themeFill="background1"/>
          </w:tcPr>
          <w:p w:rsidR="00D015F7" w:rsidRPr="00547A7F" w:rsidRDefault="00D015F7" w:rsidP="001426E9">
            <w:pPr>
              <w:spacing w:line="360" w:lineRule="auto"/>
              <w:jc w:val="center"/>
            </w:pPr>
            <w:r w:rsidRPr="00547A7F">
              <w:t>1.250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Albendazol</w:t>
            </w:r>
            <w:proofErr w:type="spellEnd"/>
          </w:p>
        </w:tc>
        <w:tc>
          <w:tcPr>
            <w:tcW w:w="2194" w:type="dxa"/>
            <w:shd w:val="clear" w:color="auto" w:fill="FFFFFF" w:themeFill="background1"/>
          </w:tcPr>
          <w:p w:rsidR="00D015F7" w:rsidRPr="00547A7F" w:rsidRDefault="00D015F7" w:rsidP="001426E9">
            <w:pPr>
              <w:spacing w:line="360" w:lineRule="auto"/>
              <w:jc w:val="center"/>
            </w:pPr>
            <w:proofErr w:type="spellStart"/>
            <w:r w:rsidRPr="00547A7F">
              <w:t>Susp</w:t>
            </w:r>
            <w:proofErr w:type="spellEnd"/>
            <w:r w:rsidRPr="00547A7F">
              <w:t>. Oral 40mg/ml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2.000</w:t>
            </w:r>
          </w:p>
        </w:tc>
        <w:tc>
          <w:tcPr>
            <w:tcW w:w="1169" w:type="dxa"/>
            <w:shd w:val="clear" w:color="auto" w:fill="FFFFFF" w:themeFill="background1"/>
          </w:tcPr>
          <w:p w:rsidR="00D015F7" w:rsidRPr="00547A7F" w:rsidRDefault="00D015F7" w:rsidP="001426E9">
            <w:pPr>
              <w:spacing w:line="360" w:lineRule="auto"/>
              <w:jc w:val="center"/>
            </w:pPr>
            <w:r w:rsidRPr="00547A7F">
              <w:t>1,30</w:t>
            </w:r>
          </w:p>
        </w:tc>
        <w:tc>
          <w:tcPr>
            <w:tcW w:w="1169" w:type="dxa"/>
            <w:shd w:val="clear" w:color="auto" w:fill="FFFFFF" w:themeFill="background1"/>
          </w:tcPr>
          <w:p w:rsidR="00D015F7" w:rsidRPr="00547A7F" w:rsidRDefault="00D015F7" w:rsidP="001426E9">
            <w:pPr>
              <w:spacing w:line="360" w:lineRule="auto"/>
              <w:jc w:val="center"/>
            </w:pPr>
            <w:r w:rsidRPr="00547A7F">
              <w:t>2.600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 xml:space="preserve">Ácido </w:t>
            </w:r>
            <w:proofErr w:type="spellStart"/>
            <w:r w:rsidRPr="00547A7F">
              <w:t>Valpróico</w:t>
            </w:r>
            <w:proofErr w:type="spellEnd"/>
            <w:r w:rsidRPr="00547A7F">
              <w:t xml:space="preserve"> (</w:t>
            </w:r>
            <w:proofErr w:type="spellStart"/>
            <w:r w:rsidRPr="00547A7F">
              <w:t>valproato</w:t>
            </w:r>
            <w:proofErr w:type="spellEnd"/>
            <w:r w:rsidRPr="00547A7F">
              <w:t xml:space="preserve"> de sódio)</w:t>
            </w:r>
          </w:p>
        </w:tc>
        <w:tc>
          <w:tcPr>
            <w:tcW w:w="2194" w:type="dxa"/>
            <w:shd w:val="clear" w:color="auto" w:fill="FFFFFF" w:themeFill="background1"/>
          </w:tcPr>
          <w:p w:rsidR="00D015F7" w:rsidRPr="00547A7F" w:rsidRDefault="00D015F7" w:rsidP="001426E9">
            <w:pPr>
              <w:jc w:val="center"/>
            </w:pPr>
            <w:proofErr w:type="spellStart"/>
            <w:r w:rsidRPr="00547A7F">
              <w:t>Cáp</w:t>
            </w:r>
            <w:proofErr w:type="spellEnd"/>
            <w:r w:rsidRPr="00547A7F">
              <w:t xml:space="preserve">. </w:t>
            </w:r>
            <w:proofErr w:type="gramStart"/>
            <w:r w:rsidRPr="00547A7F">
              <w:t>gelatinosa</w:t>
            </w:r>
            <w:proofErr w:type="gramEnd"/>
            <w:r w:rsidRPr="00547A7F">
              <w:t xml:space="preserve"> 250 mg</w:t>
            </w:r>
          </w:p>
          <w:p w:rsidR="00D015F7" w:rsidRPr="00547A7F" w:rsidRDefault="00D015F7" w:rsidP="001426E9">
            <w:pPr>
              <w:spacing w:line="360" w:lineRule="auto"/>
              <w:jc w:val="center"/>
            </w:pP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5.000</w:t>
            </w:r>
          </w:p>
        </w:tc>
        <w:tc>
          <w:tcPr>
            <w:tcW w:w="1169" w:type="dxa"/>
            <w:shd w:val="clear" w:color="auto" w:fill="FFFFFF" w:themeFill="background1"/>
          </w:tcPr>
          <w:p w:rsidR="00D015F7" w:rsidRPr="00547A7F" w:rsidRDefault="00D015F7" w:rsidP="001426E9">
            <w:pPr>
              <w:spacing w:line="360" w:lineRule="auto"/>
              <w:jc w:val="center"/>
            </w:pPr>
            <w:r w:rsidRPr="00547A7F">
              <w:t>0,3</w:t>
            </w:r>
          </w:p>
        </w:tc>
        <w:tc>
          <w:tcPr>
            <w:tcW w:w="1169" w:type="dxa"/>
            <w:shd w:val="clear" w:color="auto" w:fill="FFFFFF" w:themeFill="background1"/>
          </w:tcPr>
          <w:p w:rsidR="00D015F7" w:rsidRPr="00547A7F" w:rsidRDefault="00D015F7" w:rsidP="001426E9">
            <w:pPr>
              <w:spacing w:line="360" w:lineRule="auto"/>
              <w:jc w:val="center"/>
            </w:pPr>
            <w:r w:rsidRPr="00547A7F">
              <w:t>1.500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pPr>
          </w:p>
        </w:tc>
        <w:tc>
          <w:tcPr>
            <w:tcW w:w="2835" w:type="dxa"/>
            <w:shd w:val="clear" w:color="auto" w:fill="FFFFFF" w:themeFill="background1"/>
            <w:vAlign w:val="center"/>
          </w:tcPr>
          <w:p w:rsidR="00D015F7" w:rsidRPr="00547A7F" w:rsidRDefault="00D015F7" w:rsidP="001426E9">
            <w:r w:rsidRPr="00547A7F">
              <w:t xml:space="preserve">Ácido </w:t>
            </w:r>
            <w:proofErr w:type="spellStart"/>
            <w:r w:rsidRPr="00547A7F">
              <w:t>Valpróico</w:t>
            </w:r>
            <w:proofErr w:type="spellEnd"/>
            <w:r w:rsidRPr="00547A7F">
              <w:t xml:space="preserve"> (</w:t>
            </w:r>
            <w:proofErr w:type="spellStart"/>
            <w:r w:rsidRPr="00547A7F">
              <w:t>valproato</w:t>
            </w:r>
            <w:proofErr w:type="spellEnd"/>
            <w:r w:rsidRPr="00547A7F">
              <w:t xml:space="preserve"> de sódio)</w:t>
            </w:r>
          </w:p>
        </w:tc>
        <w:tc>
          <w:tcPr>
            <w:tcW w:w="2194" w:type="dxa"/>
            <w:shd w:val="clear" w:color="auto" w:fill="FFFFFF" w:themeFill="background1"/>
            <w:vAlign w:val="center"/>
          </w:tcPr>
          <w:p w:rsidR="00D015F7" w:rsidRPr="00547A7F" w:rsidRDefault="00D015F7" w:rsidP="001426E9">
            <w:pPr>
              <w:jc w:val="center"/>
            </w:pPr>
            <w:proofErr w:type="spellStart"/>
            <w:r w:rsidRPr="00547A7F">
              <w:t>Cáp</w:t>
            </w:r>
            <w:proofErr w:type="spellEnd"/>
            <w:r w:rsidRPr="00547A7F">
              <w:t xml:space="preserve">. </w:t>
            </w:r>
            <w:proofErr w:type="gramStart"/>
            <w:r w:rsidRPr="00547A7F">
              <w:t>gelatinosa</w:t>
            </w:r>
            <w:proofErr w:type="gramEnd"/>
            <w:r w:rsidRPr="00547A7F">
              <w:t xml:space="preserve"> 500 mg</w:t>
            </w:r>
          </w:p>
          <w:p w:rsidR="00D015F7" w:rsidRPr="00547A7F" w:rsidRDefault="00D015F7" w:rsidP="001426E9">
            <w:pPr>
              <w:jc w:val="center"/>
            </w:pP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7.000</w:t>
            </w:r>
          </w:p>
        </w:tc>
        <w:tc>
          <w:tcPr>
            <w:tcW w:w="1169" w:type="dxa"/>
            <w:shd w:val="clear" w:color="auto" w:fill="FFFFFF" w:themeFill="background1"/>
          </w:tcPr>
          <w:p w:rsidR="00D015F7" w:rsidRPr="00547A7F" w:rsidRDefault="00D015F7" w:rsidP="001426E9">
            <w:pPr>
              <w:spacing w:line="360" w:lineRule="auto"/>
              <w:jc w:val="center"/>
            </w:pPr>
            <w:r w:rsidRPr="00547A7F">
              <w:t>0,81</w:t>
            </w:r>
          </w:p>
        </w:tc>
        <w:tc>
          <w:tcPr>
            <w:tcW w:w="1169" w:type="dxa"/>
            <w:shd w:val="clear" w:color="auto" w:fill="FFFFFF" w:themeFill="background1"/>
          </w:tcPr>
          <w:p w:rsidR="00D015F7" w:rsidRPr="00547A7F" w:rsidRDefault="00D015F7" w:rsidP="001426E9">
            <w:pPr>
              <w:spacing w:line="360" w:lineRule="auto"/>
              <w:jc w:val="center"/>
            </w:pPr>
            <w:r w:rsidRPr="00547A7F">
              <w:t>5.670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pPr>
          </w:p>
        </w:tc>
        <w:tc>
          <w:tcPr>
            <w:tcW w:w="2835" w:type="dxa"/>
            <w:shd w:val="clear" w:color="auto" w:fill="FFFFFF" w:themeFill="background1"/>
            <w:vAlign w:val="center"/>
          </w:tcPr>
          <w:p w:rsidR="00D015F7" w:rsidRPr="00547A7F" w:rsidRDefault="00D015F7" w:rsidP="001426E9">
            <w:proofErr w:type="spellStart"/>
            <w:r w:rsidRPr="00547A7F">
              <w:t>Alendronato</w:t>
            </w:r>
            <w:proofErr w:type="spellEnd"/>
            <w:r w:rsidRPr="00547A7F">
              <w:t xml:space="preserve"> </w:t>
            </w:r>
          </w:p>
        </w:tc>
        <w:tc>
          <w:tcPr>
            <w:tcW w:w="2194" w:type="dxa"/>
            <w:shd w:val="clear" w:color="auto" w:fill="FFFFFF" w:themeFill="background1"/>
            <w:vAlign w:val="center"/>
          </w:tcPr>
          <w:p w:rsidR="00D015F7" w:rsidRPr="00547A7F" w:rsidRDefault="00D015F7" w:rsidP="001426E9">
            <w:pPr>
              <w:jc w:val="center"/>
            </w:pPr>
            <w:r w:rsidRPr="00547A7F">
              <w:t>Comp. 70mg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6.000</w:t>
            </w:r>
          </w:p>
        </w:tc>
        <w:tc>
          <w:tcPr>
            <w:tcW w:w="1169" w:type="dxa"/>
            <w:shd w:val="clear" w:color="auto" w:fill="FFFFFF" w:themeFill="background1"/>
          </w:tcPr>
          <w:p w:rsidR="00D015F7" w:rsidRPr="00547A7F" w:rsidRDefault="00D015F7" w:rsidP="001426E9">
            <w:pPr>
              <w:spacing w:line="360" w:lineRule="auto"/>
              <w:jc w:val="center"/>
            </w:pPr>
            <w:r w:rsidRPr="00547A7F">
              <w:t>0,072</w:t>
            </w:r>
          </w:p>
        </w:tc>
        <w:tc>
          <w:tcPr>
            <w:tcW w:w="1169" w:type="dxa"/>
            <w:shd w:val="clear" w:color="auto" w:fill="FFFFFF" w:themeFill="background1"/>
          </w:tcPr>
          <w:p w:rsidR="00D015F7" w:rsidRPr="00547A7F" w:rsidRDefault="00D015F7" w:rsidP="001426E9">
            <w:pPr>
              <w:spacing w:line="360" w:lineRule="auto"/>
              <w:jc w:val="center"/>
            </w:pPr>
            <w:r w:rsidRPr="00547A7F">
              <w:t>432</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pPr>
          </w:p>
        </w:tc>
        <w:tc>
          <w:tcPr>
            <w:tcW w:w="2835" w:type="dxa"/>
            <w:shd w:val="clear" w:color="auto" w:fill="FFFFFF" w:themeFill="background1"/>
            <w:vAlign w:val="center"/>
          </w:tcPr>
          <w:p w:rsidR="00D015F7" w:rsidRPr="00547A7F" w:rsidRDefault="00D015F7" w:rsidP="001426E9">
            <w:proofErr w:type="spellStart"/>
            <w:r w:rsidRPr="00547A7F">
              <w:t>Amiodarona</w:t>
            </w:r>
            <w:proofErr w:type="spellEnd"/>
            <w:r w:rsidRPr="00547A7F">
              <w:t xml:space="preserve">, cloridrato </w:t>
            </w:r>
            <w:proofErr w:type="gramStart"/>
            <w:r w:rsidRPr="00547A7F">
              <w:t>de</w:t>
            </w:r>
            <w:proofErr w:type="gramEnd"/>
            <w:r w:rsidRPr="00547A7F">
              <w:t xml:space="preserve"> </w:t>
            </w:r>
          </w:p>
        </w:tc>
        <w:tc>
          <w:tcPr>
            <w:tcW w:w="2194" w:type="dxa"/>
            <w:shd w:val="clear" w:color="auto" w:fill="FFFFFF" w:themeFill="background1"/>
            <w:vAlign w:val="center"/>
          </w:tcPr>
          <w:p w:rsidR="00D015F7" w:rsidRPr="00547A7F" w:rsidRDefault="00D015F7" w:rsidP="001426E9">
            <w:pPr>
              <w:jc w:val="center"/>
            </w:pPr>
            <w:r w:rsidRPr="00547A7F">
              <w:t>Comp. 200mg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1.600</w:t>
            </w:r>
          </w:p>
        </w:tc>
        <w:tc>
          <w:tcPr>
            <w:tcW w:w="1169" w:type="dxa"/>
            <w:shd w:val="clear" w:color="auto" w:fill="FFFFFF" w:themeFill="background1"/>
          </w:tcPr>
          <w:p w:rsidR="00D015F7" w:rsidRPr="00547A7F" w:rsidRDefault="00D015F7" w:rsidP="001426E9">
            <w:pPr>
              <w:spacing w:line="360" w:lineRule="auto"/>
              <w:jc w:val="center"/>
            </w:pPr>
            <w:r w:rsidRPr="00547A7F">
              <w:t>0,38</w:t>
            </w:r>
          </w:p>
        </w:tc>
        <w:tc>
          <w:tcPr>
            <w:tcW w:w="1169" w:type="dxa"/>
            <w:shd w:val="clear" w:color="auto" w:fill="FFFFFF" w:themeFill="background1"/>
          </w:tcPr>
          <w:p w:rsidR="00D015F7" w:rsidRPr="00547A7F" w:rsidRDefault="00D015F7" w:rsidP="001426E9">
            <w:pPr>
              <w:spacing w:line="360" w:lineRule="auto"/>
              <w:jc w:val="center"/>
            </w:pPr>
            <w:r w:rsidRPr="00547A7F">
              <w:t>608</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pPr>
          </w:p>
        </w:tc>
        <w:tc>
          <w:tcPr>
            <w:tcW w:w="2835" w:type="dxa"/>
            <w:shd w:val="clear" w:color="auto" w:fill="FFFFFF" w:themeFill="background1"/>
          </w:tcPr>
          <w:p w:rsidR="00D015F7" w:rsidRPr="00547A7F" w:rsidRDefault="00D015F7" w:rsidP="001426E9">
            <w:pPr>
              <w:spacing w:line="360" w:lineRule="auto"/>
              <w:jc w:val="both"/>
            </w:pPr>
            <w:proofErr w:type="spellStart"/>
            <w:r w:rsidRPr="00547A7F">
              <w:t>Amiodarona</w:t>
            </w:r>
            <w:proofErr w:type="spellEnd"/>
            <w:r w:rsidRPr="00547A7F">
              <w:t xml:space="preserve">, cloridrato </w:t>
            </w:r>
            <w:proofErr w:type="gramStart"/>
            <w:r w:rsidRPr="00547A7F">
              <w:t>de</w:t>
            </w:r>
            <w:proofErr w:type="gramEnd"/>
            <w:r w:rsidRPr="00547A7F">
              <w:t xml:space="preserve"> </w:t>
            </w:r>
          </w:p>
        </w:tc>
        <w:tc>
          <w:tcPr>
            <w:tcW w:w="2194" w:type="dxa"/>
            <w:shd w:val="clear" w:color="auto" w:fill="FFFFFF" w:themeFill="background1"/>
          </w:tcPr>
          <w:p w:rsidR="00D015F7" w:rsidRPr="00547A7F" w:rsidRDefault="00D015F7" w:rsidP="001426E9">
            <w:pPr>
              <w:spacing w:line="360" w:lineRule="auto"/>
              <w:jc w:val="center"/>
            </w:pPr>
            <w:r w:rsidRPr="00547A7F">
              <w:t>Solução injetável 50mg/ml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2,03</w:t>
            </w:r>
          </w:p>
        </w:tc>
        <w:tc>
          <w:tcPr>
            <w:tcW w:w="1169" w:type="dxa"/>
            <w:shd w:val="clear" w:color="auto" w:fill="FFFFFF" w:themeFill="background1"/>
          </w:tcPr>
          <w:p w:rsidR="00D015F7" w:rsidRPr="00547A7F" w:rsidRDefault="00D015F7" w:rsidP="001426E9">
            <w:pPr>
              <w:spacing w:line="360" w:lineRule="auto"/>
              <w:jc w:val="center"/>
            </w:pPr>
            <w:r w:rsidRPr="00547A7F">
              <w:t>60,90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Amitriptilina</w:t>
            </w:r>
            <w:proofErr w:type="spellEnd"/>
            <w:r w:rsidRPr="00547A7F">
              <w:t xml:space="preserve">, cloridrato </w:t>
            </w:r>
            <w:proofErr w:type="gramStart"/>
            <w:r w:rsidRPr="00547A7F">
              <w:t>de</w:t>
            </w:r>
            <w:proofErr w:type="gramEnd"/>
          </w:p>
        </w:tc>
        <w:tc>
          <w:tcPr>
            <w:tcW w:w="2194" w:type="dxa"/>
            <w:shd w:val="clear" w:color="auto" w:fill="FFFFFF" w:themeFill="background1"/>
          </w:tcPr>
          <w:p w:rsidR="00D015F7" w:rsidRPr="00547A7F" w:rsidRDefault="00D015F7" w:rsidP="001426E9">
            <w:pPr>
              <w:spacing w:line="360" w:lineRule="auto"/>
              <w:jc w:val="center"/>
            </w:pPr>
            <w:r w:rsidRPr="00547A7F">
              <w:t>Comp. 25mg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70.000</w:t>
            </w:r>
          </w:p>
        </w:tc>
        <w:tc>
          <w:tcPr>
            <w:tcW w:w="1169" w:type="dxa"/>
            <w:shd w:val="clear" w:color="auto" w:fill="FFFFFF" w:themeFill="background1"/>
          </w:tcPr>
          <w:p w:rsidR="00D015F7" w:rsidRPr="00547A7F" w:rsidRDefault="00D015F7" w:rsidP="001426E9">
            <w:pPr>
              <w:spacing w:line="360" w:lineRule="auto"/>
              <w:jc w:val="center"/>
            </w:pPr>
            <w:r w:rsidRPr="00547A7F">
              <w:t>0,06</w:t>
            </w:r>
          </w:p>
        </w:tc>
        <w:tc>
          <w:tcPr>
            <w:tcW w:w="1169" w:type="dxa"/>
            <w:shd w:val="clear" w:color="auto" w:fill="FFFFFF" w:themeFill="background1"/>
          </w:tcPr>
          <w:p w:rsidR="00D015F7" w:rsidRPr="00547A7F" w:rsidRDefault="00D015F7" w:rsidP="001426E9">
            <w:pPr>
              <w:spacing w:line="360" w:lineRule="auto"/>
              <w:jc w:val="center"/>
            </w:pPr>
            <w:r w:rsidRPr="00547A7F">
              <w:t>4.200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Amoxicilina</w:t>
            </w:r>
          </w:p>
        </w:tc>
        <w:tc>
          <w:tcPr>
            <w:tcW w:w="2194" w:type="dxa"/>
            <w:shd w:val="clear" w:color="auto" w:fill="FFFFFF" w:themeFill="background1"/>
          </w:tcPr>
          <w:p w:rsidR="00D015F7" w:rsidRPr="00547A7F" w:rsidRDefault="00D015F7" w:rsidP="001426E9">
            <w:pPr>
              <w:spacing w:line="360" w:lineRule="auto"/>
              <w:jc w:val="center"/>
            </w:pPr>
            <w:r w:rsidRPr="00547A7F">
              <w:t>Comp. 500mg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30.000</w:t>
            </w:r>
          </w:p>
        </w:tc>
        <w:tc>
          <w:tcPr>
            <w:tcW w:w="1169" w:type="dxa"/>
            <w:shd w:val="clear" w:color="auto" w:fill="FFFFFF" w:themeFill="background1"/>
          </w:tcPr>
          <w:p w:rsidR="00D015F7" w:rsidRPr="00547A7F" w:rsidRDefault="00D015F7" w:rsidP="001426E9">
            <w:pPr>
              <w:spacing w:line="360" w:lineRule="auto"/>
              <w:jc w:val="center"/>
            </w:pPr>
            <w:r w:rsidRPr="00547A7F">
              <w:t>0,20</w:t>
            </w:r>
          </w:p>
        </w:tc>
        <w:tc>
          <w:tcPr>
            <w:tcW w:w="1169" w:type="dxa"/>
            <w:shd w:val="clear" w:color="auto" w:fill="FFFFFF" w:themeFill="background1"/>
          </w:tcPr>
          <w:p w:rsidR="00D015F7" w:rsidRPr="00547A7F" w:rsidRDefault="00D015F7" w:rsidP="001426E9">
            <w:pPr>
              <w:spacing w:line="360" w:lineRule="auto"/>
              <w:jc w:val="center"/>
            </w:pPr>
            <w:r w:rsidRPr="00547A7F">
              <w:t>6.000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 xml:space="preserve">Amoxicilina + </w:t>
            </w:r>
            <w:proofErr w:type="spellStart"/>
            <w:r w:rsidRPr="00547A7F">
              <w:t>clavulanato</w:t>
            </w:r>
            <w:proofErr w:type="spellEnd"/>
            <w:r w:rsidRPr="00547A7F">
              <w:t xml:space="preserve"> de potássio</w:t>
            </w:r>
          </w:p>
        </w:tc>
        <w:tc>
          <w:tcPr>
            <w:tcW w:w="2194" w:type="dxa"/>
            <w:shd w:val="clear" w:color="auto" w:fill="FFFFFF" w:themeFill="background1"/>
          </w:tcPr>
          <w:p w:rsidR="00D015F7" w:rsidRPr="00547A7F" w:rsidRDefault="00D015F7" w:rsidP="001426E9">
            <w:pPr>
              <w:spacing w:line="360" w:lineRule="auto"/>
              <w:jc w:val="center"/>
            </w:pPr>
            <w:proofErr w:type="spellStart"/>
            <w:r w:rsidRPr="00547A7F">
              <w:t>Susp</w:t>
            </w:r>
            <w:proofErr w:type="spellEnd"/>
            <w:r w:rsidRPr="00547A7F">
              <w:t>. Oral 250mg</w:t>
            </w:r>
            <w:proofErr w:type="gramStart"/>
            <w:r w:rsidRPr="00547A7F">
              <w:t xml:space="preserve">  </w:t>
            </w:r>
            <w:proofErr w:type="gramEnd"/>
            <w:r w:rsidRPr="00547A7F">
              <w:t>+ 62,5 mg/ 5ML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300</w:t>
            </w:r>
          </w:p>
        </w:tc>
        <w:tc>
          <w:tcPr>
            <w:tcW w:w="1169" w:type="dxa"/>
            <w:shd w:val="clear" w:color="auto" w:fill="FFFFFF" w:themeFill="background1"/>
          </w:tcPr>
          <w:p w:rsidR="00D015F7" w:rsidRPr="00547A7F" w:rsidRDefault="00D015F7" w:rsidP="001426E9">
            <w:pPr>
              <w:spacing w:line="360" w:lineRule="auto"/>
              <w:jc w:val="center"/>
            </w:pPr>
            <w:r w:rsidRPr="00547A7F">
              <w:t>19,90</w:t>
            </w:r>
          </w:p>
        </w:tc>
        <w:tc>
          <w:tcPr>
            <w:tcW w:w="1169" w:type="dxa"/>
            <w:shd w:val="clear" w:color="auto" w:fill="FFFFFF" w:themeFill="background1"/>
          </w:tcPr>
          <w:p w:rsidR="00D015F7" w:rsidRPr="00547A7F" w:rsidRDefault="00D015F7" w:rsidP="001426E9">
            <w:pPr>
              <w:spacing w:line="360" w:lineRule="auto"/>
              <w:jc w:val="center"/>
            </w:pPr>
            <w:r w:rsidRPr="00547A7F">
              <w:t>5.970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 xml:space="preserve">Amoxicilina </w:t>
            </w:r>
            <w:r w:rsidRPr="00547A7F">
              <w:rPr>
                <w:b/>
                <w:u w:val="single"/>
              </w:rPr>
              <w:t xml:space="preserve">FRASCO DE </w:t>
            </w:r>
            <w:proofErr w:type="gramStart"/>
            <w:r w:rsidRPr="00547A7F">
              <w:rPr>
                <w:b/>
                <w:u w:val="single"/>
              </w:rPr>
              <w:t>15Oml</w:t>
            </w:r>
            <w:proofErr w:type="gramEnd"/>
          </w:p>
        </w:tc>
        <w:tc>
          <w:tcPr>
            <w:tcW w:w="2194" w:type="dxa"/>
            <w:shd w:val="clear" w:color="auto" w:fill="FFFFFF" w:themeFill="background1"/>
          </w:tcPr>
          <w:p w:rsidR="00D015F7" w:rsidRPr="00547A7F" w:rsidRDefault="00D015F7" w:rsidP="001426E9">
            <w:pPr>
              <w:spacing w:line="360" w:lineRule="auto"/>
              <w:jc w:val="center"/>
            </w:pPr>
            <w:r w:rsidRPr="00547A7F">
              <w:t xml:space="preserve">Pó p/ </w:t>
            </w:r>
            <w:proofErr w:type="spellStart"/>
            <w:r w:rsidRPr="00547A7F">
              <w:t>susp</w:t>
            </w:r>
            <w:proofErr w:type="spellEnd"/>
            <w:r w:rsidRPr="00547A7F">
              <w:t xml:space="preserve">. Oral 50mg </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500</w:t>
            </w:r>
          </w:p>
        </w:tc>
        <w:tc>
          <w:tcPr>
            <w:tcW w:w="1169" w:type="dxa"/>
            <w:shd w:val="clear" w:color="auto" w:fill="FFFFFF" w:themeFill="background1"/>
          </w:tcPr>
          <w:p w:rsidR="00D015F7" w:rsidRPr="00547A7F" w:rsidRDefault="00D015F7" w:rsidP="001426E9">
            <w:pPr>
              <w:spacing w:line="360" w:lineRule="auto"/>
              <w:jc w:val="center"/>
            </w:pPr>
            <w:r w:rsidRPr="00547A7F">
              <w:t>7,075</w:t>
            </w:r>
          </w:p>
        </w:tc>
        <w:tc>
          <w:tcPr>
            <w:tcW w:w="1169" w:type="dxa"/>
            <w:shd w:val="clear" w:color="auto" w:fill="FFFFFF" w:themeFill="background1"/>
          </w:tcPr>
          <w:p w:rsidR="00D015F7" w:rsidRPr="00547A7F" w:rsidRDefault="00D015F7" w:rsidP="001426E9">
            <w:pPr>
              <w:spacing w:line="360" w:lineRule="auto"/>
              <w:jc w:val="center"/>
            </w:pPr>
            <w:r w:rsidRPr="00547A7F">
              <w:t>3.537,50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 xml:space="preserve">Amoxicilina + </w:t>
            </w:r>
            <w:proofErr w:type="spellStart"/>
            <w:r w:rsidRPr="00547A7F">
              <w:t>clavulanato</w:t>
            </w:r>
            <w:proofErr w:type="spellEnd"/>
            <w:r w:rsidRPr="00547A7F">
              <w:t xml:space="preserve"> de potássio</w:t>
            </w:r>
          </w:p>
        </w:tc>
        <w:tc>
          <w:tcPr>
            <w:tcW w:w="2194" w:type="dxa"/>
            <w:shd w:val="clear" w:color="auto" w:fill="FFFFFF" w:themeFill="background1"/>
          </w:tcPr>
          <w:p w:rsidR="00D015F7" w:rsidRPr="00547A7F" w:rsidRDefault="00D015F7" w:rsidP="001426E9">
            <w:pPr>
              <w:spacing w:line="360" w:lineRule="auto"/>
              <w:jc w:val="center"/>
            </w:pPr>
            <w:r w:rsidRPr="00547A7F">
              <w:t xml:space="preserve">Comp. 500mg + 125 </w:t>
            </w:r>
            <w:proofErr w:type="gramStart"/>
            <w:r w:rsidRPr="00547A7F">
              <w:t>mg</w:t>
            </w:r>
            <w:proofErr w:type="gramEnd"/>
            <w:r w:rsidRPr="00547A7F">
              <w:t xml:space="preserve"> </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8.000</w:t>
            </w:r>
          </w:p>
        </w:tc>
        <w:tc>
          <w:tcPr>
            <w:tcW w:w="1169" w:type="dxa"/>
            <w:shd w:val="clear" w:color="auto" w:fill="FFFFFF" w:themeFill="background1"/>
          </w:tcPr>
          <w:p w:rsidR="00D015F7" w:rsidRPr="00547A7F" w:rsidRDefault="00D015F7" w:rsidP="001426E9">
            <w:pPr>
              <w:spacing w:line="360" w:lineRule="auto"/>
              <w:jc w:val="center"/>
            </w:pPr>
            <w:r w:rsidRPr="00547A7F">
              <w:t>1,86</w:t>
            </w:r>
          </w:p>
        </w:tc>
        <w:tc>
          <w:tcPr>
            <w:tcW w:w="1169" w:type="dxa"/>
            <w:shd w:val="clear" w:color="auto" w:fill="FFFFFF" w:themeFill="background1"/>
          </w:tcPr>
          <w:p w:rsidR="00D015F7" w:rsidRPr="00547A7F" w:rsidRDefault="00D015F7" w:rsidP="001426E9">
            <w:pPr>
              <w:spacing w:line="360" w:lineRule="auto"/>
              <w:jc w:val="center"/>
            </w:pPr>
            <w:r w:rsidRPr="00547A7F">
              <w:t>14.880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Atenolol</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50mg blister com 15 comprimidos</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30.000</w:t>
            </w:r>
          </w:p>
        </w:tc>
        <w:tc>
          <w:tcPr>
            <w:tcW w:w="1169" w:type="dxa"/>
            <w:shd w:val="clear" w:color="auto" w:fill="FFFFFF" w:themeFill="background1"/>
          </w:tcPr>
          <w:p w:rsidR="00D015F7" w:rsidRPr="00547A7F" w:rsidRDefault="00D015F7" w:rsidP="001426E9">
            <w:pPr>
              <w:spacing w:line="360" w:lineRule="auto"/>
              <w:jc w:val="center"/>
            </w:pPr>
            <w:r w:rsidRPr="00547A7F">
              <w:t>0,041</w:t>
            </w:r>
          </w:p>
        </w:tc>
        <w:tc>
          <w:tcPr>
            <w:tcW w:w="1169" w:type="dxa"/>
            <w:shd w:val="clear" w:color="auto" w:fill="FFFFFF" w:themeFill="background1"/>
          </w:tcPr>
          <w:p w:rsidR="00D015F7" w:rsidRPr="00547A7F" w:rsidRDefault="00D015F7" w:rsidP="001426E9">
            <w:pPr>
              <w:spacing w:line="360" w:lineRule="auto"/>
              <w:jc w:val="center"/>
            </w:pPr>
            <w:r w:rsidRPr="00547A7F">
              <w:t>1.230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Alopurinol</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100mg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6.000</w:t>
            </w:r>
          </w:p>
        </w:tc>
        <w:tc>
          <w:tcPr>
            <w:tcW w:w="1169" w:type="dxa"/>
            <w:shd w:val="clear" w:color="auto" w:fill="FFFFFF" w:themeFill="background1"/>
          </w:tcPr>
          <w:p w:rsidR="00D015F7" w:rsidRPr="00547A7F" w:rsidRDefault="00D015F7" w:rsidP="001426E9">
            <w:pPr>
              <w:spacing w:line="360" w:lineRule="auto"/>
              <w:jc w:val="center"/>
            </w:pPr>
            <w:r w:rsidRPr="00547A7F">
              <w:t>0,056</w:t>
            </w:r>
          </w:p>
        </w:tc>
        <w:tc>
          <w:tcPr>
            <w:tcW w:w="1169" w:type="dxa"/>
            <w:shd w:val="clear" w:color="auto" w:fill="FFFFFF" w:themeFill="background1"/>
          </w:tcPr>
          <w:p w:rsidR="00D015F7" w:rsidRPr="00547A7F" w:rsidRDefault="00D015F7" w:rsidP="001426E9">
            <w:pPr>
              <w:spacing w:line="360" w:lineRule="auto"/>
              <w:jc w:val="center"/>
            </w:pPr>
            <w:r w:rsidRPr="00547A7F">
              <w:t>336</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Alopurinol</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300mg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6.000</w:t>
            </w:r>
          </w:p>
        </w:tc>
        <w:tc>
          <w:tcPr>
            <w:tcW w:w="1169" w:type="dxa"/>
            <w:shd w:val="clear" w:color="auto" w:fill="FFFFFF" w:themeFill="background1"/>
          </w:tcPr>
          <w:p w:rsidR="00D015F7" w:rsidRPr="00547A7F" w:rsidRDefault="00D015F7" w:rsidP="001426E9">
            <w:pPr>
              <w:spacing w:line="360" w:lineRule="auto"/>
              <w:jc w:val="center"/>
            </w:pPr>
            <w:r w:rsidRPr="00547A7F">
              <w:t>0,144</w:t>
            </w:r>
          </w:p>
        </w:tc>
        <w:tc>
          <w:tcPr>
            <w:tcW w:w="1169" w:type="dxa"/>
            <w:shd w:val="clear" w:color="auto" w:fill="FFFFFF" w:themeFill="background1"/>
          </w:tcPr>
          <w:p w:rsidR="00D015F7" w:rsidRPr="00547A7F" w:rsidRDefault="00D015F7" w:rsidP="001426E9">
            <w:pPr>
              <w:spacing w:line="360" w:lineRule="auto"/>
              <w:jc w:val="center"/>
            </w:pPr>
            <w:r w:rsidRPr="00547A7F">
              <w:t>864</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rPr>
                <w:highlight w:val="yellow"/>
              </w:rPr>
            </w:pPr>
            <w:proofErr w:type="spellStart"/>
            <w:r w:rsidRPr="00547A7F">
              <w:rPr>
                <w:highlight w:val="yellow"/>
              </w:rPr>
              <w:t>Azitromicina</w:t>
            </w:r>
            <w:proofErr w:type="spellEnd"/>
          </w:p>
        </w:tc>
        <w:tc>
          <w:tcPr>
            <w:tcW w:w="2194" w:type="dxa"/>
            <w:shd w:val="clear" w:color="auto" w:fill="FFFFFF" w:themeFill="background1"/>
          </w:tcPr>
          <w:p w:rsidR="00D015F7" w:rsidRPr="00547A7F" w:rsidRDefault="00D015F7" w:rsidP="001426E9">
            <w:pPr>
              <w:spacing w:line="360" w:lineRule="auto"/>
              <w:jc w:val="center"/>
              <w:rPr>
                <w:highlight w:val="yellow"/>
              </w:rPr>
            </w:pPr>
            <w:r w:rsidRPr="00547A7F">
              <w:rPr>
                <w:highlight w:val="yellow"/>
              </w:rPr>
              <w:t xml:space="preserve">Pó p/ </w:t>
            </w:r>
            <w:proofErr w:type="spellStart"/>
            <w:r w:rsidRPr="00547A7F">
              <w:rPr>
                <w:highlight w:val="yellow"/>
              </w:rPr>
              <w:t>susp</w:t>
            </w:r>
            <w:proofErr w:type="spellEnd"/>
            <w:r w:rsidRPr="00547A7F">
              <w:rPr>
                <w:highlight w:val="yellow"/>
              </w:rPr>
              <w:t>. Oral 600mg</w:t>
            </w:r>
          </w:p>
        </w:tc>
        <w:tc>
          <w:tcPr>
            <w:tcW w:w="1316" w:type="dxa"/>
            <w:shd w:val="clear" w:color="auto" w:fill="FFFFFF" w:themeFill="background1"/>
          </w:tcPr>
          <w:p w:rsidR="00D015F7" w:rsidRPr="00547A7F" w:rsidRDefault="00D015F7" w:rsidP="001426E9">
            <w:pPr>
              <w:spacing w:line="360" w:lineRule="auto"/>
              <w:jc w:val="center"/>
              <w:rPr>
                <w:b/>
                <w:highlight w:val="yellow"/>
              </w:rPr>
            </w:pPr>
            <w:r w:rsidRPr="00547A7F">
              <w:rPr>
                <w:b/>
                <w:highlight w:val="yellow"/>
              </w:rPr>
              <w:t>500</w:t>
            </w:r>
          </w:p>
        </w:tc>
        <w:tc>
          <w:tcPr>
            <w:tcW w:w="1169" w:type="dxa"/>
            <w:shd w:val="clear" w:color="auto" w:fill="FFFFFF" w:themeFill="background1"/>
          </w:tcPr>
          <w:p w:rsidR="00D015F7" w:rsidRPr="00547A7F" w:rsidRDefault="00D015F7" w:rsidP="001426E9">
            <w:pPr>
              <w:spacing w:line="360" w:lineRule="auto"/>
              <w:jc w:val="center"/>
              <w:rPr>
                <w:highlight w:val="yellow"/>
              </w:rPr>
            </w:pPr>
            <w:r w:rsidRPr="00547A7F">
              <w:rPr>
                <w:highlight w:val="yellow"/>
              </w:rPr>
              <w:t>4,875</w:t>
            </w:r>
          </w:p>
        </w:tc>
        <w:tc>
          <w:tcPr>
            <w:tcW w:w="1169" w:type="dxa"/>
            <w:shd w:val="clear" w:color="auto" w:fill="FFFFFF" w:themeFill="background1"/>
          </w:tcPr>
          <w:p w:rsidR="00D015F7" w:rsidRPr="00547A7F" w:rsidRDefault="00D015F7" w:rsidP="001426E9">
            <w:pPr>
              <w:spacing w:line="360" w:lineRule="auto"/>
              <w:jc w:val="center"/>
            </w:pPr>
            <w:r w:rsidRPr="00547A7F">
              <w:rPr>
                <w:highlight w:val="yellow"/>
              </w:rPr>
              <w:t>2.437,50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Azitromicina</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revestido 500mg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5.000</w:t>
            </w:r>
          </w:p>
        </w:tc>
        <w:tc>
          <w:tcPr>
            <w:tcW w:w="1169" w:type="dxa"/>
            <w:shd w:val="clear" w:color="auto" w:fill="FFFFFF" w:themeFill="background1"/>
          </w:tcPr>
          <w:p w:rsidR="00D015F7" w:rsidRPr="00547A7F" w:rsidRDefault="00D015F7" w:rsidP="001426E9">
            <w:pPr>
              <w:spacing w:line="360" w:lineRule="auto"/>
              <w:jc w:val="center"/>
            </w:pPr>
            <w:r w:rsidRPr="00547A7F">
              <w:t>0,63</w:t>
            </w:r>
          </w:p>
        </w:tc>
        <w:tc>
          <w:tcPr>
            <w:tcW w:w="1169" w:type="dxa"/>
            <w:shd w:val="clear" w:color="auto" w:fill="FFFFFF" w:themeFill="background1"/>
          </w:tcPr>
          <w:p w:rsidR="00D015F7" w:rsidRPr="00547A7F" w:rsidRDefault="00D015F7" w:rsidP="001426E9">
            <w:pPr>
              <w:spacing w:line="360" w:lineRule="auto"/>
              <w:jc w:val="center"/>
            </w:pPr>
            <w:r w:rsidRPr="00547A7F">
              <w:t>3.150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Anlodipino</w:t>
            </w:r>
            <w:proofErr w:type="spellEnd"/>
            <w:r w:rsidRPr="00547A7F">
              <w:t xml:space="preserve">, </w:t>
            </w:r>
            <w:proofErr w:type="spellStart"/>
            <w:r w:rsidRPr="00547A7F">
              <w:t>Besilato</w:t>
            </w:r>
            <w:proofErr w:type="spellEnd"/>
            <w:r w:rsidRPr="00547A7F">
              <w:t xml:space="preserve"> </w:t>
            </w:r>
            <w:proofErr w:type="gramStart"/>
            <w:r w:rsidRPr="00547A7F">
              <w:t>de</w:t>
            </w:r>
            <w:proofErr w:type="gramEnd"/>
          </w:p>
        </w:tc>
        <w:tc>
          <w:tcPr>
            <w:tcW w:w="2194" w:type="dxa"/>
            <w:shd w:val="clear" w:color="auto" w:fill="FFFFFF" w:themeFill="background1"/>
          </w:tcPr>
          <w:p w:rsidR="00D015F7" w:rsidRPr="00547A7F" w:rsidRDefault="00D015F7" w:rsidP="001426E9">
            <w:pPr>
              <w:spacing w:line="360" w:lineRule="auto"/>
              <w:jc w:val="center"/>
            </w:pPr>
            <w:r w:rsidRPr="00547A7F">
              <w:t>Comp. sulcado 10mg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25.000</w:t>
            </w:r>
          </w:p>
        </w:tc>
        <w:tc>
          <w:tcPr>
            <w:tcW w:w="1169" w:type="dxa"/>
            <w:shd w:val="clear" w:color="auto" w:fill="FFFFFF" w:themeFill="background1"/>
          </w:tcPr>
          <w:p w:rsidR="00D015F7" w:rsidRPr="00547A7F" w:rsidRDefault="00D015F7" w:rsidP="001426E9">
            <w:pPr>
              <w:spacing w:line="360" w:lineRule="auto"/>
              <w:jc w:val="center"/>
            </w:pPr>
            <w:r w:rsidRPr="00547A7F">
              <w:t>0,09</w:t>
            </w:r>
          </w:p>
        </w:tc>
        <w:tc>
          <w:tcPr>
            <w:tcW w:w="1169" w:type="dxa"/>
            <w:shd w:val="clear" w:color="auto" w:fill="FFFFFF" w:themeFill="background1"/>
          </w:tcPr>
          <w:p w:rsidR="00D015F7" w:rsidRPr="00547A7F" w:rsidRDefault="00D015F7" w:rsidP="001426E9">
            <w:pPr>
              <w:spacing w:line="360" w:lineRule="auto"/>
              <w:jc w:val="center"/>
            </w:pPr>
            <w:r w:rsidRPr="00547A7F">
              <w:t>2.250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Beclometasona</w:t>
            </w:r>
            <w:proofErr w:type="spellEnd"/>
            <w:r w:rsidRPr="00547A7F">
              <w:t xml:space="preserve"> </w:t>
            </w:r>
            <w:proofErr w:type="spellStart"/>
            <w:r w:rsidRPr="00547A7F">
              <w:t>dipropionato</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Aerossol / uso nasal 50mcg dose</w:t>
            </w:r>
          </w:p>
          <w:p w:rsidR="00D015F7" w:rsidRPr="00547A7F" w:rsidRDefault="00D015F7" w:rsidP="001426E9">
            <w:pPr>
              <w:spacing w:line="360" w:lineRule="auto"/>
              <w:jc w:val="center"/>
            </w:pPr>
            <w:r w:rsidRPr="00547A7F">
              <w:t>PODE SER SUSPENSÃO AQUOSA</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500</w:t>
            </w:r>
          </w:p>
        </w:tc>
        <w:tc>
          <w:tcPr>
            <w:tcW w:w="1169" w:type="dxa"/>
            <w:shd w:val="clear" w:color="auto" w:fill="FFFFFF" w:themeFill="background1"/>
          </w:tcPr>
          <w:p w:rsidR="00D015F7" w:rsidRPr="00547A7F" w:rsidRDefault="00D015F7" w:rsidP="001426E9">
            <w:pPr>
              <w:spacing w:line="360" w:lineRule="auto"/>
              <w:jc w:val="center"/>
            </w:pPr>
            <w:r w:rsidRPr="00547A7F">
              <w:t>37,50</w:t>
            </w:r>
          </w:p>
        </w:tc>
        <w:tc>
          <w:tcPr>
            <w:tcW w:w="1169" w:type="dxa"/>
            <w:shd w:val="clear" w:color="auto" w:fill="FFFFFF" w:themeFill="background1"/>
          </w:tcPr>
          <w:p w:rsidR="00D015F7" w:rsidRPr="00547A7F" w:rsidRDefault="00D015F7" w:rsidP="001426E9">
            <w:pPr>
              <w:spacing w:line="360" w:lineRule="auto"/>
              <w:jc w:val="center"/>
            </w:pPr>
            <w:r w:rsidRPr="00547A7F">
              <w:t>18.750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Beclometasona</w:t>
            </w:r>
            <w:proofErr w:type="spellEnd"/>
            <w:r w:rsidRPr="00547A7F">
              <w:t xml:space="preserve"> </w:t>
            </w:r>
            <w:proofErr w:type="spellStart"/>
            <w:r w:rsidRPr="00547A7F">
              <w:t>dipropionato</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Aerossol 250mcg/dose (spray oral)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300</w:t>
            </w:r>
          </w:p>
        </w:tc>
        <w:tc>
          <w:tcPr>
            <w:tcW w:w="1169" w:type="dxa"/>
            <w:shd w:val="clear" w:color="auto" w:fill="FFFFFF" w:themeFill="background1"/>
          </w:tcPr>
          <w:p w:rsidR="00D015F7" w:rsidRPr="00547A7F" w:rsidRDefault="00D015F7" w:rsidP="001426E9">
            <w:pPr>
              <w:spacing w:line="360" w:lineRule="auto"/>
              <w:jc w:val="center"/>
            </w:pPr>
            <w:r w:rsidRPr="00547A7F">
              <w:t>70,51</w:t>
            </w:r>
          </w:p>
        </w:tc>
        <w:tc>
          <w:tcPr>
            <w:tcW w:w="1169" w:type="dxa"/>
            <w:shd w:val="clear" w:color="auto" w:fill="FFFFFF" w:themeFill="background1"/>
          </w:tcPr>
          <w:p w:rsidR="00D015F7" w:rsidRPr="00547A7F" w:rsidRDefault="00D015F7" w:rsidP="001426E9">
            <w:pPr>
              <w:spacing w:line="360" w:lineRule="auto"/>
              <w:jc w:val="center"/>
            </w:pPr>
            <w:r w:rsidRPr="00547A7F">
              <w:t>21.153</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Beclometasona</w:t>
            </w:r>
            <w:proofErr w:type="spellEnd"/>
            <w:r w:rsidRPr="00547A7F">
              <w:t xml:space="preserve">, </w:t>
            </w:r>
            <w:proofErr w:type="spellStart"/>
            <w:r w:rsidRPr="00547A7F">
              <w:t>dipropionato</w:t>
            </w:r>
            <w:proofErr w:type="spellEnd"/>
            <w:r w:rsidRPr="00547A7F">
              <w:t xml:space="preserve"> </w:t>
            </w:r>
          </w:p>
        </w:tc>
        <w:tc>
          <w:tcPr>
            <w:tcW w:w="2194" w:type="dxa"/>
            <w:shd w:val="clear" w:color="auto" w:fill="FFFFFF" w:themeFill="background1"/>
          </w:tcPr>
          <w:p w:rsidR="00D015F7" w:rsidRPr="00547A7F" w:rsidRDefault="00D015F7" w:rsidP="001426E9">
            <w:pPr>
              <w:spacing w:line="360" w:lineRule="auto"/>
              <w:jc w:val="center"/>
            </w:pPr>
            <w:r w:rsidRPr="00547A7F">
              <w:t>Aerossol 50mcg/dose (spray oral)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250</w:t>
            </w:r>
          </w:p>
        </w:tc>
        <w:tc>
          <w:tcPr>
            <w:tcW w:w="1169" w:type="dxa"/>
            <w:shd w:val="clear" w:color="auto" w:fill="auto"/>
          </w:tcPr>
          <w:p w:rsidR="00D015F7" w:rsidRPr="00547A7F" w:rsidRDefault="00D015F7" w:rsidP="001426E9">
            <w:pPr>
              <w:spacing w:line="360" w:lineRule="auto"/>
              <w:jc w:val="center"/>
            </w:pPr>
            <w:r w:rsidRPr="00547A7F">
              <w:t>26,40</w:t>
            </w:r>
          </w:p>
        </w:tc>
        <w:tc>
          <w:tcPr>
            <w:tcW w:w="1169" w:type="dxa"/>
            <w:shd w:val="clear" w:color="auto" w:fill="auto"/>
          </w:tcPr>
          <w:p w:rsidR="00D015F7" w:rsidRPr="00547A7F" w:rsidRDefault="00D015F7" w:rsidP="001426E9">
            <w:pPr>
              <w:spacing w:line="360" w:lineRule="auto"/>
              <w:jc w:val="center"/>
            </w:pPr>
            <w:r w:rsidRPr="00547A7F">
              <w:t>6.600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Benzilpenicilina</w:t>
            </w:r>
            <w:proofErr w:type="spellEnd"/>
            <w:r w:rsidRPr="00547A7F">
              <w:t xml:space="preserve"> procaína + </w:t>
            </w:r>
            <w:proofErr w:type="spellStart"/>
            <w:r w:rsidRPr="00547A7F">
              <w:t>benzilpenicilina</w:t>
            </w:r>
            <w:proofErr w:type="spellEnd"/>
            <w:r w:rsidRPr="00547A7F">
              <w:t xml:space="preserve"> potássica</w:t>
            </w:r>
          </w:p>
        </w:tc>
        <w:tc>
          <w:tcPr>
            <w:tcW w:w="2194" w:type="dxa"/>
            <w:shd w:val="clear" w:color="auto" w:fill="FFFFFF" w:themeFill="background1"/>
          </w:tcPr>
          <w:p w:rsidR="00D015F7" w:rsidRPr="00547A7F" w:rsidRDefault="00D015F7" w:rsidP="001426E9">
            <w:pPr>
              <w:spacing w:line="360" w:lineRule="auto"/>
              <w:jc w:val="center"/>
            </w:pPr>
            <w:proofErr w:type="spellStart"/>
            <w:r w:rsidRPr="00547A7F">
              <w:t>Frs</w:t>
            </w:r>
            <w:proofErr w:type="spellEnd"/>
            <w:r w:rsidRPr="00547A7F">
              <w:t xml:space="preserve">. Pó para </w:t>
            </w:r>
            <w:proofErr w:type="spellStart"/>
            <w:r w:rsidRPr="00547A7F">
              <w:t>susp</w:t>
            </w:r>
            <w:proofErr w:type="spellEnd"/>
            <w:r w:rsidRPr="00547A7F">
              <w:t xml:space="preserve">. </w:t>
            </w:r>
            <w:proofErr w:type="spellStart"/>
            <w:r w:rsidRPr="00547A7F">
              <w:t>Inj</w:t>
            </w:r>
            <w:proofErr w:type="spellEnd"/>
            <w:r w:rsidRPr="00547A7F">
              <w:t>. 300.000 + 100.000</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6,20</w:t>
            </w:r>
          </w:p>
        </w:tc>
        <w:tc>
          <w:tcPr>
            <w:tcW w:w="1169" w:type="dxa"/>
            <w:shd w:val="clear" w:color="auto" w:fill="FFFFFF" w:themeFill="background1"/>
          </w:tcPr>
          <w:p w:rsidR="00D015F7" w:rsidRPr="00547A7F" w:rsidRDefault="00D015F7" w:rsidP="001426E9">
            <w:pPr>
              <w:spacing w:line="360" w:lineRule="auto"/>
              <w:jc w:val="center"/>
            </w:pPr>
            <w:r w:rsidRPr="00547A7F">
              <w:t>310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Benzilpenicilina</w:t>
            </w:r>
            <w:proofErr w:type="spellEnd"/>
            <w:r w:rsidRPr="00547A7F">
              <w:t xml:space="preserve"> </w:t>
            </w:r>
            <w:proofErr w:type="spellStart"/>
            <w:r w:rsidRPr="00547A7F">
              <w:t>benzatina</w:t>
            </w:r>
            <w:proofErr w:type="spellEnd"/>
          </w:p>
        </w:tc>
        <w:tc>
          <w:tcPr>
            <w:tcW w:w="2194" w:type="dxa"/>
            <w:shd w:val="clear" w:color="auto" w:fill="FFFFFF" w:themeFill="background1"/>
          </w:tcPr>
          <w:p w:rsidR="00D015F7" w:rsidRPr="00547A7F" w:rsidRDefault="00D015F7" w:rsidP="001426E9">
            <w:pPr>
              <w:spacing w:line="360" w:lineRule="auto"/>
              <w:jc w:val="center"/>
            </w:pPr>
            <w:proofErr w:type="spellStart"/>
            <w:r w:rsidRPr="00547A7F">
              <w:t>Frs</w:t>
            </w:r>
            <w:proofErr w:type="spellEnd"/>
            <w:r w:rsidRPr="00547A7F">
              <w:t xml:space="preserve">. Pó para </w:t>
            </w:r>
            <w:proofErr w:type="spellStart"/>
            <w:r w:rsidRPr="00547A7F">
              <w:t>susp</w:t>
            </w:r>
            <w:proofErr w:type="spellEnd"/>
            <w:r w:rsidRPr="00547A7F">
              <w:t xml:space="preserve">. </w:t>
            </w:r>
            <w:proofErr w:type="spellStart"/>
            <w:r w:rsidRPr="00547A7F">
              <w:t>Inj</w:t>
            </w:r>
            <w:proofErr w:type="spellEnd"/>
            <w:r w:rsidRPr="00547A7F">
              <w:t>. 1.200.000 UI</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150</w:t>
            </w:r>
          </w:p>
        </w:tc>
        <w:tc>
          <w:tcPr>
            <w:tcW w:w="1169" w:type="dxa"/>
            <w:shd w:val="clear" w:color="auto" w:fill="FFFFFF" w:themeFill="background1"/>
          </w:tcPr>
          <w:p w:rsidR="00D015F7" w:rsidRPr="00547A7F" w:rsidRDefault="00D015F7" w:rsidP="001426E9">
            <w:pPr>
              <w:spacing w:line="360" w:lineRule="auto"/>
              <w:jc w:val="center"/>
            </w:pPr>
            <w:r w:rsidRPr="00547A7F">
              <w:t>12,89</w:t>
            </w:r>
          </w:p>
        </w:tc>
        <w:tc>
          <w:tcPr>
            <w:tcW w:w="1169" w:type="dxa"/>
            <w:shd w:val="clear" w:color="auto" w:fill="FFFFFF" w:themeFill="background1"/>
          </w:tcPr>
          <w:p w:rsidR="00D015F7" w:rsidRPr="00547A7F" w:rsidRDefault="00D015F7" w:rsidP="001426E9">
            <w:pPr>
              <w:spacing w:line="360" w:lineRule="auto"/>
              <w:jc w:val="center"/>
            </w:pPr>
            <w:r w:rsidRPr="00547A7F">
              <w:t>1.933,50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Bicarbonato de sódio</w:t>
            </w:r>
          </w:p>
        </w:tc>
        <w:tc>
          <w:tcPr>
            <w:tcW w:w="2194" w:type="dxa"/>
            <w:shd w:val="clear" w:color="auto" w:fill="FFFFFF" w:themeFill="background1"/>
          </w:tcPr>
          <w:p w:rsidR="00D015F7" w:rsidRPr="00547A7F" w:rsidRDefault="00D015F7" w:rsidP="001426E9">
            <w:pPr>
              <w:spacing w:line="360" w:lineRule="auto"/>
              <w:jc w:val="center"/>
            </w:pPr>
            <w:r w:rsidRPr="00547A7F">
              <w:t>Solução injetável 8,4%</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0,54</w:t>
            </w:r>
          </w:p>
        </w:tc>
        <w:tc>
          <w:tcPr>
            <w:tcW w:w="1169" w:type="dxa"/>
            <w:shd w:val="clear" w:color="auto" w:fill="FFFFFF" w:themeFill="background1"/>
          </w:tcPr>
          <w:p w:rsidR="00D015F7" w:rsidRPr="00547A7F" w:rsidRDefault="00D015F7" w:rsidP="001426E9">
            <w:pPr>
              <w:spacing w:line="360" w:lineRule="auto"/>
              <w:jc w:val="center"/>
            </w:pPr>
            <w:r w:rsidRPr="00547A7F">
              <w:t>16,20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Biperideno</w:t>
            </w:r>
            <w:proofErr w:type="spellEnd"/>
            <w:r w:rsidRPr="00547A7F">
              <w:t xml:space="preserve">, cloridrato </w:t>
            </w:r>
            <w:proofErr w:type="gramStart"/>
            <w:r w:rsidRPr="00547A7F">
              <w:t>de</w:t>
            </w:r>
            <w:proofErr w:type="gramEnd"/>
          </w:p>
        </w:tc>
        <w:tc>
          <w:tcPr>
            <w:tcW w:w="2194" w:type="dxa"/>
            <w:shd w:val="clear" w:color="auto" w:fill="FFFFFF" w:themeFill="background1"/>
          </w:tcPr>
          <w:p w:rsidR="00D015F7" w:rsidRPr="00547A7F" w:rsidRDefault="00D015F7" w:rsidP="001426E9">
            <w:pPr>
              <w:spacing w:line="360" w:lineRule="auto"/>
              <w:jc w:val="center"/>
            </w:pPr>
            <w:r w:rsidRPr="00547A7F">
              <w:t>Comp. 2mg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10.000</w:t>
            </w:r>
          </w:p>
        </w:tc>
        <w:tc>
          <w:tcPr>
            <w:tcW w:w="1169" w:type="dxa"/>
            <w:shd w:val="clear" w:color="auto" w:fill="FFFFFF" w:themeFill="background1"/>
          </w:tcPr>
          <w:p w:rsidR="00D015F7" w:rsidRPr="00547A7F" w:rsidRDefault="00D015F7" w:rsidP="001426E9">
            <w:pPr>
              <w:spacing w:line="360" w:lineRule="auto"/>
              <w:jc w:val="center"/>
            </w:pPr>
            <w:r w:rsidRPr="00547A7F">
              <w:t>0,213</w:t>
            </w:r>
          </w:p>
        </w:tc>
        <w:tc>
          <w:tcPr>
            <w:tcW w:w="1169" w:type="dxa"/>
            <w:shd w:val="clear" w:color="auto" w:fill="FFFFFF" w:themeFill="background1"/>
          </w:tcPr>
          <w:p w:rsidR="00D015F7" w:rsidRPr="00547A7F" w:rsidRDefault="00D015F7" w:rsidP="001426E9">
            <w:pPr>
              <w:spacing w:line="360" w:lineRule="auto"/>
              <w:jc w:val="center"/>
            </w:pPr>
            <w:r w:rsidRPr="00547A7F">
              <w:t>2.130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 xml:space="preserve">Cálcio, carbonato </w:t>
            </w:r>
            <w:proofErr w:type="gramStart"/>
            <w:r w:rsidRPr="00547A7F">
              <w:t>de</w:t>
            </w:r>
            <w:proofErr w:type="gramEnd"/>
          </w:p>
        </w:tc>
        <w:tc>
          <w:tcPr>
            <w:tcW w:w="2194" w:type="dxa"/>
            <w:shd w:val="clear" w:color="auto" w:fill="FFFFFF" w:themeFill="background1"/>
          </w:tcPr>
          <w:p w:rsidR="00D015F7" w:rsidRPr="00547A7F" w:rsidRDefault="00D015F7" w:rsidP="001426E9">
            <w:pPr>
              <w:spacing w:line="360" w:lineRule="auto"/>
              <w:jc w:val="center"/>
            </w:pPr>
            <w:r w:rsidRPr="00547A7F">
              <w:t xml:space="preserve">Comp. 500mg </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25.000</w:t>
            </w:r>
          </w:p>
        </w:tc>
        <w:tc>
          <w:tcPr>
            <w:tcW w:w="1169" w:type="dxa"/>
            <w:shd w:val="clear" w:color="auto" w:fill="FFFFFF" w:themeFill="background1"/>
          </w:tcPr>
          <w:p w:rsidR="00D015F7" w:rsidRPr="00547A7F" w:rsidRDefault="00D015F7" w:rsidP="001426E9">
            <w:pPr>
              <w:spacing w:line="360" w:lineRule="auto"/>
              <w:jc w:val="center"/>
            </w:pPr>
            <w:r w:rsidRPr="00547A7F">
              <w:t>0,05</w:t>
            </w:r>
          </w:p>
        </w:tc>
        <w:tc>
          <w:tcPr>
            <w:tcW w:w="1169" w:type="dxa"/>
            <w:shd w:val="clear" w:color="auto" w:fill="FFFFFF" w:themeFill="background1"/>
          </w:tcPr>
          <w:p w:rsidR="00D015F7" w:rsidRPr="00547A7F" w:rsidRDefault="00D015F7" w:rsidP="001426E9">
            <w:pPr>
              <w:spacing w:line="360" w:lineRule="auto"/>
              <w:jc w:val="center"/>
            </w:pPr>
            <w:r w:rsidRPr="00547A7F">
              <w:t>1.250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 xml:space="preserve">Cálcio, carbonato de + </w:t>
            </w:r>
            <w:proofErr w:type="spellStart"/>
            <w:proofErr w:type="gramStart"/>
            <w:r w:rsidRPr="00547A7F">
              <w:t>colecalciferol</w:t>
            </w:r>
            <w:proofErr w:type="spellEnd"/>
            <w:proofErr w:type="gramEnd"/>
          </w:p>
        </w:tc>
        <w:tc>
          <w:tcPr>
            <w:tcW w:w="2194" w:type="dxa"/>
            <w:shd w:val="clear" w:color="auto" w:fill="FFFFFF" w:themeFill="background1"/>
          </w:tcPr>
          <w:p w:rsidR="00D015F7" w:rsidRPr="00547A7F" w:rsidRDefault="00D015F7" w:rsidP="001426E9">
            <w:pPr>
              <w:spacing w:line="360" w:lineRule="auto"/>
              <w:jc w:val="center"/>
            </w:pPr>
            <w:r w:rsidRPr="00547A7F">
              <w:t>Comp. 600mg de cálcio + 400 UI comprimido</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45.000</w:t>
            </w:r>
          </w:p>
        </w:tc>
        <w:tc>
          <w:tcPr>
            <w:tcW w:w="1169" w:type="dxa"/>
            <w:shd w:val="clear" w:color="auto" w:fill="FFFFFF" w:themeFill="background1"/>
          </w:tcPr>
          <w:p w:rsidR="00D015F7" w:rsidRPr="00547A7F" w:rsidRDefault="00D015F7" w:rsidP="001426E9">
            <w:pPr>
              <w:spacing w:line="360" w:lineRule="auto"/>
              <w:jc w:val="center"/>
            </w:pPr>
            <w:r w:rsidRPr="00547A7F">
              <w:t>0,17</w:t>
            </w:r>
          </w:p>
        </w:tc>
        <w:tc>
          <w:tcPr>
            <w:tcW w:w="1169" w:type="dxa"/>
            <w:shd w:val="clear" w:color="auto" w:fill="FFFFFF" w:themeFill="background1"/>
          </w:tcPr>
          <w:p w:rsidR="00D015F7" w:rsidRPr="00547A7F" w:rsidRDefault="00D015F7" w:rsidP="001426E9">
            <w:pPr>
              <w:spacing w:line="360" w:lineRule="auto"/>
              <w:jc w:val="center"/>
            </w:pPr>
            <w:r w:rsidRPr="00547A7F">
              <w:t>7.650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Captopril</w:t>
            </w:r>
          </w:p>
        </w:tc>
        <w:tc>
          <w:tcPr>
            <w:tcW w:w="2194" w:type="dxa"/>
            <w:shd w:val="clear" w:color="auto" w:fill="FFFFFF" w:themeFill="background1"/>
          </w:tcPr>
          <w:p w:rsidR="00D015F7" w:rsidRPr="00547A7F" w:rsidRDefault="00D015F7" w:rsidP="001426E9">
            <w:pPr>
              <w:spacing w:line="360" w:lineRule="auto"/>
              <w:jc w:val="center"/>
            </w:pPr>
            <w:r w:rsidRPr="00547A7F">
              <w:t>Com. 25mg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65.000</w:t>
            </w:r>
          </w:p>
        </w:tc>
        <w:tc>
          <w:tcPr>
            <w:tcW w:w="1169" w:type="dxa"/>
            <w:shd w:val="clear" w:color="auto" w:fill="FFFFFF" w:themeFill="background1"/>
          </w:tcPr>
          <w:p w:rsidR="00D015F7" w:rsidRPr="00547A7F" w:rsidRDefault="00D015F7" w:rsidP="001426E9">
            <w:pPr>
              <w:spacing w:line="360" w:lineRule="auto"/>
              <w:jc w:val="center"/>
            </w:pPr>
            <w:r w:rsidRPr="00547A7F">
              <w:t>0,026</w:t>
            </w:r>
          </w:p>
        </w:tc>
        <w:tc>
          <w:tcPr>
            <w:tcW w:w="1169" w:type="dxa"/>
            <w:shd w:val="clear" w:color="auto" w:fill="FFFFFF" w:themeFill="background1"/>
          </w:tcPr>
          <w:p w:rsidR="00D015F7" w:rsidRPr="00547A7F" w:rsidRDefault="00D015F7" w:rsidP="001426E9">
            <w:pPr>
              <w:spacing w:line="360" w:lineRule="auto"/>
              <w:jc w:val="center"/>
            </w:pPr>
            <w:r w:rsidRPr="00547A7F">
              <w:t>1.690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Carbonato de lítio</w:t>
            </w:r>
          </w:p>
        </w:tc>
        <w:tc>
          <w:tcPr>
            <w:tcW w:w="2194" w:type="dxa"/>
            <w:shd w:val="clear" w:color="auto" w:fill="FFFFFF" w:themeFill="background1"/>
          </w:tcPr>
          <w:p w:rsidR="00D015F7" w:rsidRPr="00547A7F" w:rsidRDefault="00D015F7" w:rsidP="001426E9">
            <w:pPr>
              <w:spacing w:line="360" w:lineRule="auto"/>
              <w:jc w:val="center"/>
            </w:pPr>
            <w:r w:rsidRPr="00547A7F">
              <w:t>Comp. 300mg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25.000</w:t>
            </w:r>
          </w:p>
        </w:tc>
        <w:tc>
          <w:tcPr>
            <w:tcW w:w="1169" w:type="dxa"/>
            <w:shd w:val="clear" w:color="auto" w:fill="FFFFFF" w:themeFill="background1"/>
          </w:tcPr>
          <w:p w:rsidR="00D015F7" w:rsidRPr="00547A7F" w:rsidRDefault="00D015F7" w:rsidP="001426E9">
            <w:pPr>
              <w:spacing w:line="360" w:lineRule="auto"/>
              <w:jc w:val="center"/>
            </w:pPr>
            <w:r w:rsidRPr="00547A7F">
              <w:t>0,199</w:t>
            </w:r>
          </w:p>
        </w:tc>
        <w:tc>
          <w:tcPr>
            <w:tcW w:w="1169" w:type="dxa"/>
            <w:shd w:val="clear" w:color="auto" w:fill="FFFFFF" w:themeFill="background1"/>
          </w:tcPr>
          <w:p w:rsidR="00D015F7" w:rsidRPr="00547A7F" w:rsidRDefault="00D015F7" w:rsidP="001426E9">
            <w:pPr>
              <w:spacing w:line="360" w:lineRule="auto"/>
              <w:jc w:val="center"/>
            </w:pPr>
            <w:r w:rsidRPr="00547A7F">
              <w:t>4.975</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Carbamazepina</w:t>
            </w:r>
            <w:proofErr w:type="spellEnd"/>
            <w:r w:rsidRPr="00547A7F">
              <w:t xml:space="preserve"> </w:t>
            </w:r>
          </w:p>
        </w:tc>
        <w:tc>
          <w:tcPr>
            <w:tcW w:w="2194" w:type="dxa"/>
            <w:shd w:val="clear" w:color="auto" w:fill="FFFFFF" w:themeFill="background1"/>
          </w:tcPr>
          <w:p w:rsidR="00D015F7" w:rsidRPr="00547A7F" w:rsidRDefault="00D015F7" w:rsidP="001426E9">
            <w:pPr>
              <w:spacing w:line="360" w:lineRule="auto"/>
              <w:jc w:val="center"/>
            </w:pPr>
            <w:r w:rsidRPr="00547A7F">
              <w:t>Comp. 200mg</w:t>
            </w:r>
          </w:p>
        </w:tc>
        <w:tc>
          <w:tcPr>
            <w:tcW w:w="1316" w:type="dxa"/>
            <w:shd w:val="clear" w:color="auto" w:fill="auto"/>
          </w:tcPr>
          <w:p w:rsidR="00D015F7" w:rsidRPr="00547A7F" w:rsidRDefault="00D015F7" w:rsidP="001426E9">
            <w:pPr>
              <w:spacing w:line="360" w:lineRule="auto"/>
              <w:jc w:val="center"/>
              <w:rPr>
                <w:b/>
              </w:rPr>
            </w:pPr>
            <w:r w:rsidRPr="00547A7F">
              <w:rPr>
                <w:b/>
              </w:rPr>
              <w:t>40.000</w:t>
            </w:r>
          </w:p>
        </w:tc>
        <w:tc>
          <w:tcPr>
            <w:tcW w:w="1169" w:type="dxa"/>
            <w:shd w:val="clear" w:color="auto" w:fill="FFFFFF" w:themeFill="background1"/>
          </w:tcPr>
          <w:p w:rsidR="00D015F7" w:rsidRPr="00547A7F" w:rsidRDefault="00D015F7" w:rsidP="001426E9">
            <w:pPr>
              <w:spacing w:line="360" w:lineRule="auto"/>
              <w:jc w:val="center"/>
            </w:pPr>
            <w:r w:rsidRPr="00547A7F">
              <w:t>0,105</w:t>
            </w:r>
          </w:p>
        </w:tc>
        <w:tc>
          <w:tcPr>
            <w:tcW w:w="1169" w:type="dxa"/>
            <w:shd w:val="clear" w:color="auto" w:fill="FFFFFF" w:themeFill="background1"/>
          </w:tcPr>
          <w:p w:rsidR="00D015F7" w:rsidRPr="00547A7F" w:rsidRDefault="00D015F7" w:rsidP="001426E9">
            <w:pPr>
              <w:spacing w:line="360" w:lineRule="auto"/>
              <w:jc w:val="center"/>
            </w:pPr>
            <w:r w:rsidRPr="00547A7F">
              <w:t>4.200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Carvedilol</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12,5</w:t>
            </w:r>
            <w:proofErr w:type="gramStart"/>
            <w:r w:rsidRPr="00547A7F">
              <w:t>mg</w:t>
            </w:r>
            <w:proofErr w:type="gramEnd"/>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25.000</w:t>
            </w:r>
          </w:p>
        </w:tc>
        <w:tc>
          <w:tcPr>
            <w:tcW w:w="1169" w:type="dxa"/>
            <w:shd w:val="clear" w:color="auto" w:fill="FFFFFF" w:themeFill="background1"/>
          </w:tcPr>
          <w:p w:rsidR="00D015F7" w:rsidRPr="00547A7F" w:rsidRDefault="00D015F7" w:rsidP="001426E9">
            <w:pPr>
              <w:spacing w:line="360" w:lineRule="auto"/>
              <w:jc w:val="center"/>
            </w:pPr>
            <w:r w:rsidRPr="00547A7F">
              <w:t>0,22</w:t>
            </w:r>
          </w:p>
        </w:tc>
        <w:tc>
          <w:tcPr>
            <w:tcW w:w="1169" w:type="dxa"/>
            <w:shd w:val="clear" w:color="auto" w:fill="FFFFFF" w:themeFill="background1"/>
          </w:tcPr>
          <w:p w:rsidR="00D015F7" w:rsidRPr="00547A7F" w:rsidRDefault="00D015F7" w:rsidP="001426E9">
            <w:pPr>
              <w:spacing w:line="360" w:lineRule="auto"/>
              <w:jc w:val="center"/>
            </w:pPr>
            <w:r w:rsidRPr="00547A7F">
              <w:t>5.500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Carvedilol</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25mg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18.000</w:t>
            </w:r>
          </w:p>
        </w:tc>
        <w:tc>
          <w:tcPr>
            <w:tcW w:w="1169" w:type="dxa"/>
            <w:shd w:val="clear" w:color="auto" w:fill="FFFFFF" w:themeFill="background1"/>
          </w:tcPr>
          <w:p w:rsidR="00D015F7" w:rsidRPr="00547A7F" w:rsidRDefault="00D015F7" w:rsidP="001426E9">
            <w:pPr>
              <w:spacing w:line="360" w:lineRule="auto"/>
              <w:jc w:val="center"/>
            </w:pPr>
            <w:r w:rsidRPr="00547A7F">
              <w:t>0,22</w:t>
            </w:r>
          </w:p>
        </w:tc>
        <w:tc>
          <w:tcPr>
            <w:tcW w:w="1169" w:type="dxa"/>
            <w:shd w:val="clear" w:color="auto" w:fill="FFFFFF" w:themeFill="background1"/>
          </w:tcPr>
          <w:p w:rsidR="00D015F7" w:rsidRPr="00547A7F" w:rsidRDefault="00D015F7" w:rsidP="001426E9">
            <w:pPr>
              <w:spacing w:line="360" w:lineRule="auto"/>
              <w:jc w:val="center"/>
            </w:pPr>
            <w:r w:rsidRPr="00547A7F">
              <w:t>3.960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Cefalexina</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500mg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15.000</w:t>
            </w:r>
          </w:p>
        </w:tc>
        <w:tc>
          <w:tcPr>
            <w:tcW w:w="1169" w:type="dxa"/>
            <w:shd w:val="clear" w:color="auto" w:fill="FFFFFF" w:themeFill="background1"/>
          </w:tcPr>
          <w:p w:rsidR="00D015F7" w:rsidRPr="00547A7F" w:rsidRDefault="00D015F7" w:rsidP="001426E9">
            <w:pPr>
              <w:spacing w:line="360" w:lineRule="auto"/>
              <w:jc w:val="center"/>
            </w:pPr>
            <w:r w:rsidRPr="00547A7F">
              <w:t>0,02</w:t>
            </w:r>
          </w:p>
        </w:tc>
        <w:tc>
          <w:tcPr>
            <w:tcW w:w="1169" w:type="dxa"/>
            <w:shd w:val="clear" w:color="auto" w:fill="FFFFFF" w:themeFill="background1"/>
          </w:tcPr>
          <w:p w:rsidR="00D015F7" w:rsidRPr="00547A7F" w:rsidRDefault="00D015F7" w:rsidP="001426E9">
            <w:pPr>
              <w:spacing w:line="360" w:lineRule="auto"/>
              <w:jc w:val="center"/>
            </w:pPr>
            <w:r w:rsidRPr="00547A7F">
              <w:t>300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Cefalexina</w:t>
            </w:r>
            <w:proofErr w:type="spellEnd"/>
            <w:r w:rsidRPr="00547A7F">
              <w:t xml:space="preserve"> </w:t>
            </w:r>
          </w:p>
        </w:tc>
        <w:tc>
          <w:tcPr>
            <w:tcW w:w="2194" w:type="dxa"/>
            <w:shd w:val="clear" w:color="auto" w:fill="FFFFFF" w:themeFill="background1"/>
          </w:tcPr>
          <w:p w:rsidR="00D015F7" w:rsidRPr="00547A7F" w:rsidRDefault="00D015F7" w:rsidP="001426E9">
            <w:pPr>
              <w:spacing w:line="360" w:lineRule="auto"/>
              <w:jc w:val="center"/>
            </w:pPr>
            <w:proofErr w:type="gramStart"/>
            <w:r w:rsidRPr="00547A7F">
              <w:t>pó</w:t>
            </w:r>
            <w:proofErr w:type="gramEnd"/>
            <w:r w:rsidRPr="00547A7F">
              <w:t xml:space="preserve"> para </w:t>
            </w:r>
            <w:proofErr w:type="spellStart"/>
            <w:r w:rsidRPr="00547A7F">
              <w:t>susp</w:t>
            </w:r>
            <w:proofErr w:type="spellEnd"/>
            <w:r w:rsidRPr="00547A7F">
              <w:t>. Oral 50mg/ml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500</w:t>
            </w:r>
          </w:p>
        </w:tc>
        <w:tc>
          <w:tcPr>
            <w:tcW w:w="1169" w:type="dxa"/>
            <w:shd w:val="clear" w:color="auto" w:fill="FFFFFF" w:themeFill="background1"/>
          </w:tcPr>
          <w:p w:rsidR="00D015F7" w:rsidRPr="00547A7F" w:rsidRDefault="00D015F7" w:rsidP="001426E9">
            <w:pPr>
              <w:spacing w:line="360" w:lineRule="auto"/>
              <w:jc w:val="center"/>
            </w:pPr>
            <w:r w:rsidRPr="00547A7F">
              <w:t>9,85</w:t>
            </w:r>
          </w:p>
        </w:tc>
        <w:tc>
          <w:tcPr>
            <w:tcW w:w="1169" w:type="dxa"/>
            <w:shd w:val="clear" w:color="auto" w:fill="FFFFFF" w:themeFill="background1"/>
          </w:tcPr>
          <w:p w:rsidR="00D015F7" w:rsidRPr="00547A7F" w:rsidRDefault="00D015F7" w:rsidP="001426E9">
            <w:pPr>
              <w:spacing w:line="360" w:lineRule="auto"/>
              <w:jc w:val="center"/>
            </w:pPr>
            <w:r w:rsidRPr="00547A7F">
              <w:t>4.925</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Ciprofloxacino</w:t>
            </w:r>
            <w:proofErr w:type="spellEnd"/>
            <w:r w:rsidRPr="00547A7F">
              <w:t xml:space="preserve">, cloridrato </w:t>
            </w:r>
            <w:proofErr w:type="gramStart"/>
            <w:r w:rsidRPr="00547A7F">
              <w:t>de</w:t>
            </w:r>
            <w:proofErr w:type="gramEnd"/>
          </w:p>
        </w:tc>
        <w:tc>
          <w:tcPr>
            <w:tcW w:w="2194" w:type="dxa"/>
            <w:shd w:val="clear" w:color="auto" w:fill="FFFFFF" w:themeFill="background1"/>
          </w:tcPr>
          <w:p w:rsidR="00D015F7" w:rsidRPr="00547A7F" w:rsidRDefault="00D015F7" w:rsidP="001426E9">
            <w:pPr>
              <w:spacing w:line="360" w:lineRule="auto"/>
              <w:jc w:val="center"/>
            </w:pPr>
            <w:r w:rsidRPr="00547A7F">
              <w:t>Comp. 500mg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10.000</w:t>
            </w:r>
          </w:p>
        </w:tc>
        <w:tc>
          <w:tcPr>
            <w:tcW w:w="1169" w:type="dxa"/>
            <w:shd w:val="clear" w:color="auto" w:fill="FFFFFF" w:themeFill="background1"/>
          </w:tcPr>
          <w:p w:rsidR="00D015F7" w:rsidRPr="00547A7F" w:rsidRDefault="00D015F7" w:rsidP="001426E9">
            <w:pPr>
              <w:spacing w:line="360" w:lineRule="auto"/>
              <w:jc w:val="center"/>
            </w:pPr>
            <w:r w:rsidRPr="00547A7F">
              <w:t>0,27</w:t>
            </w:r>
          </w:p>
        </w:tc>
        <w:tc>
          <w:tcPr>
            <w:tcW w:w="1169" w:type="dxa"/>
            <w:shd w:val="clear" w:color="auto" w:fill="FFFFFF" w:themeFill="background1"/>
          </w:tcPr>
          <w:p w:rsidR="00D015F7" w:rsidRPr="00547A7F" w:rsidRDefault="00D015F7" w:rsidP="001426E9">
            <w:pPr>
              <w:spacing w:line="360" w:lineRule="auto"/>
              <w:jc w:val="center"/>
            </w:pPr>
            <w:r w:rsidRPr="00547A7F">
              <w:t>2.700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rPr>
                <w:highlight w:val="yellow"/>
              </w:rPr>
            </w:pPr>
          </w:p>
        </w:tc>
        <w:tc>
          <w:tcPr>
            <w:tcW w:w="2835" w:type="dxa"/>
            <w:shd w:val="clear" w:color="auto" w:fill="FFFFFF" w:themeFill="background1"/>
          </w:tcPr>
          <w:p w:rsidR="00D015F7" w:rsidRPr="00547A7F" w:rsidRDefault="00D015F7" w:rsidP="001426E9">
            <w:pPr>
              <w:spacing w:line="360" w:lineRule="auto"/>
              <w:rPr>
                <w:highlight w:val="yellow"/>
              </w:rPr>
            </w:pPr>
            <w:proofErr w:type="spellStart"/>
            <w:r w:rsidRPr="00547A7F">
              <w:rPr>
                <w:highlight w:val="yellow"/>
              </w:rPr>
              <w:t>Clonazepam</w:t>
            </w:r>
            <w:proofErr w:type="spellEnd"/>
          </w:p>
        </w:tc>
        <w:tc>
          <w:tcPr>
            <w:tcW w:w="2194" w:type="dxa"/>
            <w:shd w:val="clear" w:color="auto" w:fill="FFFFFF" w:themeFill="background1"/>
          </w:tcPr>
          <w:p w:rsidR="00D015F7" w:rsidRPr="00547A7F" w:rsidRDefault="00D015F7" w:rsidP="001426E9">
            <w:pPr>
              <w:spacing w:line="360" w:lineRule="auto"/>
              <w:jc w:val="center"/>
              <w:rPr>
                <w:highlight w:val="yellow"/>
              </w:rPr>
            </w:pPr>
            <w:r w:rsidRPr="00547A7F">
              <w:rPr>
                <w:highlight w:val="yellow"/>
              </w:rPr>
              <w:t>Solução oral 2,5</w:t>
            </w:r>
            <w:proofErr w:type="gramStart"/>
            <w:r w:rsidRPr="00547A7F">
              <w:rPr>
                <w:highlight w:val="yellow"/>
              </w:rPr>
              <w:t>mg</w:t>
            </w:r>
            <w:proofErr w:type="gramEnd"/>
            <w:r w:rsidRPr="00547A7F">
              <w:rPr>
                <w:highlight w:val="yellow"/>
              </w:rPr>
              <w:t>/ml</w:t>
            </w:r>
          </w:p>
        </w:tc>
        <w:tc>
          <w:tcPr>
            <w:tcW w:w="1316" w:type="dxa"/>
            <w:shd w:val="clear" w:color="auto" w:fill="FFFFFF" w:themeFill="background1"/>
          </w:tcPr>
          <w:p w:rsidR="00D015F7" w:rsidRPr="00547A7F" w:rsidRDefault="00D015F7" w:rsidP="001426E9">
            <w:pPr>
              <w:spacing w:line="360" w:lineRule="auto"/>
              <w:jc w:val="center"/>
              <w:rPr>
                <w:b/>
                <w:highlight w:val="yellow"/>
              </w:rPr>
            </w:pPr>
            <w:r w:rsidRPr="00547A7F">
              <w:rPr>
                <w:b/>
                <w:highlight w:val="yellow"/>
              </w:rPr>
              <w:t>500</w:t>
            </w:r>
          </w:p>
        </w:tc>
        <w:tc>
          <w:tcPr>
            <w:tcW w:w="1169" w:type="dxa"/>
            <w:shd w:val="clear" w:color="auto" w:fill="FFFFFF" w:themeFill="background1"/>
          </w:tcPr>
          <w:p w:rsidR="00D015F7" w:rsidRPr="00547A7F" w:rsidRDefault="00D015F7" w:rsidP="001426E9">
            <w:pPr>
              <w:spacing w:line="360" w:lineRule="auto"/>
              <w:jc w:val="center"/>
              <w:rPr>
                <w:highlight w:val="yellow"/>
              </w:rPr>
            </w:pPr>
            <w:r w:rsidRPr="00547A7F">
              <w:rPr>
                <w:highlight w:val="yellow"/>
              </w:rPr>
              <w:t>2,76</w:t>
            </w:r>
          </w:p>
        </w:tc>
        <w:tc>
          <w:tcPr>
            <w:tcW w:w="1169" w:type="dxa"/>
            <w:shd w:val="clear" w:color="auto" w:fill="FFFFFF" w:themeFill="background1"/>
          </w:tcPr>
          <w:p w:rsidR="00D015F7" w:rsidRPr="00547A7F" w:rsidRDefault="00D015F7" w:rsidP="001426E9">
            <w:pPr>
              <w:spacing w:line="360" w:lineRule="auto"/>
              <w:jc w:val="center"/>
              <w:rPr>
                <w:highlight w:val="yellow"/>
              </w:rPr>
            </w:pPr>
            <w:r w:rsidRPr="00547A7F">
              <w:rPr>
                <w:highlight w:val="yellow"/>
              </w:rPr>
              <w:t>1.380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Cloreto de sódio + cloreto de benzalcônio</w:t>
            </w:r>
          </w:p>
        </w:tc>
        <w:tc>
          <w:tcPr>
            <w:tcW w:w="2194" w:type="dxa"/>
            <w:shd w:val="clear" w:color="auto" w:fill="FFFFFF" w:themeFill="background1"/>
          </w:tcPr>
          <w:p w:rsidR="00D015F7" w:rsidRPr="00547A7F" w:rsidRDefault="00D015F7" w:rsidP="001426E9">
            <w:pPr>
              <w:spacing w:line="360" w:lineRule="auto"/>
              <w:jc w:val="center"/>
            </w:pPr>
            <w:r w:rsidRPr="00547A7F">
              <w:t>Sol. Nasal 9mg/ml +0,1</w:t>
            </w:r>
            <w:proofErr w:type="gramStart"/>
            <w:r w:rsidRPr="00547A7F">
              <w:t>mg</w:t>
            </w:r>
            <w:proofErr w:type="gramEnd"/>
            <w:r w:rsidRPr="00547A7F">
              <w:t>/ml – uso adulto e pediátrico</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700</w:t>
            </w:r>
          </w:p>
        </w:tc>
        <w:tc>
          <w:tcPr>
            <w:tcW w:w="1169" w:type="dxa"/>
            <w:shd w:val="clear" w:color="auto" w:fill="FFFFFF" w:themeFill="background1"/>
          </w:tcPr>
          <w:p w:rsidR="00D015F7" w:rsidRPr="00547A7F" w:rsidRDefault="00D015F7" w:rsidP="001426E9">
            <w:pPr>
              <w:spacing w:line="360" w:lineRule="auto"/>
              <w:jc w:val="center"/>
            </w:pPr>
            <w:r w:rsidRPr="00547A7F">
              <w:t>0,92</w:t>
            </w:r>
          </w:p>
        </w:tc>
        <w:tc>
          <w:tcPr>
            <w:tcW w:w="1169" w:type="dxa"/>
            <w:shd w:val="clear" w:color="auto" w:fill="FFFFFF" w:themeFill="background1"/>
          </w:tcPr>
          <w:p w:rsidR="00D015F7" w:rsidRPr="00547A7F" w:rsidRDefault="00D015F7" w:rsidP="001426E9">
            <w:pPr>
              <w:spacing w:line="360" w:lineRule="auto"/>
              <w:jc w:val="center"/>
            </w:pPr>
            <w:r w:rsidRPr="00547A7F">
              <w:t>644</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Cloreto de potássio</w:t>
            </w:r>
          </w:p>
        </w:tc>
        <w:tc>
          <w:tcPr>
            <w:tcW w:w="2194" w:type="dxa"/>
            <w:shd w:val="clear" w:color="auto" w:fill="FFFFFF" w:themeFill="background1"/>
          </w:tcPr>
          <w:p w:rsidR="00D015F7" w:rsidRPr="00547A7F" w:rsidRDefault="00D015F7" w:rsidP="001426E9">
            <w:pPr>
              <w:spacing w:line="360" w:lineRule="auto"/>
              <w:jc w:val="center"/>
            </w:pPr>
            <w:r w:rsidRPr="00547A7F">
              <w:t>Solução injetável 19,1%</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0,31</w:t>
            </w:r>
          </w:p>
        </w:tc>
        <w:tc>
          <w:tcPr>
            <w:tcW w:w="1169" w:type="dxa"/>
            <w:shd w:val="clear" w:color="auto" w:fill="FFFFFF" w:themeFill="background1"/>
          </w:tcPr>
          <w:p w:rsidR="00D015F7" w:rsidRPr="00547A7F" w:rsidRDefault="00D015F7" w:rsidP="001426E9">
            <w:pPr>
              <w:spacing w:line="360" w:lineRule="auto"/>
              <w:jc w:val="center"/>
            </w:pPr>
            <w:r w:rsidRPr="00547A7F">
              <w:t>15,50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Cloreto de sódio</w:t>
            </w:r>
          </w:p>
        </w:tc>
        <w:tc>
          <w:tcPr>
            <w:tcW w:w="2194" w:type="dxa"/>
            <w:shd w:val="clear" w:color="auto" w:fill="FFFFFF" w:themeFill="background1"/>
          </w:tcPr>
          <w:p w:rsidR="00D015F7" w:rsidRPr="00547A7F" w:rsidRDefault="00D015F7" w:rsidP="001426E9">
            <w:pPr>
              <w:spacing w:line="360" w:lineRule="auto"/>
              <w:jc w:val="center"/>
            </w:pPr>
            <w:r w:rsidRPr="00547A7F">
              <w:t>Solução injetável 20%</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0,25</w:t>
            </w:r>
          </w:p>
        </w:tc>
        <w:tc>
          <w:tcPr>
            <w:tcW w:w="1169" w:type="dxa"/>
            <w:shd w:val="clear" w:color="auto" w:fill="FFFFFF" w:themeFill="background1"/>
          </w:tcPr>
          <w:p w:rsidR="00D015F7" w:rsidRPr="00547A7F" w:rsidRDefault="00D015F7" w:rsidP="001426E9">
            <w:pPr>
              <w:spacing w:line="360" w:lineRule="auto"/>
              <w:jc w:val="center"/>
            </w:pPr>
            <w:r w:rsidRPr="00547A7F">
              <w:t>12,50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Clorpromazina</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100mg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30.000</w:t>
            </w:r>
          </w:p>
        </w:tc>
        <w:tc>
          <w:tcPr>
            <w:tcW w:w="1169" w:type="dxa"/>
            <w:shd w:val="clear" w:color="auto" w:fill="FFFFFF" w:themeFill="background1"/>
          </w:tcPr>
          <w:p w:rsidR="00D015F7" w:rsidRPr="00547A7F" w:rsidRDefault="00D015F7" w:rsidP="001426E9">
            <w:pPr>
              <w:spacing w:line="360" w:lineRule="auto"/>
              <w:jc w:val="center"/>
            </w:pPr>
            <w:r w:rsidRPr="00547A7F">
              <w:t>0,199</w:t>
            </w:r>
          </w:p>
        </w:tc>
        <w:tc>
          <w:tcPr>
            <w:tcW w:w="1169" w:type="dxa"/>
            <w:shd w:val="clear" w:color="auto" w:fill="FFFFFF" w:themeFill="background1"/>
          </w:tcPr>
          <w:p w:rsidR="00D015F7" w:rsidRPr="00547A7F" w:rsidRDefault="00D015F7" w:rsidP="001426E9">
            <w:pPr>
              <w:spacing w:line="360" w:lineRule="auto"/>
              <w:jc w:val="center"/>
            </w:pPr>
            <w:r w:rsidRPr="00547A7F">
              <w:t>5.970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Dexametasona</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Creme dermatológico 1mg/g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600</w:t>
            </w:r>
          </w:p>
        </w:tc>
        <w:tc>
          <w:tcPr>
            <w:tcW w:w="1169" w:type="dxa"/>
            <w:shd w:val="clear" w:color="auto" w:fill="FFFFFF" w:themeFill="background1"/>
          </w:tcPr>
          <w:p w:rsidR="00D015F7" w:rsidRPr="00547A7F" w:rsidRDefault="00D015F7" w:rsidP="001426E9">
            <w:pPr>
              <w:spacing w:line="360" w:lineRule="auto"/>
              <w:jc w:val="center"/>
            </w:pPr>
            <w:r w:rsidRPr="00547A7F">
              <w:t>0,81</w:t>
            </w:r>
          </w:p>
        </w:tc>
        <w:tc>
          <w:tcPr>
            <w:tcW w:w="1169" w:type="dxa"/>
            <w:shd w:val="clear" w:color="auto" w:fill="FFFFFF" w:themeFill="background1"/>
          </w:tcPr>
          <w:p w:rsidR="00D015F7" w:rsidRPr="00547A7F" w:rsidRDefault="00D015F7" w:rsidP="001426E9">
            <w:pPr>
              <w:spacing w:line="360" w:lineRule="auto"/>
              <w:jc w:val="center"/>
            </w:pPr>
            <w:r w:rsidRPr="00547A7F">
              <w:t>486</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Dexametasona</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Colírio 0,1% (Suspensão oft. – adulto e pediátrico)</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5,50</w:t>
            </w:r>
          </w:p>
        </w:tc>
        <w:tc>
          <w:tcPr>
            <w:tcW w:w="1169" w:type="dxa"/>
            <w:shd w:val="clear" w:color="auto" w:fill="FFFFFF" w:themeFill="background1"/>
          </w:tcPr>
          <w:p w:rsidR="00D015F7" w:rsidRPr="00547A7F" w:rsidRDefault="00D015F7" w:rsidP="001426E9">
            <w:pPr>
              <w:spacing w:line="360" w:lineRule="auto"/>
              <w:jc w:val="center"/>
            </w:pPr>
            <w:r w:rsidRPr="00547A7F">
              <w:t>220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Dexclorfeniramina</w:t>
            </w:r>
            <w:proofErr w:type="spellEnd"/>
            <w:r w:rsidRPr="00547A7F">
              <w:t xml:space="preserve">, maleato </w:t>
            </w:r>
            <w:proofErr w:type="gramStart"/>
            <w:r w:rsidRPr="00547A7F">
              <w:t>de</w:t>
            </w:r>
            <w:proofErr w:type="gramEnd"/>
          </w:p>
        </w:tc>
        <w:tc>
          <w:tcPr>
            <w:tcW w:w="2194" w:type="dxa"/>
            <w:shd w:val="clear" w:color="auto" w:fill="FFFFFF" w:themeFill="background1"/>
          </w:tcPr>
          <w:p w:rsidR="00D015F7" w:rsidRPr="00547A7F" w:rsidRDefault="00D015F7" w:rsidP="001426E9">
            <w:pPr>
              <w:spacing w:line="360" w:lineRule="auto"/>
              <w:jc w:val="center"/>
            </w:pPr>
            <w:r w:rsidRPr="00547A7F">
              <w:t>Comp. 2mg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25.000</w:t>
            </w:r>
          </w:p>
        </w:tc>
        <w:tc>
          <w:tcPr>
            <w:tcW w:w="1169" w:type="dxa"/>
            <w:shd w:val="clear" w:color="auto" w:fill="FFFFFF" w:themeFill="background1"/>
          </w:tcPr>
          <w:p w:rsidR="00D015F7" w:rsidRPr="00547A7F" w:rsidRDefault="00D015F7" w:rsidP="001426E9">
            <w:pPr>
              <w:spacing w:line="360" w:lineRule="auto"/>
              <w:jc w:val="center"/>
            </w:pPr>
            <w:r w:rsidRPr="00547A7F">
              <w:t>0,11</w:t>
            </w:r>
          </w:p>
        </w:tc>
        <w:tc>
          <w:tcPr>
            <w:tcW w:w="1169" w:type="dxa"/>
            <w:shd w:val="clear" w:color="auto" w:fill="FFFFFF" w:themeFill="background1"/>
          </w:tcPr>
          <w:p w:rsidR="00D015F7" w:rsidRPr="00547A7F" w:rsidRDefault="00D015F7" w:rsidP="001426E9">
            <w:pPr>
              <w:spacing w:line="360" w:lineRule="auto"/>
              <w:jc w:val="center"/>
            </w:pPr>
            <w:r w:rsidRPr="00547A7F">
              <w:t>2.750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Diazepam</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10mg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25.000</w:t>
            </w:r>
          </w:p>
        </w:tc>
        <w:tc>
          <w:tcPr>
            <w:tcW w:w="1169" w:type="dxa"/>
            <w:shd w:val="clear" w:color="auto" w:fill="FFFFFF" w:themeFill="background1"/>
          </w:tcPr>
          <w:p w:rsidR="00D015F7" w:rsidRPr="00547A7F" w:rsidRDefault="00D015F7" w:rsidP="001426E9">
            <w:pPr>
              <w:spacing w:line="360" w:lineRule="auto"/>
              <w:jc w:val="center"/>
            </w:pPr>
            <w:r w:rsidRPr="00547A7F">
              <w:t>0,048</w:t>
            </w:r>
          </w:p>
        </w:tc>
        <w:tc>
          <w:tcPr>
            <w:tcW w:w="1169" w:type="dxa"/>
            <w:shd w:val="clear" w:color="auto" w:fill="FFFFFF" w:themeFill="background1"/>
          </w:tcPr>
          <w:p w:rsidR="00D015F7" w:rsidRPr="00547A7F" w:rsidRDefault="00D015F7" w:rsidP="001426E9">
            <w:pPr>
              <w:spacing w:line="360" w:lineRule="auto"/>
              <w:jc w:val="center"/>
            </w:pPr>
            <w:r w:rsidRPr="00547A7F">
              <w:t>1.200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Diazepam</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 xml:space="preserve">Solução injetável </w:t>
            </w:r>
            <w:proofErr w:type="gramStart"/>
            <w:r w:rsidRPr="00547A7F">
              <w:t>5</w:t>
            </w:r>
            <w:proofErr w:type="gramEnd"/>
            <w:r w:rsidRPr="00547A7F">
              <w:t xml:space="preserve"> mg/ml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0,78</w:t>
            </w:r>
          </w:p>
        </w:tc>
        <w:tc>
          <w:tcPr>
            <w:tcW w:w="1169" w:type="dxa"/>
            <w:shd w:val="clear" w:color="auto" w:fill="FFFFFF" w:themeFill="background1"/>
          </w:tcPr>
          <w:p w:rsidR="00D015F7" w:rsidRPr="00547A7F" w:rsidRDefault="00D015F7" w:rsidP="001426E9">
            <w:pPr>
              <w:spacing w:line="360" w:lineRule="auto"/>
              <w:jc w:val="center"/>
            </w:pPr>
            <w:r w:rsidRPr="00547A7F">
              <w:t>39</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Digoxina</w:t>
            </w:r>
          </w:p>
        </w:tc>
        <w:tc>
          <w:tcPr>
            <w:tcW w:w="2194" w:type="dxa"/>
            <w:shd w:val="clear" w:color="auto" w:fill="FFFFFF" w:themeFill="background1"/>
          </w:tcPr>
          <w:p w:rsidR="00D015F7" w:rsidRPr="00547A7F" w:rsidRDefault="00D015F7" w:rsidP="001426E9">
            <w:pPr>
              <w:spacing w:line="360" w:lineRule="auto"/>
              <w:jc w:val="center"/>
            </w:pPr>
            <w:r w:rsidRPr="00547A7F">
              <w:t>Comp. 0,25</w:t>
            </w:r>
            <w:proofErr w:type="gramStart"/>
            <w:r w:rsidRPr="00547A7F">
              <w:t>mg</w:t>
            </w:r>
            <w:proofErr w:type="gramEnd"/>
            <w:r w:rsidRPr="00547A7F">
              <w:t xml:space="preserve"> blister com 30 comp.</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8.000</w:t>
            </w:r>
          </w:p>
        </w:tc>
        <w:tc>
          <w:tcPr>
            <w:tcW w:w="1169" w:type="dxa"/>
            <w:shd w:val="clear" w:color="auto" w:fill="FFFFFF" w:themeFill="background1"/>
          </w:tcPr>
          <w:p w:rsidR="00D015F7" w:rsidRPr="00547A7F" w:rsidRDefault="00D015F7" w:rsidP="001426E9">
            <w:pPr>
              <w:spacing w:line="360" w:lineRule="auto"/>
              <w:jc w:val="center"/>
            </w:pPr>
            <w:r w:rsidRPr="00547A7F">
              <w:t>0,074</w:t>
            </w:r>
          </w:p>
        </w:tc>
        <w:tc>
          <w:tcPr>
            <w:tcW w:w="1169" w:type="dxa"/>
            <w:shd w:val="clear" w:color="auto" w:fill="FFFFFF" w:themeFill="background1"/>
          </w:tcPr>
          <w:p w:rsidR="00D015F7" w:rsidRPr="00547A7F" w:rsidRDefault="00D015F7" w:rsidP="001426E9">
            <w:pPr>
              <w:spacing w:line="360" w:lineRule="auto"/>
              <w:jc w:val="center"/>
            </w:pPr>
            <w:r w:rsidRPr="00547A7F">
              <w:t>592</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Dipirona sódica</w:t>
            </w:r>
          </w:p>
        </w:tc>
        <w:tc>
          <w:tcPr>
            <w:tcW w:w="2194" w:type="dxa"/>
            <w:shd w:val="clear" w:color="auto" w:fill="FFFFFF" w:themeFill="background1"/>
          </w:tcPr>
          <w:p w:rsidR="00D015F7" w:rsidRPr="00547A7F" w:rsidRDefault="00D015F7" w:rsidP="001426E9">
            <w:pPr>
              <w:spacing w:line="360" w:lineRule="auto"/>
              <w:jc w:val="center"/>
            </w:pPr>
            <w:r w:rsidRPr="00547A7F">
              <w:t xml:space="preserve">Sol. </w:t>
            </w:r>
            <w:proofErr w:type="gramStart"/>
            <w:r w:rsidRPr="00547A7F">
              <w:t>Oral gotas 500mg</w:t>
            </w:r>
            <w:proofErr w:type="gramEnd"/>
            <w:r w:rsidRPr="00547A7F">
              <w:t>/ml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1.500</w:t>
            </w:r>
          </w:p>
        </w:tc>
        <w:tc>
          <w:tcPr>
            <w:tcW w:w="1169" w:type="dxa"/>
            <w:shd w:val="clear" w:color="auto" w:fill="FFFFFF" w:themeFill="background1"/>
          </w:tcPr>
          <w:p w:rsidR="00D015F7" w:rsidRPr="00547A7F" w:rsidRDefault="00D015F7" w:rsidP="001426E9">
            <w:pPr>
              <w:spacing w:line="360" w:lineRule="auto"/>
              <w:jc w:val="center"/>
            </w:pPr>
            <w:r w:rsidRPr="00547A7F">
              <w:t>0,71</w:t>
            </w:r>
          </w:p>
        </w:tc>
        <w:tc>
          <w:tcPr>
            <w:tcW w:w="1169" w:type="dxa"/>
            <w:shd w:val="clear" w:color="auto" w:fill="FFFFFF" w:themeFill="background1"/>
          </w:tcPr>
          <w:p w:rsidR="00D015F7" w:rsidRPr="00547A7F" w:rsidRDefault="00D015F7" w:rsidP="001426E9">
            <w:pPr>
              <w:spacing w:line="360" w:lineRule="auto"/>
              <w:jc w:val="center"/>
            </w:pPr>
            <w:r w:rsidRPr="00547A7F">
              <w:t>1.065</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Dipirona</w:t>
            </w:r>
          </w:p>
        </w:tc>
        <w:tc>
          <w:tcPr>
            <w:tcW w:w="2194" w:type="dxa"/>
            <w:shd w:val="clear" w:color="auto" w:fill="FFFFFF" w:themeFill="background1"/>
          </w:tcPr>
          <w:p w:rsidR="00D015F7" w:rsidRPr="00547A7F" w:rsidRDefault="00D015F7" w:rsidP="001426E9">
            <w:pPr>
              <w:spacing w:line="360" w:lineRule="auto"/>
              <w:jc w:val="center"/>
            </w:pPr>
            <w:r w:rsidRPr="00547A7F">
              <w:t xml:space="preserve">Solução injetável 500mg/ml </w:t>
            </w:r>
            <w:proofErr w:type="spellStart"/>
            <w:r w:rsidRPr="00547A7F">
              <w:t>amp</w:t>
            </w:r>
            <w:proofErr w:type="spellEnd"/>
            <w:r w:rsidRPr="00547A7F">
              <w:t xml:space="preserve">. </w:t>
            </w:r>
            <w:proofErr w:type="gramStart"/>
            <w:r w:rsidRPr="00547A7F">
              <w:t>2ml</w:t>
            </w:r>
            <w:proofErr w:type="gramEnd"/>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200</w:t>
            </w:r>
          </w:p>
        </w:tc>
        <w:tc>
          <w:tcPr>
            <w:tcW w:w="1169" w:type="dxa"/>
            <w:shd w:val="clear" w:color="auto" w:fill="FFFFFF" w:themeFill="background1"/>
          </w:tcPr>
          <w:p w:rsidR="00D015F7" w:rsidRPr="00547A7F" w:rsidRDefault="00D015F7" w:rsidP="001426E9">
            <w:pPr>
              <w:spacing w:line="360" w:lineRule="auto"/>
              <w:jc w:val="center"/>
            </w:pPr>
            <w:r w:rsidRPr="00547A7F">
              <w:t>0,61</w:t>
            </w:r>
          </w:p>
        </w:tc>
        <w:tc>
          <w:tcPr>
            <w:tcW w:w="1169" w:type="dxa"/>
            <w:shd w:val="clear" w:color="auto" w:fill="FFFFFF" w:themeFill="background1"/>
          </w:tcPr>
          <w:p w:rsidR="00D015F7" w:rsidRPr="00547A7F" w:rsidRDefault="00D015F7" w:rsidP="001426E9">
            <w:pPr>
              <w:spacing w:line="360" w:lineRule="auto"/>
              <w:jc w:val="center"/>
            </w:pPr>
            <w:r w:rsidRPr="00547A7F">
              <w:t>122</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Dipirona sódica</w:t>
            </w:r>
          </w:p>
        </w:tc>
        <w:tc>
          <w:tcPr>
            <w:tcW w:w="2194" w:type="dxa"/>
            <w:shd w:val="clear" w:color="auto" w:fill="FFFFFF" w:themeFill="background1"/>
          </w:tcPr>
          <w:p w:rsidR="00D015F7" w:rsidRPr="00547A7F" w:rsidRDefault="00D015F7" w:rsidP="001426E9">
            <w:pPr>
              <w:spacing w:line="360" w:lineRule="auto"/>
              <w:jc w:val="center"/>
            </w:pPr>
            <w:r w:rsidRPr="00547A7F">
              <w:t xml:space="preserve">Comp. 500mg </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55.000</w:t>
            </w:r>
          </w:p>
        </w:tc>
        <w:tc>
          <w:tcPr>
            <w:tcW w:w="1169" w:type="dxa"/>
            <w:shd w:val="clear" w:color="auto" w:fill="FFFFFF" w:themeFill="background1"/>
          </w:tcPr>
          <w:p w:rsidR="00D015F7" w:rsidRPr="00547A7F" w:rsidRDefault="00D015F7" w:rsidP="001426E9">
            <w:pPr>
              <w:spacing w:line="360" w:lineRule="auto"/>
              <w:jc w:val="center"/>
            </w:pPr>
            <w:r w:rsidRPr="00547A7F">
              <w:t>0,086</w:t>
            </w:r>
          </w:p>
        </w:tc>
        <w:tc>
          <w:tcPr>
            <w:tcW w:w="1169" w:type="dxa"/>
            <w:shd w:val="clear" w:color="auto" w:fill="FFFFFF" w:themeFill="background1"/>
          </w:tcPr>
          <w:p w:rsidR="00D015F7" w:rsidRPr="00547A7F" w:rsidRDefault="00D015F7" w:rsidP="001426E9">
            <w:pPr>
              <w:spacing w:line="360" w:lineRule="auto"/>
              <w:jc w:val="center"/>
            </w:pPr>
            <w:r w:rsidRPr="00547A7F">
              <w:t>4.730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Doxazosina</w:t>
            </w:r>
            <w:proofErr w:type="spellEnd"/>
            <w:r w:rsidRPr="00547A7F">
              <w:t xml:space="preserve">, </w:t>
            </w:r>
            <w:proofErr w:type="spellStart"/>
            <w:r w:rsidRPr="00547A7F">
              <w:t>mesilato</w:t>
            </w:r>
            <w:proofErr w:type="spellEnd"/>
            <w:r w:rsidRPr="00547A7F">
              <w:t xml:space="preserve"> </w:t>
            </w:r>
            <w:proofErr w:type="gramStart"/>
            <w:r w:rsidRPr="00547A7F">
              <w:t>de</w:t>
            </w:r>
            <w:proofErr w:type="gramEnd"/>
          </w:p>
        </w:tc>
        <w:tc>
          <w:tcPr>
            <w:tcW w:w="2194" w:type="dxa"/>
            <w:shd w:val="clear" w:color="auto" w:fill="FFFFFF" w:themeFill="background1"/>
          </w:tcPr>
          <w:p w:rsidR="00D015F7" w:rsidRPr="00547A7F" w:rsidRDefault="00D015F7" w:rsidP="001426E9">
            <w:pPr>
              <w:spacing w:line="360" w:lineRule="auto"/>
              <w:jc w:val="center"/>
            </w:pPr>
            <w:r w:rsidRPr="00547A7F">
              <w:t>Comp. 2mg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40.000</w:t>
            </w:r>
          </w:p>
        </w:tc>
        <w:tc>
          <w:tcPr>
            <w:tcW w:w="1169" w:type="dxa"/>
            <w:shd w:val="clear" w:color="auto" w:fill="FFFFFF" w:themeFill="background1"/>
          </w:tcPr>
          <w:p w:rsidR="00D015F7" w:rsidRPr="00547A7F" w:rsidRDefault="00D015F7" w:rsidP="001426E9">
            <w:pPr>
              <w:spacing w:line="360" w:lineRule="auto"/>
              <w:jc w:val="center"/>
            </w:pPr>
            <w:r w:rsidRPr="00547A7F">
              <w:t>0,375</w:t>
            </w:r>
          </w:p>
        </w:tc>
        <w:tc>
          <w:tcPr>
            <w:tcW w:w="1169" w:type="dxa"/>
            <w:shd w:val="clear" w:color="auto" w:fill="FFFFFF" w:themeFill="background1"/>
          </w:tcPr>
          <w:p w:rsidR="00D015F7" w:rsidRPr="00547A7F" w:rsidRDefault="00D015F7" w:rsidP="001426E9">
            <w:pPr>
              <w:spacing w:line="360" w:lineRule="auto"/>
              <w:jc w:val="center"/>
            </w:pPr>
            <w:r w:rsidRPr="00547A7F">
              <w:t>15.000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Espironolactona</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25mg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20.000</w:t>
            </w:r>
          </w:p>
        </w:tc>
        <w:tc>
          <w:tcPr>
            <w:tcW w:w="1169" w:type="dxa"/>
            <w:shd w:val="clear" w:color="auto" w:fill="FFFFFF" w:themeFill="background1"/>
          </w:tcPr>
          <w:p w:rsidR="00D015F7" w:rsidRPr="00547A7F" w:rsidRDefault="00D015F7" w:rsidP="001426E9">
            <w:pPr>
              <w:spacing w:line="360" w:lineRule="auto"/>
              <w:jc w:val="center"/>
            </w:pPr>
            <w:r w:rsidRPr="00547A7F">
              <w:t>0,212</w:t>
            </w:r>
          </w:p>
        </w:tc>
        <w:tc>
          <w:tcPr>
            <w:tcW w:w="1169" w:type="dxa"/>
            <w:shd w:val="clear" w:color="auto" w:fill="FFFFFF" w:themeFill="background1"/>
          </w:tcPr>
          <w:p w:rsidR="00D015F7" w:rsidRPr="00547A7F" w:rsidRDefault="00D015F7" w:rsidP="001426E9">
            <w:pPr>
              <w:spacing w:line="360" w:lineRule="auto"/>
              <w:jc w:val="center"/>
            </w:pPr>
            <w:r w:rsidRPr="00547A7F">
              <w:t>4.240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Enalapril</w:t>
            </w:r>
            <w:proofErr w:type="spellEnd"/>
            <w:r w:rsidRPr="00547A7F">
              <w:t xml:space="preserve"> maleato de</w:t>
            </w:r>
          </w:p>
        </w:tc>
        <w:tc>
          <w:tcPr>
            <w:tcW w:w="2194" w:type="dxa"/>
            <w:shd w:val="clear" w:color="auto" w:fill="FFFFFF" w:themeFill="background1"/>
          </w:tcPr>
          <w:p w:rsidR="00D015F7" w:rsidRPr="00547A7F" w:rsidRDefault="00D015F7" w:rsidP="001426E9">
            <w:pPr>
              <w:spacing w:line="360" w:lineRule="auto"/>
              <w:jc w:val="center"/>
            </w:pPr>
            <w:r w:rsidRPr="00547A7F">
              <w:t>Comp. 10mg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70.000</w:t>
            </w:r>
          </w:p>
        </w:tc>
        <w:tc>
          <w:tcPr>
            <w:tcW w:w="1169" w:type="dxa"/>
            <w:shd w:val="clear" w:color="auto" w:fill="FFFFFF" w:themeFill="background1"/>
          </w:tcPr>
          <w:p w:rsidR="00D015F7" w:rsidRPr="00547A7F" w:rsidRDefault="00D015F7" w:rsidP="001426E9">
            <w:pPr>
              <w:spacing w:line="360" w:lineRule="auto"/>
              <w:jc w:val="center"/>
            </w:pPr>
            <w:r w:rsidRPr="00547A7F">
              <w:t>0,058</w:t>
            </w:r>
          </w:p>
        </w:tc>
        <w:tc>
          <w:tcPr>
            <w:tcW w:w="1169" w:type="dxa"/>
            <w:shd w:val="clear" w:color="auto" w:fill="FFFFFF" w:themeFill="background1"/>
          </w:tcPr>
          <w:p w:rsidR="00D015F7" w:rsidRPr="00547A7F" w:rsidRDefault="00D015F7" w:rsidP="001426E9">
            <w:pPr>
              <w:spacing w:line="360" w:lineRule="auto"/>
              <w:jc w:val="center"/>
            </w:pPr>
            <w:r w:rsidRPr="00547A7F">
              <w:t>4.060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Enalapril</w:t>
            </w:r>
            <w:proofErr w:type="spellEnd"/>
            <w:r w:rsidRPr="00547A7F">
              <w:t xml:space="preserve"> maleato de</w:t>
            </w:r>
          </w:p>
        </w:tc>
        <w:tc>
          <w:tcPr>
            <w:tcW w:w="2194" w:type="dxa"/>
            <w:shd w:val="clear" w:color="auto" w:fill="FFFFFF" w:themeFill="background1"/>
          </w:tcPr>
          <w:p w:rsidR="00D015F7" w:rsidRPr="00547A7F" w:rsidRDefault="00D015F7" w:rsidP="001426E9">
            <w:pPr>
              <w:spacing w:line="360" w:lineRule="auto"/>
              <w:jc w:val="center"/>
            </w:pPr>
            <w:r w:rsidRPr="00547A7F">
              <w:t>Comp. 20mg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50.000</w:t>
            </w:r>
          </w:p>
        </w:tc>
        <w:tc>
          <w:tcPr>
            <w:tcW w:w="1169" w:type="dxa"/>
            <w:shd w:val="clear" w:color="auto" w:fill="FFFFFF" w:themeFill="background1"/>
          </w:tcPr>
          <w:p w:rsidR="00D015F7" w:rsidRPr="00547A7F" w:rsidRDefault="00D015F7" w:rsidP="001426E9">
            <w:pPr>
              <w:spacing w:line="360" w:lineRule="auto"/>
              <w:jc w:val="center"/>
            </w:pPr>
            <w:r w:rsidRPr="00547A7F">
              <w:t>0,072</w:t>
            </w:r>
          </w:p>
        </w:tc>
        <w:tc>
          <w:tcPr>
            <w:tcW w:w="1169" w:type="dxa"/>
            <w:shd w:val="clear" w:color="auto" w:fill="FFFFFF" w:themeFill="background1"/>
          </w:tcPr>
          <w:p w:rsidR="00D015F7" w:rsidRPr="00547A7F" w:rsidRDefault="00D015F7" w:rsidP="001426E9">
            <w:pPr>
              <w:spacing w:line="360" w:lineRule="auto"/>
              <w:jc w:val="center"/>
            </w:pPr>
            <w:r w:rsidRPr="00547A7F">
              <w:t>3.600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Estriol</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Creme vaginal 1mg/g com aplicador</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500</w:t>
            </w:r>
          </w:p>
        </w:tc>
        <w:tc>
          <w:tcPr>
            <w:tcW w:w="1169" w:type="dxa"/>
            <w:shd w:val="clear" w:color="auto" w:fill="FFFFFF" w:themeFill="background1"/>
          </w:tcPr>
          <w:p w:rsidR="00D015F7" w:rsidRPr="00547A7F" w:rsidRDefault="00D015F7" w:rsidP="001426E9">
            <w:pPr>
              <w:spacing w:line="360" w:lineRule="auto"/>
              <w:jc w:val="center"/>
            </w:pPr>
            <w:r w:rsidRPr="00547A7F">
              <w:t>8,89</w:t>
            </w:r>
          </w:p>
        </w:tc>
        <w:tc>
          <w:tcPr>
            <w:tcW w:w="1169" w:type="dxa"/>
            <w:shd w:val="clear" w:color="auto" w:fill="FFFFFF" w:themeFill="background1"/>
          </w:tcPr>
          <w:p w:rsidR="00D015F7" w:rsidRPr="00547A7F" w:rsidRDefault="00D015F7" w:rsidP="001426E9">
            <w:pPr>
              <w:spacing w:line="360" w:lineRule="auto"/>
              <w:jc w:val="center"/>
            </w:pPr>
            <w:r w:rsidRPr="00547A7F">
              <w:t>4.445</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Fenitoína</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100mg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3.000</w:t>
            </w:r>
          </w:p>
        </w:tc>
        <w:tc>
          <w:tcPr>
            <w:tcW w:w="1169" w:type="dxa"/>
            <w:shd w:val="clear" w:color="auto" w:fill="FFFFFF" w:themeFill="background1"/>
          </w:tcPr>
          <w:p w:rsidR="00D015F7" w:rsidRPr="00547A7F" w:rsidRDefault="00D015F7" w:rsidP="001426E9">
            <w:pPr>
              <w:spacing w:line="360" w:lineRule="auto"/>
              <w:jc w:val="center"/>
            </w:pPr>
            <w:r w:rsidRPr="00547A7F">
              <w:t>0,225</w:t>
            </w:r>
          </w:p>
        </w:tc>
        <w:tc>
          <w:tcPr>
            <w:tcW w:w="1169" w:type="dxa"/>
            <w:shd w:val="clear" w:color="auto" w:fill="FFFFFF" w:themeFill="background1"/>
          </w:tcPr>
          <w:p w:rsidR="00D015F7" w:rsidRPr="00547A7F" w:rsidRDefault="00D015F7" w:rsidP="001426E9">
            <w:pPr>
              <w:spacing w:line="360" w:lineRule="auto"/>
              <w:jc w:val="center"/>
            </w:pPr>
            <w:r w:rsidRPr="00547A7F">
              <w:t>675</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rPr>
                <w:highlight w:val="yellow"/>
              </w:rPr>
            </w:pPr>
          </w:p>
        </w:tc>
        <w:tc>
          <w:tcPr>
            <w:tcW w:w="2835" w:type="dxa"/>
            <w:shd w:val="clear" w:color="auto" w:fill="FFFFFF" w:themeFill="background1"/>
          </w:tcPr>
          <w:p w:rsidR="00D015F7" w:rsidRPr="00547A7F" w:rsidRDefault="00D015F7" w:rsidP="001426E9">
            <w:pPr>
              <w:spacing w:line="360" w:lineRule="auto"/>
              <w:rPr>
                <w:highlight w:val="yellow"/>
              </w:rPr>
            </w:pPr>
            <w:proofErr w:type="spellStart"/>
            <w:r w:rsidRPr="00547A7F">
              <w:rPr>
                <w:highlight w:val="yellow"/>
              </w:rPr>
              <w:t>Fenitoína</w:t>
            </w:r>
            <w:proofErr w:type="spellEnd"/>
          </w:p>
        </w:tc>
        <w:tc>
          <w:tcPr>
            <w:tcW w:w="2194" w:type="dxa"/>
            <w:shd w:val="clear" w:color="auto" w:fill="FFFFFF" w:themeFill="background1"/>
          </w:tcPr>
          <w:p w:rsidR="00D015F7" w:rsidRPr="00547A7F" w:rsidRDefault="00D015F7" w:rsidP="001426E9">
            <w:pPr>
              <w:spacing w:line="360" w:lineRule="auto"/>
              <w:jc w:val="center"/>
              <w:rPr>
                <w:highlight w:val="yellow"/>
              </w:rPr>
            </w:pPr>
            <w:r w:rsidRPr="00547A7F">
              <w:rPr>
                <w:highlight w:val="yellow"/>
              </w:rPr>
              <w:t>Solução injetável 50mg/ml</w:t>
            </w:r>
          </w:p>
        </w:tc>
        <w:tc>
          <w:tcPr>
            <w:tcW w:w="1316" w:type="dxa"/>
            <w:shd w:val="clear" w:color="auto" w:fill="FFFFFF" w:themeFill="background1"/>
          </w:tcPr>
          <w:p w:rsidR="00D015F7" w:rsidRPr="00547A7F" w:rsidRDefault="00D015F7" w:rsidP="001426E9">
            <w:pPr>
              <w:spacing w:line="360" w:lineRule="auto"/>
              <w:jc w:val="center"/>
              <w:rPr>
                <w:b/>
                <w:highlight w:val="yellow"/>
              </w:rPr>
            </w:pPr>
            <w:r w:rsidRPr="00547A7F">
              <w:rPr>
                <w:b/>
                <w:highlight w:val="yellow"/>
              </w:rPr>
              <w:t>50</w:t>
            </w:r>
          </w:p>
        </w:tc>
        <w:tc>
          <w:tcPr>
            <w:tcW w:w="1169" w:type="dxa"/>
            <w:shd w:val="clear" w:color="auto" w:fill="FFFFFF" w:themeFill="background1"/>
          </w:tcPr>
          <w:p w:rsidR="00D015F7" w:rsidRPr="00547A7F" w:rsidRDefault="00D015F7" w:rsidP="001426E9">
            <w:pPr>
              <w:spacing w:line="360" w:lineRule="auto"/>
              <w:jc w:val="center"/>
              <w:rPr>
                <w:highlight w:val="yellow"/>
              </w:rPr>
            </w:pPr>
            <w:r w:rsidRPr="00547A7F">
              <w:rPr>
                <w:highlight w:val="yellow"/>
              </w:rPr>
              <w:t>2,19</w:t>
            </w:r>
          </w:p>
        </w:tc>
        <w:tc>
          <w:tcPr>
            <w:tcW w:w="1169" w:type="dxa"/>
            <w:shd w:val="clear" w:color="auto" w:fill="FFFFFF" w:themeFill="background1"/>
          </w:tcPr>
          <w:p w:rsidR="00D015F7" w:rsidRPr="00547A7F" w:rsidRDefault="00D015F7" w:rsidP="001426E9">
            <w:pPr>
              <w:spacing w:line="360" w:lineRule="auto"/>
              <w:jc w:val="center"/>
              <w:rPr>
                <w:highlight w:val="yellow"/>
              </w:rPr>
            </w:pPr>
            <w:r w:rsidRPr="00547A7F">
              <w:rPr>
                <w:highlight w:val="yellow"/>
              </w:rPr>
              <w:t>109,50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Fenobarbital</w:t>
            </w:r>
          </w:p>
        </w:tc>
        <w:tc>
          <w:tcPr>
            <w:tcW w:w="2194" w:type="dxa"/>
            <w:shd w:val="clear" w:color="auto" w:fill="FFFFFF" w:themeFill="background1"/>
          </w:tcPr>
          <w:p w:rsidR="00D015F7" w:rsidRPr="00547A7F" w:rsidRDefault="00D015F7" w:rsidP="001426E9">
            <w:pPr>
              <w:spacing w:line="360" w:lineRule="auto"/>
              <w:jc w:val="center"/>
            </w:pPr>
            <w:r w:rsidRPr="00547A7F">
              <w:t>Comp. 100mg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15.000</w:t>
            </w:r>
          </w:p>
        </w:tc>
        <w:tc>
          <w:tcPr>
            <w:tcW w:w="1169" w:type="dxa"/>
            <w:shd w:val="clear" w:color="auto" w:fill="FFFFFF" w:themeFill="background1"/>
          </w:tcPr>
          <w:p w:rsidR="00D015F7" w:rsidRPr="00547A7F" w:rsidRDefault="00D015F7" w:rsidP="001426E9">
            <w:pPr>
              <w:spacing w:line="360" w:lineRule="auto"/>
              <w:jc w:val="center"/>
            </w:pPr>
            <w:r w:rsidRPr="00547A7F">
              <w:t>0,101</w:t>
            </w:r>
          </w:p>
        </w:tc>
        <w:tc>
          <w:tcPr>
            <w:tcW w:w="1169" w:type="dxa"/>
            <w:shd w:val="clear" w:color="auto" w:fill="FFFFFF" w:themeFill="background1"/>
          </w:tcPr>
          <w:p w:rsidR="00D015F7" w:rsidRPr="00547A7F" w:rsidRDefault="00D015F7" w:rsidP="001426E9">
            <w:pPr>
              <w:spacing w:line="360" w:lineRule="auto"/>
              <w:jc w:val="center"/>
            </w:pPr>
            <w:r w:rsidRPr="00547A7F">
              <w:t>1.515</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Fenobarbital</w:t>
            </w:r>
          </w:p>
        </w:tc>
        <w:tc>
          <w:tcPr>
            <w:tcW w:w="2194" w:type="dxa"/>
            <w:shd w:val="clear" w:color="auto" w:fill="FFFFFF" w:themeFill="background1"/>
          </w:tcPr>
          <w:p w:rsidR="00D015F7" w:rsidRPr="00547A7F" w:rsidRDefault="00D015F7" w:rsidP="001426E9">
            <w:pPr>
              <w:spacing w:line="360" w:lineRule="auto"/>
              <w:jc w:val="center"/>
            </w:pPr>
            <w:r w:rsidRPr="00547A7F">
              <w:t>Solução oral 40mg/ml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500</w:t>
            </w:r>
          </w:p>
        </w:tc>
        <w:tc>
          <w:tcPr>
            <w:tcW w:w="1169" w:type="dxa"/>
            <w:shd w:val="clear" w:color="auto" w:fill="FFFFFF" w:themeFill="background1"/>
          </w:tcPr>
          <w:p w:rsidR="00D015F7" w:rsidRPr="00547A7F" w:rsidRDefault="00D015F7" w:rsidP="001426E9">
            <w:pPr>
              <w:spacing w:line="360" w:lineRule="auto"/>
              <w:jc w:val="center"/>
            </w:pPr>
            <w:r w:rsidRPr="00547A7F">
              <w:t>2,875</w:t>
            </w:r>
          </w:p>
        </w:tc>
        <w:tc>
          <w:tcPr>
            <w:tcW w:w="1169" w:type="dxa"/>
            <w:shd w:val="clear" w:color="auto" w:fill="FFFFFF" w:themeFill="background1"/>
          </w:tcPr>
          <w:p w:rsidR="00D015F7" w:rsidRPr="00547A7F" w:rsidRDefault="00D015F7" w:rsidP="001426E9">
            <w:pPr>
              <w:spacing w:line="360" w:lineRule="auto"/>
              <w:jc w:val="center"/>
            </w:pPr>
            <w:r w:rsidRPr="00547A7F">
              <w:t>1437,50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Fenobarbital</w:t>
            </w:r>
          </w:p>
        </w:tc>
        <w:tc>
          <w:tcPr>
            <w:tcW w:w="2194" w:type="dxa"/>
            <w:shd w:val="clear" w:color="auto" w:fill="FFFFFF" w:themeFill="background1"/>
          </w:tcPr>
          <w:p w:rsidR="00D015F7" w:rsidRPr="00547A7F" w:rsidRDefault="00D015F7" w:rsidP="001426E9">
            <w:pPr>
              <w:spacing w:line="360" w:lineRule="auto"/>
              <w:jc w:val="center"/>
            </w:pPr>
            <w:r w:rsidRPr="00547A7F">
              <w:t xml:space="preserve">Solução </w:t>
            </w:r>
            <w:proofErr w:type="spellStart"/>
            <w:r w:rsidRPr="00547A7F">
              <w:t>inj</w:t>
            </w:r>
            <w:proofErr w:type="spellEnd"/>
            <w:r w:rsidRPr="00547A7F">
              <w:t>. 100mg/ml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1,62</w:t>
            </w:r>
          </w:p>
        </w:tc>
        <w:tc>
          <w:tcPr>
            <w:tcW w:w="1169" w:type="dxa"/>
            <w:shd w:val="clear" w:color="auto" w:fill="FFFFFF" w:themeFill="background1"/>
          </w:tcPr>
          <w:p w:rsidR="00D015F7" w:rsidRPr="00547A7F" w:rsidRDefault="00D015F7" w:rsidP="001426E9">
            <w:pPr>
              <w:spacing w:line="360" w:lineRule="auto"/>
              <w:jc w:val="center"/>
            </w:pPr>
            <w:r w:rsidRPr="00547A7F">
              <w:t>81</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Fluconazol</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Cápsulas 150mg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1.600</w:t>
            </w:r>
          </w:p>
        </w:tc>
        <w:tc>
          <w:tcPr>
            <w:tcW w:w="1169" w:type="dxa"/>
            <w:shd w:val="clear" w:color="auto" w:fill="FFFFFF" w:themeFill="background1"/>
          </w:tcPr>
          <w:p w:rsidR="00D015F7" w:rsidRPr="00547A7F" w:rsidRDefault="00D015F7" w:rsidP="001426E9">
            <w:pPr>
              <w:spacing w:line="360" w:lineRule="auto"/>
              <w:jc w:val="center"/>
            </w:pPr>
            <w:r w:rsidRPr="00547A7F">
              <w:t>0,388</w:t>
            </w:r>
          </w:p>
        </w:tc>
        <w:tc>
          <w:tcPr>
            <w:tcW w:w="1169" w:type="dxa"/>
            <w:shd w:val="clear" w:color="auto" w:fill="FFFFFF" w:themeFill="background1"/>
          </w:tcPr>
          <w:p w:rsidR="00D015F7" w:rsidRPr="00547A7F" w:rsidRDefault="00D015F7" w:rsidP="001426E9">
            <w:pPr>
              <w:spacing w:line="360" w:lineRule="auto"/>
              <w:jc w:val="center"/>
            </w:pPr>
            <w:r w:rsidRPr="00547A7F">
              <w:t>620,80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Fluoxetina</w:t>
            </w:r>
          </w:p>
        </w:tc>
        <w:tc>
          <w:tcPr>
            <w:tcW w:w="2194" w:type="dxa"/>
            <w:shd w:val="clear" w:color="auto" w:fill="FFFFFF" w:themeFill="background1"/>
          </w:tcPr>
          <w:p w:rsidR="00D015F7" w:rsidRPr="00547A7F" w:rsidRDefault="00D015F7" w:rsidP="001426E9">
            <w:pPr>
              <w:spacing w:line="360" w:lineRule="auto"/>
              <w:jc w:val="center"/>
            </w:pPr>
            <w:r w:rsidRPr="00547A7F">
              <w:t>Cápsulas 20mg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50.000</w:t>
            </w:r>
          </w:p>
        </w:tc>
        <w:tc>
          <w:tcPr>
            <w:tcW w:w="1169" w:type="dxa"/>
            <w:shd w:val="clear" w:color="auto" w:fill="FFFFFF" w:themeFill="background1"/>
          </w:tcPr>
          <w:p w:rsidR="00D015F7" w:rsidRPr="00547A7F" w:rsidRDefault="00D015F7" w:rsidP="001426E9">
            <w:pPr>
              <w:spacing w:line="360" w:lineRule="auto"/>
              <w:jc w:val="center"/>
            </w:pPr>
            <w:r w:rsidRPr="00547A7F">
              <w:t>0,064</w:t>
            </w:r>
          </w:p>
        </w:tc>
        <w:tc>
          <w:tcPr>
            <w:tcW w:w="1169" w:type="dxa"/>
            <w:shd w:val="clear" w:color="auto" w:fill="FFFFFF" w:themeFill="background1"/>
          </w:tcPr>
          <w:p w:rsidR="00D015F7" w:rsidRPr="00547A7F" w:rsidRDefault="00D015F7" w:rsidP="001426E9">
            <w:pPr>
              <w:spacing w:line="360" w:lineRule="auto"/>
              <w:jc w:val="center"/>
            </w:pPr>
            <w:r w:rsidRPr="00547A7F">
              <w:t>3.200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Furosemida</w:t>
            </w:r>
          </w:p>
        </w:tc>
        <w:tc>
          <w:tcPr>
            <w:tcW w:w="2194" w:type="dxa"/>
            <w:shd w:val="clear" w:color="auto" w:fill="FFFFFF" w:themeFill="background1"/>
          </w:tcPr>
          <w:p w:rsidR="00D015F7" w:rsidRPr="00547A7F" w:rsidRDefault="00D015F7" w:rsidP="001426E9">
            <w:pPr>
              <w:spacing w:line="360" w:lineRule="auto"/>
              <w:jc w:val="center"/>
            </w:pPr>
            <w:r w:rsidRPr="00547A7F">
              <w:t>Comp. 40mg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25.000</w:t>
            </w:r>
          </w:p>
        </w:tc>
        <w:tc>
          <w:tcPr>
            <w:tcW w:w="1169" w:type="dxa"/>
            <w:shd w:val="clear" w:color="auto" w:fill="FFFFFF" w:themeFill="background1"/>
          </w:tcPr>
          <w:p w:rsidR="00D015F7" w:rsidRPr="00547A7F" w:rsidRDefault="00D015F7" w:rsidP="001426E9">
            <w:pPr>
              <w:spacing w:line="360" w:lineRule="auto"/>
              <w:jc w:val="center"/>
            </w:pPr>
            <w:r w:rsidRPr="00547A7F">
              <w:t>0,036</w:t>
            </w:r>
          </w:p>
        </w:tc>
        <w:tc>
          <w:tcPr>
            <w:tcW w:w="1169" w:type="dxa"/>
            <w:shd w:val="clear" w:color="auto" w:fill="FFFFFF" w:themeFill="background1"/>
          </w:tcPr>
          <w:p w:rsidR="00D015F7" w:rsidRPr="00547A7F" w:rsidRDefault="00D015F7" w:rsidP="001426E9">
            <w:pPr>
              <w:spacing w:line="360" w:lineRule="auto"/>
              <w:jc w:val="center"/>
            </w:pPr>
            <w:r w:rsidRPr="00547A7F">
              <w:t>900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 xml:space="preserve">Furosemida </w:t>
            </w:r>
          </w:p>
        </w:tc>
        <w:tc>
          <w:tcPr>
            <w:tcW w:w="2194" w:type="dxa"/>
            <w:shd w:val="clear" w:color="auto" w:fill="FFFFFF" w:themeFill="background1"/>
          </w:tcPr>
          <w:p w:rsidR="00D015F7" w:rsidRPr="00547A7F" w:rsidRDefault="00D015F7" w:rsidP="001426E9">
            <w:pPr>
              <w:spacing w:line="360" w:lineRule="auto"/>
              <w:jc w:val="center"/>
            </w:pPr>
            <w:r w:rsidRPr="00547A7F">
              <w:t xml:space="preserve">Solução injetável 10 </w:t>
            </w:r>
            <w:proofErr w:type="gramStart"/>
            <w:r w:rsidRPr="00547A7F">
              <w:t>mg</w:t>
            </w:r>
            <w:proofErr w:type="gramEnd"/>
            <w:r w:rsidRPr="00547A7F">
              <w:t>/</w:t>
            </w:r>
            <w:proofErr w:type="spellStart"/>
            <w:r w:rsidRPr="00547A7F">
              <w:t>mL</w:t>
            </w:r>
            <w:proofErr w:type="spellEnd"/>
            <w:r w:rsidRPr="00547A7F">
              <w:t xml:space="preserve"> </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0,50</w:t>
            </w:r>
          </w:p>
        </w:tc>
        <w:tc>
          <w:tcPr>
            <w:tcW w:w="1169" w:type="dxa"/>
            <w:shd w:val="clear" w:color="auto" w:fill="FFFFFF" w:themeFill="background1"/>
          </w:tcPr>
          <w:p w:rsidR="00D015F7" w:rsidRPr="00547A7F" w:rsidRDefault="00D015F7" w:rsidP="001426E9">
            <w:pPr>
              <w:spacing w:line="360" w:lineRule="auto"/>
              <w:jc w:val="center"/>
            </w:pPr>
            <w:r w:rsidRPr="00547A7F">
              <w:t>25</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 xml:space="preserve">Gentamicina, sulfato </w:t>
            </w:r>
            <w:proofErr w:type="gramStart"/>
            <w:r w:rsidRPr="00547A7F">
              <w:t>de</w:t>
            </w:r>
            <w:proofErr w:type="gramEnd"/>
          </w:p>
        </w:tc>
        <w:tc>
          <w:tcPr>
            <w:tcW w:w="2194" w:type="dxa"/>
            <w:shd w:val="clear" w:color="auto" w:fill="FFFFFF" w:themeFill="background1"/>
          </w:tcPr>
          <w:p w:rsidR="00D015F7" w:rsidRPr="00547A7F" w:rsidRDefault="00D015F7" w:rsidP="001426E9">
            <w:pPr>
              <w:spacing w:line="360" w:lineRule="auto"/>
              <w:jc w:val="center"/>
            </w:pPr>
            <w:r w:rsidRPr="00547A7F">
              <w:t>Colírio 5mg/ml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100</w:t>
            </w:r>
          </w:p>
        </w:tc>
        <w:tc>
          <w:tcPr>
            <w:tcW w:w="1169" w:type="dxa"/>
            <w:shd w:val="clear" w:color="auto" w:fill="FFFFFF" w:themeFill="background1"/>
          </w:tcPr>
          <w:p w:rsidR="00D015F7" w:rsidRPr="00547A7F" w:rsidRDefault="00D015F7" w:rsidP="001426E9">
            <w:pPr>
              <w:spacing w:line="360" w:lineRule="auto"/>
              <w:jc w:val="center"/>
            </w:pPr>
            <w:r w:rsidRPr="00547A7F">
              <w:t>8,96</w:t>
            </w:r>
          </w:p>
        </w:tc>
        <w:tc>
          <w:tcPr>
            <w:tcW w:w="1169" w:type="dxa"/>
            <w:shd w:val="clear" w:color="auto" w:fill="FFFFFF" w:themeFill="background1"/>
          </w:tcPr>
          <w:p w:rsidR="00D015F7" w:rsidRPr="00547A7F" w:rsidRDefault="00D015F7" w:rsidP="001426E9">
            <w:pPr>
              <w:spacing w:line="360" w:lineRule="auto"/>
              <w:jc w:val="center"/>
            </w:pPr>
            <w:r w:rsidRPr="00547A7F">
              <w:t>896</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Glibenclamida</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 xml:space="preserve">Comp. 5 </w:t>
            </w:r>
            <w:proofErr w:type="gramStart"/>
            <w:r w:rsidRPr="00547A7F">
              <w:t>mg</w:t>
            </w:r>
            <w:proofErr w:type="gramEnd"/>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100.000</w:t>
            </w:r>
          </w:p>
        </w:tc>
        <w:tc>
          <w:tcPr>
            <w:tcW w:w="1169" w:type="dxa"/>
            <w:shd w:val="clear" w:color="auto" w:fill="FFFFFF" w:themeFill="background1"/>
          </w:tcPr>
          <w:p w:rsidR="00D015F7" w:rsidRPr="00547A7F" w:rsidRDefault="00D015F7" w:rsidP="001426E9">
            <w:pPr>
              <w:spacing w:line="360" w:lineRule="auto"/>
              <w:jc w:val="center"/>
            </w:pPr>
            <w:r w:rsidRPr="00547A7F">
              <w:t>0,038</w:t>
            </w:r>
          </w:p>
        </w:tc>
        <w:tc>
          <w:tcPr>
            <w:tcW w:w="1169" w:type="dxa"/>
            <w:shd w:val="clear" w:color="auto" w:fill="FFFFFF" w:themeFill="background1"/>
          </w:tcPr>
          <w:p w:rsidR="00D015F7" w:rsidRPr="00547A7F" w:rsidRDefault="00D015F7" w:rsidP="001426E9">
            <w:pPr>
              <w:spacing w:line="360" w:lineRule="auto"/>
              <w:jc w:val="center"/>
            </w:pPr>
            <w:r w:rsidRPr="00547A7F">
              <w:t>3.800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Xarope de guaco</w:t>
            </w:r>
          </w:p>
        </w:tc>
        <w:tc>
          <w:tcPr>
            <w:tcW w:w="2194" w:type="dxa"/>
            <w:shd w:val="clear" w:color="auto" w:fill="FFFFFF" w:themeFill="background1"/>
          </w:tcPr>
          <w:p w:rsidR="00D015F7" w:rsidRPr="00547A7F" w:rsidRDefault="00D015F7" w:rsidP="001426E9">
            <w:pPr>
              <w:spacing w:line="360" w:lineRule="auto"/>
              <w:jc w:val="center"/>
            </w:pPr>
            <w:proofErr w:type="spellStart"/>
            <w:r w:rsidRPr="00547A7F">
              <w:t>Mikania</w:t>
            </w:r>
            <w:proofErr w:type="spellEnd"/>
            <w:r w:rsidRPr="00547A7F">
              <w:t xml:space="preserve"> </w:t>
            </w:r>
            <w:proofErr w:type="spellStart"/>
            <w:r w:rsidRPr="00547A7F">
              <w:t>glomerata</w:t>
            </w:r>
            <w:proofErr w:type="spellEnd"/>
            <w:r w:rsidRPr="00547A7F">
              <w:t xml:space="preserve"> 117,6</w:t>
            </w:r>
            <w:proofErr w:type="gramStart"/>
            <w:r w:rsidRPr="00547A7F">
              <w:t>mg</w:t>
            </w:r>
            <w:proofErr w:type="gramEnd"/>
            <w:r w:rsidRPr="00547A7F">
              <w:t>/ml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500</w:t>
            </w:r>
          </w:p>
        </w:tc>
        <w:tc>
          <w:tcPr>
            <w:tcW w:w="1169" w:type="dxa"/>
            <w:shd w:val="clear" w:color="auto" w:fill="FFFFFF" w:themeFill="background1"/>
          </w:tcPr>
          <w:p w:rsidR="00D015F7" w:rsidRPr="00547A7F" w:rsidRDefault="00D015F7" w:rsidP="001426E9">
            <w:pPr>
              <w:spacing w:line="360" w:lineRule="auto"/>
              <w:jc w:val="center"/>
            </w:pPr>
            <w:r w:rsidRPr="00547A7F">
              <w:t>2,69</w:t>
            </w:r>
          </w:p>
        </w:tc>
        <w:tc>
          <w:tcPr>
            <w:tcW w:w="1169" w:type="dxa"/>
            <w:shd w:val="clear" w:color="auto" w:fill="FFFFFF" w:themeFill="background1"/>
          </w:tcPr>
          <w:p w:rsidR="00D015F7" w:rsidRPr="00547A7F" w:rsidRDefault="00D015F7" w:rsidP="001426E9">
            <w:pPr>
              <w:spacing w:line="360" w:lineRule="auto"/>
              <w:jc w:val="center"/>
            </w:pPr>
            <w:r w:rsidRPr="00547A7F">
              <w:t>1.345</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Haloperidol</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1mg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2.000</w:t>
            </w:r>
          </w:p>
        </w:tc>
        <w:tc>
          <w:tcPr>
            <w:tcW w:w="1169" w:type="dxa"/>
            <w:shd w:val="clear" w:color="auto" w:fill="FFFFFF" w:themeFill="background1"/>
          </w:tcPr>
          <w:p w:rsidR="00D015F7" w:rsidRPr="00547A7F" w:rsidRDefault="00D015F7" w:rsidP="001426E9">
            <w:pPr>
              <w:spacing w:line="360" w:lineRule="auto"/>
              <w:jc w:val="center"/>
            </w:pPr>
            <w:r w:rsidRPr="00547A7F">
              <w:t>0,16</w:t>
            </w:r>
          </w:p>
        </w:tc>
        <w:tc>
          <w:tcPr>
            <w:tcW w:w="1169" w:type="dxa"/>
            <w:shd w:val="clear" w:color="auto" w:fill="FFFFFF" w:themeFill="background1"/>
          </w:tcPr>
          <w:p w:rsidR="00D015F7" w:rsidRPr="00547A7F" w:rsidRDefault="00D015F7" w:rsidP="001426E9">
            <w:pPr>
              <w:spacing w:line="360" w:lineRule="auto"/>
              <w:jc w:val="center"/>
            </w:pPr>
            <w:r w:rsidRPr="00547A7F">
              <w:t>320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Haloperidol</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5mg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5.000</w:t>
            </w:r>
          </w:p>
        </w:tc>
        <w:tc>
          <w:tcPr>
            <w:tcW w:w="1169" w:type="dxa"/>
            <w:shd w:val="clear" w:color="auto" w:fill="FFFFFF" w:themeFill="background1"/>
          </w:tcPr>
          <w:p w:rsidR="00D015F7" w:rsidRPr="00547A7F" w:rsidRDefault="00D015F7" w:rsidP="001426E9">
            <w:pPr>
              <w:spacing w:line="360" w:lineRule="auto"/>
              <w:jc w:val="center"/>
            </w:pPr>
            <w:r w:rsidRPr="00547A7F">
              <w:t>0,112</w:t>
            </w:r>
          </w:p>
        </w:tc>
        <w:tc>
          <w:tcPr>
            <w:tcW w:w="1169" w:type="dxa"/>
            <w:shd w:val="clear" w:color="auto" w:fill="FFFFFF" w:themeFill="background1"/>
          </w:tcPr>
          <w:p w:rsidR="00D015F7" w:rsidRPr="00547A7F" w:rsidRDefault="00D015F7" w:rsidP="001426E9">
            <w:pPr>
              <w:spacing w:line="360" w:lineRule="auto"/>
              <w:jc w:val="center"/>
            </w:pPr>
            <w:r w:rsidRPr="00547A7F">
              <w:t>560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Haloperidol</w:t>
            </w:r>
            <w:proofErr w:type="spellEnd"/>
            <w:r w:rsidRPr="00547A7F">
              <w:t xml:space="preserve"> </w:t>
            </w:r>
          </w:p>
        </w:tc>
        <w:tc>
          <w:tcPr>
            <w:tcW w:w="2194" w:type="dxa"/>
            <w:shd w:val="clear" w:color="auto" w:fill="FFFFFF" w:themeFill="background1"/>
          </w:tcPr>
          <w:p w:rsidR="00D015F7" w:rsidRPr="00547A7F" w:rsidRDefault="00D015F7" w:rsidP="001426E9">
            <w:pPr>
              <w:spacing w:line="360" w:lineRule="auto"/>
              <w:jc w:val="center"/>
            </w:pPr>
            <w:r w:rsidRPr="00547A7F">
              <w:t>Solução injetável 5mg/ml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1,28</w:t>
            </w:r>
          </w:p>
        </w:tc>
        <w:tc>
          <w:tcPr>
            <w:tcW w:w="1169" w:type="dxa"/>
            <w:shd w:val="clear" w:color="auto" w:fill="FFFFFF" w:themeFill="background1"/>
          </w:tcPr>
          <w:p w:rsidR="00D015F7" w:rsidRPr="00547A7F" w:rsidRDefault="00D015F7" w:rsidP="001426E9">
            <w:pPr>
              <w:spacing w:line="360" w:lineRule="auto"/>
              <w:jc w:val="center"/>
            </w:pPr>
            <w:r w:rsidRPr="00547A7F">
              <w:t>64</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Hidroclorotiazida</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Comp. 25mg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100.000</w:t>
            </w:r>
          </w:p>
        </w:tc>
        <w:tc>
          <w:tcPr>
            <w:tcW w:w="1169" w:type="dxa"/>
            <w:shd w:val="clear" w:color="auto" w:fill="FFFFFF" w:themeFill="background1"/>
          </w:tcPr>
          <w:p w:rsidR="00D015F7" w:rsidRPr="00547A7F" w:rsidRDefault="00D015F7" w:rsidP="001426E9">
            <w:pPr>
              <w:spacing w:line="360" w:lineRule="auto"/>
              <w:jc w:val="center"/>
            </w:pPr>
            <w:r w:rsidRPr="00547A7F">
              <w:t>0,026</w:t>
            </w:r>
          </w:p>
        </w:tc>
        <w:tc>
          <w:tcPr>
            <w:tcW w:w="1169" w:type="dxa"/>
            <w:shd w:val="clear" w:color="auto" w:fill="FFFFFF" w:themeFill="background1"/>
          </w:tcPr>
          <w:p w:rsidR="00D015F7" w:rsidRPr="00547A7F" w:rsidRDefault="00D015F7" w:rsidP="001426E9">
            <w:pPr>
              <w:spacing w:line="360" w:lineRule="auto"/>
              <w:jc w:val="center"/>
            </w:pPr>
            <w:r w:rsidRPr="00547A7F">
              <w:t>2.600</w:t>
            </w:r>
          </w:p>
        </w:tc>
      </w:tr>
      <w:tr w:rsidR="00450134" w:rsidRPr="00547A7F" w:rsidTr="001426E9">
        <w:trPr>
          <w:jc w:val="center"/>
        </w:trPr>
        <w:tc>
          <w:tcPr>
            <w:tcW w:w="1063" w:type="dxa"/>
            <w:shd w:val="clear" w:color="auto" w:fill="auto"/>
          </w:tcPr>
          <w:p w:rsidR="00D015F7" w:rsidRPr="00547A7F" w:rsidRDefault="00D015F7" w:rsidP="00D015F7">
            <w:pPr>
              <w:pStyle w:val="PargrafodaLista"/>
              <w:numPr>
                <w:ilvl w:val="0"/>
                <w:numId w:val="4"/>
              </w:numPr>
              <w:spacing w:line="360" w:lineRule="auto"/>
            </w:pPr>
          </w:p>
        </w:tc>
        <w:tc>
          <w:tcPr>
            <w:tcW w:w="2835" w:type="dxa"/>
            <w:shd w:val="clear" w:color="auto" w:fill="auto"/>
          </w:tcPr>
          <w:p w:rsidR="00D015F7" w:rsidRPr="00547A7F" w:rsidRDefault="00D015F7" w:rsidP="001426E9">
            <w:pPr>
              <w:spacing w:line="360" w:lineRule="auto"/>
            </w:pPr>
            <w:r w:rsidRPr="00547A7F">
              <w:t>Hidrocortisona acetato de</w:t>
            </w:r>
          </w:p>
        </w:tc>
        <w:tc>
          <w:tcPr>
            <w:tcW w:w="2194" w:type="dxa"/>
            <w:shd w:val="clear" w:color="auto" w:fill="auto"/>
          </w:tcPr>
          <w:p w:rsidR="00D015F7" w:rsidRPr="00547A7F" w:rsidRDefault="00D015F7" w:rsidP="001426E9">
            <w:pPr>
              <w:spacing w:line="360" w:lineRule="auto"/>
              <w:jc w:val="center"/>
            </w:pPr>
            <w:r w:rsidRPr="00547A7F">
              <w:t>Creme dermatológico 1% 15 gramas</w:t>
            </w:r>
          </w:p>
          <w:p w:rsidR="00D015F7" w:rsidRPr="00547A7F" w:rsidRDefault="00D015F7" w:rsidP="001426E9">
            <w:pPr>
              <w:spacing w:line="360" w:lineRule="auto"/>
              <w:jc w:val="center"/>
            </w:pPr>
          </w:p>
        </w:tc>
        <w:tc>
          <w:tcPr>
            <w:tcW w:w="1316" w:type="dxa"/>
            <w:shd w:val="clear" w:color="auto" w:fill="auto"/>
          </w:tcPr>
          <w:p w:rsidR="00D015F7" w:rsidRPr="00547A7F" w:rsidRDefault="00D015F7" w:rsidP="001426E9">
            <w:pPr>
              <w:spacing w:line="360" w:lineRule="auto"/>
              <w:jc w:val="center"/>
              <w:rPr>
                <w:b/>
              </w:rPr>
            </w:pPr>
            <w:r w:rsidRPr="00547A7F">
              <w:rPr>
                <w:b/>
              </w:rPr>
              <w:t>500</w:t>
            </w:r>
          </w:p>
        </w:tc>
        <w:tc>
          <w:tcPr>
            <w:tcW w:w="1169" w:type="dxa"/>
            <w:shd w:val="clear" w:color="auto" w:fill="auto"/>
          </w:tcPr>
          <w:p w:rsidR="00D015F7" w:rsidRPr="00547A7F" w:rsidRDefault="00D015F7" w:rsidP="001426E9">
            <w:pPr>
              <w:spacing w:line="360" w:lineRule="auto"/>
              <w:jc w:val="center"/>
            </w:pPr>
            <w:r w:rsidRPr="00547A7F">
              <w:t>4,35</w:t>
            </w:r>
          </w:p>
        </w:tc>
        <w:tc>
          <w:tcPr>
            <w:tcW w:w="1169" w:type="dxa"/>
          </w:tcPr>
          <w:p w:rsidR="00D015F7" w:rsidRPr="00547A7F" w:rsidRDefault="00D015F7" w:rsidP="001426E9">
            <w:pPr>
              <w:spacing w:line="360" w:lineRule="auto"/>
              <w:jc w:val="center"/>
            </w:pPr>
            <w:r w:rsidRPr="00547A7F">
              <w:t>2.175</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 xml:space="preserve">Hidrocortisona, </w:t>
            </w:r>
            <w:proofErr w:type="spellStart"/>
            <w:r w:rsidRPr="00547A7F">
              <w:t>succinato</w:t>
            </w:r>
            <w:proofErr w:type="spellEnd"/>
            <w:r w:rsidRPr="00547A7F">
              <w:t xml:space="preserve"> </w:t>
            </w:r>
            <w:proofErr w:type="gramStart"/>
            <w:r w:rsidRPr="00547A7F">
              <w:t>sódico</w:t>
            </w:r>
            <w:proofErr w:type="gramEnd"/>
          </w:p>
        </w:tc>
        <w:tc>
          <w:tcPr>
            <w:tcW w:w="2194" w:type="dxa"/>
            <w:shd w:val="clear" w:color="auto" w:fill="FFFFFF" w:themeFill="background1"/>
          </w:tcPr>
          <w:p w:rsidR="00D015F7" w:rsidRPr="00547A7F" w:rsidRDefault="00D015F7" w:rsidP="001426E9">
            <w:pPr>
              <w:spacing w:line="360" w:lineRule="auto"/>
              <w:jc w:val="center"/>
            </w:pPr>
            <w:r w:rsidRPr="00547A7F">
              <w:t>Pó para solução injetável de 100mg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3,00</w:t>
            </w:r>
          </w:p>
        </w:tc>
        <w:tc>
          <w:tcPr>
            <w:tcW w:w="1169" w:type="dxa"/>
            <w:shd w:val="clear" w:color="auto" w:fill="FFFFFF" w:themeFill="background1"/>
          </w:tcPr>
          <w:p w:rsidR="00D015F7" w:rsidRPr="00547A7F" w:rsidRDefault="00D015F7" w:rsidP="001426E9">
            <w:pPr>
              <w:spacing w:line="360" w:lineRule="auto"/>
              <w:jc w:val="center"/>
            </w:pPr>
            <w:r w:rsidRPr="00547A7F">
              <w:t>120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 xml:space="preserve">Hidrocortisona, </w:t>
            </w:r>
            <w:proofErr w:type="spellStart"/>
            <w:r w:rsidRPr="00547A7F">
              <w:t>succinato</w:t>
            </w:r>
            <w:proofErr w:type="spellEnd"/>
            <w:r w:rsidRPr="00547A7F">
              <w:t xml:space="preserve"> </w:t>
            </w:r>
            <w:proofErr w:type="gramStart"/>
            <w:r w:rsidRPr="00547A7F">
              <w:t>sódico</w:t>
            </w:r>
            <w:proofErr w:type="gramEnd"/>
          </w:p>
        </w:tc>
        <w:tc>
          <w:tcPr>
            <w:tcW w:w="2194" w:type="dxa"/>
            <w:shd w:val="clear" w:color="auto" w:fill="FFFFFF" w:themeFill="background1"/>
          </w:tcPr>
          <w:p w:rsidR="00D015F7" w:rsidRPr="00547A7F" w:rsidRDefault="00D015F7" w:rsidP="001426E9">
            <w:pPr>
              <w:spacing w:line="360" w:lineRule="auto"/>
              <w:jc w:val="center"/>
            </w:pPr>
            <w:r w:rsidRPr="00547A7F">
              <w:t>Pó para solução injetável de 500mg</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50</w:t>
            </w:r>
          </w:p>
        </w:tc>
        <w:tc>
          <w:tcPr>
            <w:tcW w:w="1169" w:type="dxa"/>
            <w:shd w:val="clear" w:color="auto" w:fill="FFFFFF" w:themeFill="background1"/>
          </w:tcPr>
          <w:p w:rsidR="00D015F7" w:rsidRPr="00547A7F" w:rsidRDefault="00D015F7" w:rsidP="001426E9">
            <w:pPr>
              <w:spacing w:line="360" w:lineRule="auto"/>
              <w:jc w:val="center"/>
            </w:pPr>
            <w:r w:rsidRPr="00547A7F">
              <w:t>6,99</w:t>
            </w:r>
          </w:p>
        </w:tc>
        <w:tc>
          <w:tcPr>
            <w:tcW w:w="1169" w:type="dxa"/>
            <w:shd w:val="clear" w:color="auto" w:fill="FFFFFF" w:themeFill="background1"/>
          </w:tcPr>
          <w:p w:rsidR="00D015F7" w:rsidRPr="00547A7F" w:rsidRDefault="00D015F7" w:rsidP="001426E9">
            <w:pPr>
              <w:spacing w:line="360" w:lineRule="auto"/>
              <w:jc w:val="center"/>
            </w:pPr>
            <w:r w:rsidRPr="00547A7F">
              <w:t>349,50</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r w:rsidRPr="00547A7F">
              <w:t>Hidróxido de alumínio + hidróxido de magnésio</w:t>
            </w:r>
          </w:p>
        </w:tc>
        <w:tc>
          <w:tcPr>
            <w:tcW w:w="2194" w:type="dxa"/>
            <w:shd w:val="clear" w:color="auto" w:fill="FFFFFF" w:themeFill="background1"/>
          </w:tcPr>
          <w:p w:rsidR="00D015F7" w:rsidRPr="00547A7F" w:rsidRDefault="00D015F7" w:rsidP="001426E9">
            <w:pPr>
              <w:spacing w:line="360" w:lineRule="auto"/>
              <w:jc w:val="center"/>
            </w:pPr>
            <w:proofErr w:type="spellStart"/>
            <w:r w:rsidRPr="00547A7F">
              <w:t>Susp</w:t>
            </w:r>
            <w:proofErr w:type="spellEnd"/>
            <w:r w:rsidRPr="00547A7F">
              <w:t>. Oral de Hidróxido de alumínio 6% + hidróxido de magnésio 4%</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400</w:t>
            </w:r>
          </w:p>
        </w:tc>
        <w:tc>
          <w:tcPr>
            <w:tcW w:w="1169" w:type="dxa"/>
            <w:shd w:val="clear" w:color="auto" w:fill="FFFFFF" w:themeFill="background1"/>
          </w:tcPr>
          <w:p w:rsidR="00D015F7" w:rsidRPr="00547A7F" w:rsidRDefault="00D015F7" w:rsidP="001426E9">
            <w:pPr>
              <w:spacing w:line="360" w:lineRule="auto"/>
              <w:jc w:val="center"/>
            </w:pPr>
            <w:r w:rsidRPr="00547A7F">
              <w:t>2,88</w:t>
            </w:r>
          </w:p>
        </w:tc>
        <w:tc>
          <w:tcPr>
            <w:tcW w:w="1169" w:type="dxa"/>
            <w:shd w:val="clear" w:color="auto" w:fill="FFFFFF" w:themeFill="background1"/>
          </w:tcPr>
          <w:p w:rsidR="00D015F7" w:rsidRPr="00547A7F" w:rsidRDefault="00D015F7" w:rsidP="001426E9">
            <w:pPr>
              <w:spacing w:line="360" w:lineRule="auto"/>
              <w:jc w:val="center"/>
            </w:pPr>
            <w:r w:rsidRPr="00547A7F">
              <w:t>1.152</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pPr>
          </w:p>
        </w:tc>
        <w:tc>
          <w:tcPr>
            <w:tcW w:w="2835" w:type="dxa"/>
            <w:shd w:val="clear" w:color="auto" w:fill="FFFFFF" w:themeFill="background1"/>
          </w:tcPr>
          <w:p w:rsidR="00D015F7" w:rsidRPr="00547A7F" w:rsidRDefault="00D015F7" w:rsidP="001426E9">
            <w:pPr>
              <w:spacing w:line="360" w:lineRule="auto"/>
            </w:pPr>
            <w:proofErr w:type="spellStart"/>
            <w:r w:rsidRPr="00547A7F">
              <w:t>Hipromelose</w:t>
            </w:r>
            <w:proofErr w:type="spellEnd"/>
          </w:p>
        </w:tc>
        <w:tc>
          <w:tcPr>
            <w:tcW w:w="2194" w:type="dxa"/>
            <w:shd w:val="clear" w:color="auto" w:fill="FFFFFF" w:themeFill="background1"/>
          </w:tcPr>
          <w:p w:rsidR="00D015F7" w:rsidRPr="00547A7F" w:rsidRDefault="00D015F7" w:rsidP="001426E9">
            <w:pPr>
              <w:spacing w:line="360" w:lineRule="auto"/>
              <w:jc w:val="center"/>
            </w:pPr>
            <w:r w:rsidRPr="00547A7F">
              <w:t xml:space="preserve">Solução oftalmológica </w:t>
            </w:r>
            <w:proofErr w:type="gramStart"/>
            <w:r w:rsidRPr="00547A7F">
              <w:t>3</w:t>
            </w:r>
            <w:proofErr w:type="gramEnd"/>
            <w:r w:rsidRPr="00547A7F">
              <w:t xml:space="preserve"> mg/ml</w:t>
            </w:r>
          </w:p>
        </w:tc>
        <w:tc>
          <w:tcPr>
            <w:tcW w:w="1316" w:type="dxa"/>
            <w:shd w:val="clear" w:color="auto" w:fill="FFFFFF" w:themeFill="background1"/>
          </w:tcPr>
          <w:p w:rsidR="00D015F7" w:rsidRPr="00547A7F" w:rsidRDefault="00D015F7" w:rsidP="001426E9">
            <w:pPr>
              <w:spacing w:line="360" w:lineRule="auto"/>
              <w:jc w:val="center"/>
              <w:rPr>
                <w:b/>
              </w:rPr>
            </w:pPr>
            <w:r w:rsidRPr="00547A7F">
              <w:rPr>
                <w:b/>
              </w:rPr>
              <w:t>400</w:t>
            </w:r>
          </w:p>
        </w:tc>
        <w:tc>
          <w:tcPr>
            <w:tcW w:w="1169" w:type="dxa"/>
            <w:shd w:val="clear" w:color="auto" w:fill="FFFFFF" w:themeFill="background1"/>
          </w:tcPr>
          <w:p w:rsidR="00D015F7" w:rsidRPr="00547A7F" w:rsidRDefault="00D015F7" w:rsidP="001426E9">
            <w:pPr>
              <w:spacing w:line="360" w:lineRule="auto"/>
              <w:jc w:val="center"/>
            </w:pPr>
            <w:r w:rsidRPr="00547A7F">
              <w:t>14,56</w:t>
            </w:r>
          </w:p>
        </w:tc>
        <w:tc>
          <w:tcPr>
            <w:tcW w:w="1169" w:type="dxa"/>
            <w:shd w:val="clear" w:color="auto" w:fill="FFFFFF" w:themeFill="background1"/>
          </w:tcPr>
          <w:p w:rsidR="00D015F7" w:rsidRPr="00547A7F" w:rsidRDefault="00D015F7" w:rsidP="001426E9">
            <w:pPr>
              <w:spacing w:line="360" w:lineRule="auto"/>
              <w:jc w:val="center"/>
            </w:pPr>
            <w:r w:rsidRPr="00547A7F">
              <w:t>5.824</w:t>
            </w:r>
          </w:p>
        </w:tc>
      </w:tr>
      <w:tr w:rsidR="00450134" w:rsidRPr="00547A7F" w:rsidTr="001426E9">
        <w:trPr>
          <w:jc w:val="center"/>
        </w:trPr>
        <w:tc>
          <w:tcPr>
            <w:tcW w:w="1063" w:type="dxa"/>
            <w:shd w:val="clear" w:color="auto" w:fill="FFFFFF" w:themeFill="background1"/>
          </w:tcPr>
          <w:p w:rsidR="00D015F7" w:rsidRPr="00547A7F" w:rsidRDefault="00D015F7" w:rsidP="00D015F7">
            <w:pPr>
              <w:pStyle w:val="PargrafodaLista"/>
              <w:numPr>
                <w:ilvl w:val="0"/>
                <w:numId w:val="4"/>
              </w:numPr>
              <w:spacing w:line="360" w:lineRule="auto"/>
              <w:rPr>
                <w:highlight w:val="yellow"/>
              </w:rPr>
            </w:pPr>
          </w:p>
        </w:tc>
        <w:tc>
          <w:tcPr>
            <w:tcW w:w="2835" w:type="dxa"/>
            <w:shd w:val="clear" w:color="auto" w:fill="FFFFFF" w:themeFill="background1"/>
          </w:tcPr>
          <w:p w:rsidR="00D015F7" w:rsidRPr="00547A7F" w:rsidRDefault="00D015F7" w:rsidP="001426E9">
            <w:pPr>
              <w:spacing w:line="360" w:lineRule="auto"/>
              <w:rPr>
                <w:highlight w:val="yellow"/>
              </w:rPr>
            </w:pPr>
            <w:proofErr w:type="spellStart"/>
            <w:r w:rsidRPr="00547A7F">
              <w:rPr>
                <w:highlight w:val="yellow"/>
              </w:rPr>
              <w:t>Ibuprofeno</w:t>
            </w:r>
            <w:proofErr w:type="spellEnd"/>
          </w:p>
        </w:tc>
        <w:tc>
          <w:tcPr>
            <w:tcW w:w="2194" w:type="dxa"/>
            <w:shd w:val="clear" w:color="auto" w:fill="FFFFFF" w:themeFill="background1"/>
          </w:tcPr>
          <w:p w:rsidR="00D015F7" w:rsidRPr="00547A7F" w:rsidRDefault="00D015F7" w:rsidP="001426E9">
            <w:pPr>
              <w:spacing w:line="360" w:lineRule="auto"/>
              <w:jc w:val="center"/>
              <w:rPr>
                <w:highlight w:val="yellow"/>
              </w:rPr>
            </w:pPr>
            <w:r w:rsidRPr="00547A7F">
              <w:rPr>
                <w:highlight w:val="yellow"/>
              </w:rPr>
              <w:t>Comp. sulcado de 600mg</w:t>
            </w:r>
          </w:p>
        </w:tc>
        <w:tc>
          <w:tcPr>
            <w:tcW w:w="1316" w:type="dxa"/>
            <w:shd w:val="clear" w:color="auto" w:fill="FFFFFF" w:themeFill="background1"/>
          </w:tcPr>
          <w:p w:rsidR="00D015F7" w:rsidRPr="00547A7F" w:rsidRDefault="00D015F7" w:rsidP="001426E9">
            <w:pPr>
              <w:spacing w:line="360" w:lineRule="auto"/>
              <w:jc w:val="center"/>
              <w:rPr>
                <w:b/>
                <w:highlight w:val="yellow"/>
              </w:rPr>
            </w:pPr>
            <w:r w:rsidRPr="00547A7F">
              <w:rPr>
                <w:b/>
                <w:highlight w:val="yellow"/>
              </w:rPr>
              <w:t>80.000</w:t>
            </w:r>
          </w:p>
        </w:tc>
        <w:tc>
          <w:tcPr>
            <w:tcW w:w="1169" w:type="dxa"/>
            <w:shd w:val="clear" w:color="auto" w:fill="FFFFFF" w:themeFill="background1"/>
          </w:tcPr>
          <w:p w:rsidR="00D015F7" w:rsidRPr="00547A7F" w:rsidRDefault="00D015F7" w:rsidP="001426E9">
            <w:pPr>
              <w:spacing w:line="360" w:lineRule="auto"/>
              <w:jc w:val="center"/>
              <w:rPr>
                <w:highlight w:val="yellow"/>
              </w:rPr>
            </w:pPr>
            <w:r w:rsidRPr="00547A7F">
              <w:rPr>
                <w:highlight w:val="yellow"/>
              </w:rPr>
              <w:t>0,12</w:t>
            </w:r>
          </w:p>
        </w:tc>
        <w:tc>
          <w:tcPr>
            <w:tcW w:w="1169" w:type="dxa"/>
            <w:shd w:val="clear" w:color="auto" w:fill="FFFFFF" w:themeFill="background1"/>
          </w:tcPr>
          <w:p w:rsidR="00D015F7" w:rsidRPr="00547A7F" w:rsidRDefault="00D015F7" w:rsidP="001426E9">
            <w:pPr>
              <w:spacing w:line="360" w:lineRule="auto"/>
              <w:jc w:val="center"/>
              <w:rPr>
                <w:highlight w:val="yellow"/>
              </w:rPr>
            </w:pPr>
            <w:r w:rsidRPr="00547A7F">
              <w:rPr>
                <w:highlight w:val="yellow"/>
              </w:rPr>
              <w:t>9.600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Ibuprofeno</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 xml:space="preserve">Sol. </w:t>
            </w:r>
            <w:proofErr w:type="gramStart"/>
            <w:r w:rsidRPr="00450134">
              <w:t>oral</w:t>
            </w:r>
            <w:proofErr w:type="gramEnd"/>
            <w:r w:rsidRPr="00450134">
              <w:t xml:space="preserve"> gotas 100mg/ml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900</w:t>
            </w:r>
          </w:p>
        </w:tc>
        <w:tc>
          <w:tcPr>
            <w:tcW w:w="1169" w:type="dxa"/>
            <w:shd w:val="clear" w:color="auto" w:fill="FFFFFF" w:themeFill="background1"/>
          </w:tcPr>
          <w:p w:rsidR="00D015F7" w:rsidRPr="00450134" w:rsidRDefault="00D015F7" w:rsidP="001426E9">
            <w:pPr>
              <w:spacing w:line="360" w:lineRule="auto"/>
              <w:jc w:val="center"/>
            </w:pPr>
            <w:r w:rsidRPr="00450134">
              <w:t>1,31</w:t>
            </w:r>
          </w:p>
        </w:tc>
        <w:tc>
          <w:tcPr>
            <w:tcW w:w="1169" w:type="dxa"/>
            <w:shd w:val="clear" w:color="auto" w:fill="FFFFFF" w:themeFill="background1"/>
          </w:tcPr>
          <w:p w:rsidR="00D015F7" w:rsidRPr="00450134" w:rsidRDefault="00D015F7" w:rsidP="001426E9">
            <w:pPr>
              <w:spacing w:line="360" w:lineRule="auto"/>
              <w:jc w:val="center"/>
            </w:pPr>
            <w:r w:rsidRPr="00450134">
              <w:t>1.179</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Ipratrópio</w:t>
            </w:r>
            <w:proofErr w:type="spellEnd"/>
            <w:r w:rsidRPr="00450134">
              <w:t xml:space="preserve">, brometo </w:t>
            </w:r>
            <w:proofErr w:type="gramStart"/>
            <w:r w:rsidRPr="00450134">
              <w:t>de</w:t>
            </w:r>
            <w:proofErr w:type="gramEnd"/>
          </w:p>
        </w:tc>
        <w:tc>
          <w:tcPr>
            <w:tcW w:w="2194" w:type="dxa"/>
            <w:shd w:val="clear" w:color="auto" w:fill="FFFFFF" w:themeFill="background1"/>
          </w:tcPr>
          <w:p w:rsidR="00D015F7" w:rsidRPr="00450134" w:rsidRDefault="00D015F7" w:rsidP="001426E9">
            <w:pPr>
              <w:spacing w:line="360" w:lineRule="auto"/>
              <w:jc w:val="center"/>
            </w:pPr>
            <w:r w:rsidRPr="00450134">
              <w:t>Sol. Inalante 0,25</w:t>
            </w:r>
            <w:proofErr w:type="gramStart"/>
            <w:r w:rsidRPr="00450134">
              <w:t>mg</w:t>
            </w:r>
            <w:proofErr w:type="gramEnd"/>
            <w:r w:rsidRPr="00450134">
              <w:t>/ml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400</w:t>
            </w:r>
          </w:p>
        </w:tc>
        <w:tc>
          <w:tcPr>
            <w:tcW w:w="1169" w:type="dxa"/>
            <w:shd w:val="clear" w:color="auto" w:fill="FFFFFF" w:themeFill="background1"/>
          </w:tcPr>
          <w:p w:rsidR="00D015F7" w:rsidRPr="00450134" w:rsidRDefault="00D015F7" w:rsidP="001426E9">
            <w:pPr>
              <w:spacing w:line="360" w:lineRule="auto"/>
              <w:jc w:val="center"/>
            </w:pPr>
            <w:r w:rsidRPr="00450134">
              <w:t>1,31</w:t>
            </w:r>
          </w:p>
        </w:tc>
        <w:tc>
          <w:tcPr>
            <w:tcW w:w="1169" w:type="dxa"/>
            <w:shd w:val="clear" w:color="auto" w:fill="FFFFFF" w:themeFill="background1"/>
          </w:tcPr>
          <w:p w:rsidR="00D015F7" w:rsidRPr="00450134" w:rsidRDefault="00D015F7" w:rsidP="001426E9">
            <w:pPr>
              <w:spacing w:line="360" w:lineRule="auto"/>
              <w:jc w:val="center"/>
            </w:pPr>
            <w:r w:rsidRPr="00450134">
              <w:t>524</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Isossorbida</w:t>
            </w:r>
            <w:proofErr w:type="spellEnd"/>
            <w:r w:rsidRPr="00450134">
              <w:t xml:space="preserve"> </w:t>
            </w:r>
            <w:proofErr w:type="spellStart"/>
            <w:r w:rsidRPr="00450134">
              <w:t>dinitrato</w:t>
            </w:r>
            <w:proofErr w:type="spellEnd"/>
            <w:r w:rsidRPr="00450134">
              <w:t xml:space="preserve"> de</w:t>
            </w:r>
          </w:p>
        </w:tc>
        <w:tc>
          <w:tcPr>
            <w:tcW w:w="2194" w:type="dxa"/>
            <w:shd w:val="clear" w:color="auto" w:fill="FFFFFF" w:themeFill="background1"/>
          </w:tcPr>
          <w:p w:rsidR="00D015F7" w:rsidRPr="00450134" w:rsidRDefault="00D015F7" w:rsidP="001426E9">
            <w:pPr>
              <w:spacing w:line="360" w:lineRule="auto"/>
              <w:jc w:val="center"/>
            </w:pPr>
            <w:r w:rsidRPr="00450134">
              <w:t>Com. 5mg sublingual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5.000</w:t>
            </w:r>
          </w:p>
        </w:tc>
        <w:tc>
          <w:tcPr>
            <w:tcW w:w="1169" w:type="dxa"/>
            <w:shd w:val="clear" w:color="auto" w:fill="FFFFFF" w:themeFill="background1"/>
          </w:tcPr>
          <w:p w:rsidR="00D015F7" w:rsidRPr="00450134" w:rsidRDefault="00D015F7" w:rsidP="001426E9">
            <w:pPr>
              <w:spacing w:line="360" w:lineRule="auto"/>
              <w:jc w:val="center"/>
            </w:pPr>
            <w:r w:rsidRPr="00450134">
              <w:t>0,301</w:t>
            </w:r>
          </w:p>
        </w:tc>
        <w:tc>
          <w:tcPr>
            <w:tcW w:w="1169" w:type="dxa"/>
            <w:shd w:val="clear" w:color="auto" w:fill="FFFFFF" w:themeFill="background1"/>
          </w:tcPr>
          <w:p w:rsidR="00D015F7" w:rsidRPr="00450134" w:rsidRDefault="00D015F7" w:rsidP="001426E9">
            <w:pPr>
              <w:spacing w:line="360" w:lineRule="auto"/>
              <w:jc w:val="center"/>
            </w:pPr>
            <w:r w:rsidRPr="00450134">
              <w:t>1.505</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rPr>
                <w:rFonts w:ascii="Times New Roman" w:hAnsi="Times New Roman"/>
              </w:rPr>
            </w:pPr>
          </w:p>
        </w:tc>
        <w:tc>
          <w:tcPr>
            <w:tcW w:w="2835" w:type="dxa"/>
            <w:shd w:val="clear" w:color="auto" w:fill="FFFFFF" w:themeFill="background1"/>
          </w:tcPr>
          <w:p w:rsidR="00D015F7" w:rsidRPr="00450134" w:rsidRDefault="00D015F7" w:rsidP="001426E9">
            <w:pPr>
              <w:spacing w:line="360" w:lineRule="auto"/>
            </w:pPr>
            <w:proofErr w:type="spellStart"/>
            <w:r w:rsidRPr="00450134">
              <w:t>Isossorbida</w:t>
            </w:r>
            <w:proofErr w:type="spellEnd"/>
            <w:r w:rsidRPr="00450134">
              <w:t xml:space="preserve"> </w:t>
            </w:r>
            <w:proofErr w:type="spellStart"/>
            <w:r w:rsidRPr="00450134">
              <w:t>mononitrato</w:t>
            </w:r>
            <w:proofErr w:type="spellEnd"/>
            <w:r w:rsidRPr="00450134">
              <w:t xml:space="preserve"> de</w:t>
            </w:r>
          </w:p>
        </w:tc>
        <w:tc>
          <w:tcPr>
            <w:tcW w:w="2194" w:type="dxa"/>
            <w:shd w:val="clear" w:color="auto" w:fill="FFFFFF" w:themeFill="background1"/>
          </w:tcPr>
          <w:p w:rsidR="00D015F7" w:rsidRPr="00450134" w:rsidRDefault="00D015F7" w:rsidP="001426E9">
            <w:pPr>
              <w:spacing w:line="360" w:lineRule="auto"/>
              <w:jc w:val="center"/>
            </w:pPr>
            <w:r w:rsidRPr="00450134">
              <w:t>Comp. sulcado de 40mg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15.000</w:t>
            </w:r>
          </w:p>
        </w:tc>
        <w:tc>
          <w:tcPr>
            <w:tcW w:w="1169" w:type="dxa"/>
            <w:shd w:val="clear" w:color="auto" w:fill="FFFFFF" w:themeFill="background1"/>
          </w:tcPr>
          <w:p w:rsidR="00D015F7" w:rsidRPr="00450134" w:rsidRDefault="00D015F7" w:rsidP="001426E9">
            <w:pPr>
              <w:spacing w:line="360" w:lineRule="auto"/>
              <w:jc w:val="center"/>
            </w:pPr>
            <w:r w:rsidRPr="00450134">
              <w:t>0,33</w:t>
            </w:r>
          </w:p>
        </w:tc>
        <w:tc>
          <w:tcPr>
            <w:tcW w:w="1169" w:type="dxa"/>
            <w:shd w:val="clear" w:color="auto" w:fill="FFFFFF" w:themeFill="background1"/>
          </w:tcPr>
          <w:p w:rsidR="00D015F7" w:rsidRPr="00450134" w:rsidRDefault="00D015F7" w:rsidP="001426E9">
            <w:pPr>
              <w:spacing w:line="360" w:lineRule="auto"/>
              <w:jc w:val="center"/>
            </w:pPr>
            <w:r w:rsidRPr="00450134">
              <w:t>4.950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rPr>
                <w:rFonts w:ascii="Times New Roman" w:hAnsi="Times New Roman"/>
              </w:rPr>
            </w:pPr>
          </w:p>
        </w:tc>
        <w:tc>
          <w:tcPr>
            <w:tcW w:w="2835" w:type="dxa"/>
            <w:shd w:val="clear" w:color="auto" w:fill="auto"/>
          </w:tcPr>
          <w:p w:rsidR="00D015F7" w:rsidRPr="00450134" w:rsidRDefault="00D015F7" w:rsidP="001426E9">
            <w:pPr>
              <w:spacing w:line="360" w:lineRule="auto"/>
            </w:pPr>
            <w:proofErr w:type="spellStart"/>
            <w:r w:rsidRPr="00450134">
              <w:t>Itraconazol</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Cápsula 100mg</w:t>
            </w:r>
          </w:p>
        </w:tc>
        <w:tc>
          <w:tcPr>
            <w:tcW w:w="1316" w:type="dxa"/>
            <w:shd w:val="clear" w:color="auto" w:fill="auto"/>
          </w:tcPr>
          <w:p w:rsidR="00D015F7" w:rsidRPr="00450134" w:rsidRDefault="00D015F7" w:rsidP="001426E9">
            <w:pPr>
              <w:spacing w:line="360" w:lineRule="auto"/>
              <w:jc w:val="center"/>
              <w:rPr>
                <w:b/>
              </w:rPr>
            </w:pPr>
            <w:r w:rsidRPr="00450134">
              <w:rPr>
                <w:b/>
              </w:rPr>
              <w:t>1.800</w:t>
            </w:r>
          </w:p>
        </w:tc>
        <w:tc>
          <w:tcPr>
            <w:tcW w:w="1169" w:type="dxa"/>
            <w:shd w:val="clear" w:color="auto" w:fill="auto"/>
          </w:tcPr>
          <w:p w:rsidR="00D015F7" w:rsidRPr="00450134" w:rsidRDefault="00D015F7" w:rsidP="001426E9">
            <w:pPr>
              <w:spacing w:line="360" w:lineRule="auto"/>
              <w:jc w:val="center"/>
            </w:pPr>
            <w:r w:rsidRPr="00450134">
              <w:t>0,725</w:t>
            </w:r>
          </w:p>
        </w:tc>
        <w:tc>
          <w:tcPr>
            <w:tcW w:w="1169" w:type="dxa"/>
            <w:shd w:val="clear" w:color="auto" w:fill="auto"/>
          </w:tcPr>
          <w:p w:rsidR="00D015F7" w:rsidRPr="00450134" w:rsidRDefault="00D015F7" w:rsidP="001426E9">
            <w:pPr>
              <w:spacing w:line="360" w:lineRule="auto"/>
              <w:jc w:val="center"/>
            </w:pPr>
            <w:r w:rsidRPr="00450134">
              <w:t>1.305</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rPr>
                <w:rFonts w:ascii="Times New Roman" w:hAnsi="Times New Roman"/>
              </w:rPr>
            </w:pPr>
          </w:p>
        </w:tc>
        <w:tc>
          <w:tcPr>
            <w:tcW w:w="2835" w:type="dxa"/>
            <w:shd w:val="clear" w:color="auto" w:fill="FFFFFF" w:themeFill="background1"/>
          </w:tcPr>
          <w:p w:rsidR="00D015F7" w:rsidRPr="00450134" w:rsidRDefault="00D015F7" w:rsidP="001426E9">
            <w:pPr>
              <w:spacing w:line="360" w:lineRule="auto"/>
            </w:pPr>
            <w:proofErr w:type="spellStart"/>
            <w:r w:rsidRPr="00450134">
              <w:t>Ivermectina</w:t>
            </w:r>
            <w:proofErr w:type="spellEnd"/>
            <w:r w:rsidRPr="00450134">
              <w:t xml:space="preserve"> </w:t>
            </w:r>
          </w:p>
        </w:tc>
        <w:tc>
          <w:tcPr>
            <w:tcW w:w="2194" w:type="dxa"/>
            <w:shd w:val="clear" w:color="auto" w:fill="FFFFFF" w:themeFill="background1"/>
          </w:tcPr>
          <w:p w:rsidR="00D015F7" w:rsidRPr="00450134" w:rsidRDefault="00D015F7" w:rsidP="001426E9">
            <w:pPr>
              <w:spacing w:line="360" w:lineRule="auto"/>
              <w:jc w:val="center"/>
            </w:pPr>
            <w:r w:rsidRPr="00450134">
              <w:t>Comp. 6mg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1.000</w:t>
            </w:r>
          </w:p>
        </w:tc>
        <w:tc>
          <w:tcPr>
            <w:tcW w:w="1169" w:type="dxa"/>
            <w:shd w:val="clear" w:color="auto" w:fill="FFFFFF" w:themeFill="background1"/>
          </w:tcPr>
          <w:p w:rsidR="00D015F7" w:rsidRPr="00450134" w:rsidRDefault="00D015F7" w:rsidP="001426E9">
            <w:pPr>
              <w:spacing w:line="360" w:lineRule="auto"/>
              <w:jc w:val="center"/>
            </w:pPr>
            <w:r w:rsidRPr="00450134">
              <w:t>0,40</w:t>
            </w:r>
          </w:p>
        </w:tc>
        <w:tc>
          <w:tcPr>
            <w:tcW w:w="1169" w:type="dxa"/>
            <w:shd w:val="clear" w:color="auto" w:fill="FFFFFF" w:themeFill="background1"/>
          </w:tcPr>
          <w:p w:rsidR="00D015F7" w:rsidRPr="00450134" w:rsidRDefault="00D015F7" w:rsidP="001426E9">
            <w:pPr>
              <w:spacing w:line="360" w:lineRule="auto"/>
              <w:jc w:val="center"/>
            </w:pPr>
            <w:r w:rsidRPr="00450134">
              <w:t>400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Levotiroxina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Comp. 25mcg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35.000</w:t>
            </w:r>
          </w:p>
        </w:tc>
        <w:tc>
          <w:tcPr>
            <w:tcW w:w="1169" w:type="dxa"/>
            <w:shd w:val="clear" w:color="auto" w:fill="FFFFFF" w:themeFill="background1"/>
          </w:tcPr>
          <w:p w:rsidR="00D015F7" w:rsidRPr="00450134" w:rsidRDefault="00D015F7" w:rsidP="001426E9">
            <w:pPr>
              <w:spacing w:line="360" w:lineRule="auto"/>
              <w:jc w:val="center"/>
            </w:pPr>
            <w:r w:rsidRPr="00450134">
              <w:t>0,198</w:t>
            </w:r>
          </w:p>
        </w:tc>
        <w:tc>
          <w:tcPr>
            <w:tcW w:w="1169" w:type="dxa"/>
            <w:shd w:val="clear" w:color="auto" w:fill="FFFFFF" w:themeFill="background1"/>
          </w:tcPr>
          <w:p w:rsidR="00D015F7" w:rsidRPr="00450134" w:rsidRDefault="00D015F7" w:rsidP="001426E9">
            <w:pPr>
              <w:spacing w:line="360" w:lineRule="auto"/>
              <w:jc w:val="center"/>
            </w:pPr>
            <w:r w:rsidRPr="00450134">
              <w:t>6.930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Levotiroxina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Comp. 50mcg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30.000</w:t>
            </w:r>
          </w:p>
        </w:tc>
        <w:tc>
          <w:tcPr>
            <w:tcW w:w="1169" w:type="dxa"/>
            <w:shd w:val="clear" w:color="auto" w:fill="FFFFFF" w:themeFill="background1"/>
          </w:tcPr>
          <w:p w:rsidR="00D015F7" w:rsidRPr="00450134" w:rsidRDefault="00D015F7" w:rsidP="001426E9">
            <w:pPr>
              <w:spacing w:line="360" w:lineRule="auto"/>
              <w:jc w:val="center"/>
            </w:pPr>
            <w:r w:rsidRPr="00450134">
              <w:t>0,219</w:t>
            </w:r>
          </w:p>
        </w:tc>
        <w:tc>
          <w:tcPr>
            <w:tcW w:w="1169" w:type="dxa"/>
            <w:shd w:val="clear" w:color="auto" w:fill="FFFFFF" w:themeFill="background1"/>
          </w:tcPr>
          <w:p w:rsidR="00D015F7" w:rsidRPr="00450134" w:rsidRDefault="00D015F7" w:rsidP="001426E9">
            <w:pPr>
              <w:spacing w:line="360" w:lineRule="auto"/>
              <w:jc w:val="center"/>
            </w:pPr>
            <w:r w:rsidRPr="00450134">
              <w:t>6.570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Levotiroxina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Comp. 100mcg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15.000</w:t>
            </w:r>
          </w:p>
        </w:tc>
        <w:tc>
          <w:tcPr>
            <w:tcW w:w="1169" w:type="dxa"/>
            <w:shd w:val="clear" w:color="auto" w:fill="FFFFFF" w:themeFill="background1"/>
          </w:tcPr>
          <w:p w:rsidR="00D015F7" w:rsidRPr="00450134" w:rsidRDefault="00D015F7" w:rsidP="001426E9">
            <w:pPr>
              <w:spacing w:line="360" w:lineRule="auto"/>
              <w:jc w:val="center"/>
            </w:pPr>
            <w:r w:rsidRPr="00450134">
              <w:t>0,187</w:t>
            </w:r>
          </w:p>
        </w:tc>
        <w:tc>
          <w:tcPr>
            <w:tcW w:w="1169" w:type="dxa"/>
            <w:shd w:val="clear" w:color="auto" w:fill="FFFFFF" w:themeFill="background1"/>
          </w:tcPr>
          <w:p w:rsidR="00D015F7" w:rsidRPr="00450134" w:rsidRDefault="00D015F7" w:rsidP="001426E9">
            <w:pPr>
              <w:spacing w:line="360" w:lineRule="auto"/>
              <w:jc w:val="center"/>
            </w:pPr>
            <w:r w:rsidRPr="00450134">
              <w:t>2.805</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Loratadina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Comp. 10mg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30.000</w:t>
            </w:r>
          </w:p>
        </w:tc>
        <w:tc>
          <w:tcPr>
            <w:tcW w:w="1169" w:type="dxa"/>
            <w:shd w:val="clear" w:color="auto" w:fill="FFFFFF" w:themeFill="background1"/>
          </w:tcPr>
          <w:p w:rsidR="00D015F7" w:rsidRPr="00450134" w:rsidRDefault="00D015F7" w:rsidP="001426E9">
            <w:pPr>
              <w:spacing w:line="360" w:lineRule="auto"/>
              <w:jc w:val="center"/>
            </w:pPr>
            <w:r w:rsidRPr="00450134">
              <w:t>0,078</w:t>
            </w:r>
          </w:p>
        </w:tc>
        <w:tc>
          <w:tcPr>
            <w:tcW w:w="1169" w:type="dxa"/>
            <w:shd w:val="clear" w:color="auto" w:fill="FFFFFF" w:themeFill="background1"/>
          </w:tcPr>
          <w:p w:rsidR="00D015F7" w:rsidRPr="00450134" w:rsidRDefault="00D015F7" w:rsidP="001426E9">
            <w:pPr>
              <w:spacing w:line="360" w:lineRule="auto"/>
              <w:jc w:val="center"/>
            </w:pPr>
            <w:r w:rsidRPr="00450134">
              <w:t>2.340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Loratadina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Xarope 1mg/ 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1.000</w:t>
            </w:r>
          </w:p>
        </w:tc>
        <w:tc>
          <w:tcPr>
            <w:tcW w:w="1169" w:type="dxa"/>
            <w:shd w:val="clear" w:color="auto" w:fill="FFFFFF" w:themeFill="background1"/>
          </w:tcPr>
          <w:p w:rsidR="00D015F7" w:rsidRPr="00450134" w:rsidRDefault="00D015F7" w:rsidP="001426E9">
            <w:pPr>
              <w:spacing w:line="360" w:lineRule="auto"/>
              <w:jc w:val="center"/>
            </w:pPr>
            <w:r w:rsidRPr="00450134">
              <w:t>1,83</w:t>
            </w:r>
          </w:p>
        </w:tc>
        <w:tc>
          <w:tcPr>
            <w:tcW w:w="1169" w:type="dxa"/>
            <w:shd w:val="clear" w:color="auto" w:fill="FFFFFF" w:themeFill="background1"/>
          </w:tcPr>
          <w:p w:rsidR="00D015F7" w:rsidRPr="00450134" w:rsidRDefault="00D015F7" w:rsidP="001426E9">
            <w:pPr>
              <w:spacing w:line="360" w:lineRule="auto"/>
              <w:jc w:val="center"/>
            </w:pPr>
            <w:r w:rsidRPr="00450134">
              <w:t>1.830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Losartana</w:t>
            </w:r>
            <w:proofErr w:type="spellEnd"/>
            <w:r w:rsidRPr="00450134">
              <w:t xml:space="preserve"> potássica</w:t>
            </w:r>
          </w:p>
        </w:tc>
        <w:tc>
          <w:tcPr>
            <w:tcW w:w="2194" w:type="dxa"/>
            <w:shd w:val="clear" w:color="auto" w:fill="FFFFFF" w:themeFill="background1"/>
          </w:tcPr>
          <w:p w:rsidR="00D015F7" w:rsidRPr="00450134" w:rsidRDefault="00D015F7" w:rsidP="001426E9">
            <w:pPr>
              <w:spacing w:line="360" w:lineRule="auto"/>
              <w:jc w:val="center"/>
            </w:pPr>
            <w:r w:rsidRPr="00450134">
              <w:t>Comp. 50mg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70.000</w:t>
            </w:r>
          </w:p>
        </w:tc>
        <w:tc>
          <w:tcPr>
            <w:tcW w:w="1169" w:type="dxa"/>
            <w:shd w:val="clear" w:color="auto" w:fill="FFFFFF" w:themeFill="background1"/>
          </w:tcPr>
          <w:p w:rsidR="00D015F7" w:rsidRPr="00450134" w:rsidRDefault="00D015F7" w:rsidP="001426E9">
            <w:pPr>
              <w:spacing w:line="360" w:lineRule="auto"/>
              <w:jc w:val="center"/>
            </w:pPr>
            <w:r w:rsidRPr="00450134">
              <w:t>0,058</w:t>
            </w:r>
          </w:p>
        </w:tc>
        <w:tc>
          <w:tcPr>
            <w:tcW w:w="1169" w:type="dxa"/>
            <w:shd w:val="clear" w:color="auto" w:fill="FFFFFF" w:themeFill="background1"/>
          </w:tcPr>
          <w:p w:rsidR="00D015F7" w:rsidRPr="00450134" w:rsidRDefault="00D015F7" w:rsidP="001426E9">
            <w:pPr>
              <w:spacing w:line="360" w:lineRule="auto"/>
              <w:jc w:val="center"/>
            </w:pPr>
            <w:r w:rsidRPr="00450134">
              <w:t>4.060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Medroxiprogesterona, acetato</w:t>
            </w:r>
          </w:p>
        </w:tc>
        <w:tc>
          <w:tcPr>
            <w:tcW w:w="2194" w:type="dxa"/>
            <w:shd w:val="clear" w:color="auto" w:fill="FFFFFF" w:themeFill="background1"/>
          </w:tcPr>
          <w:p w:rsidR="00D015F7" w:rsidRPr="00450134" w:rsidRDefault="00D015F7" w:rsidP="001426E9">
            <w:pPr>
              <w:spacing w:line="360" w:lineRule="auto"/>
              <w:jc w:val="center"/>
            </w:pPr>
            <w:r w:rsidRPr="00450134">
              <w:t>Comp. 10mg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1.000</w:t>
            </w:r>
          </w:p>
        </w:tc>
        <w:tc>
          <w:tcPr>
            <w:tcW w:w="1169" w:type="dxa"/>
            <w:shd w:val="clear" w:color="auto" w:fill="FFFFFF" w:themeFill="background1"/>
          </w:tcPr>
          <w:p w:rsidR="00D015F7" w:rsidRPr="00450134" w:rsidRDefault="00D015F7" w:rsidP="001426E9">
            <w:pPr>
              <w:spacing w:line="360" w:lineRule="auto"/>
              <w:jc w:val="center"/>
            </w:pPr>
            <w:r w:rsidRPr="00450134">
              <w:t>1.508</w:t>
            </w:r>
          </w:p>
        </w:tc>
        <w:tc>
          <w:tcPr>
            <w:tcW w:w="1169" w:type="dxa"/>
            <w:shd w:val="clear" w:color="auto" w:fill="FFFFFF" w:themeFill="background1"/>
          </w:tcPr>
          <w:p w:rsidR="00D015F7" w:rsidRPr="00450134" w:rsidRDefault="00D015F7" w:rsidP="001426E9">
            <w:pPr>
              <w:spacing w:line="360" w:lineRule="auto"/>
              <w:jc w:val="center"/>
            </w:pPr>
            <w:r w:rsidRPr="00450134">
              <w:t>1.508</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Metformina</w:t>
            </w:r>
            <w:proofErr w:type="spellEnd"/>
            <w:r w:rsidRPr="00450134">
              <w:t xml:space="preserve"> cloridrato</w:t>
            </w:r>
          </w:p>
        </w:tc>
        <w:tc>
          <w:tcPr>
            <w:tcW w:w="2194" w:type="dxa"/>
            <w:shd w:val="clear" w:color="auto" w:fill="FFFFFF" w:themeFill="background1"/>
          </w:tcPr>
          <w:p w:rsidR="00D015F7" w:rsidRPr="00450134" w:rsidRDefault="00D015F7" w:rsidP="001426E9">
            <w:pPr>
              <w:spacing w:line="360" w:lineRule="auto"/>
              <w:jc w:val="center"/>
            </w:pPr>
            <w:r w:rsidRPr="00450134">
              <w:t>Comp. 500mg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15.000</w:t>
            </w:r>
          </w:p>
        </w:tc>
        <w:tc>
          <w:tcPr>
            <w:tcW w:w="1169" w:type="dxa"/>
            <w:shd w:val="clear" w:color="auto" w:fill="FFFFFF" w:themeFill="background1"/>
          </w:tcPr>
          <w:p w:rsidR="00D015F7" w:rsidRPr="00450134" w:rsidRDefault="00D015F7" w:rsidP="001426E9">
            <w:pPr>
              <w:spacing w:line="360" w:lineRule="auto"/>
              <w:jc w:val="center"/>
            </w:pPr>
            <w:r w:rsidRPr="00450134">
              <w:t>0,074</w:t>
            </w:r>
          </w:p>
        </w:tc>
        <w:tc>
          <w:tcPr>
            <w:tcW w:w="1169" w:type="dxa"/>
            <w:shd w:val="clear" w:color="auto" w:fill="FFFFFF" w:themeFill="background1"/>
          </w:tcPr>
          <w:p w:rsidR="00D015F7" w:rsidRPr="00450134" w:rsidRDefault="00D015F7" w:rsidP="001426E9">
            <w:pPr>
              <w:spacing w:line="360" w:lineRule="auto"/>
              <w:jc w:val="center"/>
            </w:pPr>
            <w:r w:rsidRPr="00450134">
              <w:t>1.110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Metformina</w:t>
            </w:r>
            <w:proofErr w:type="spellEnd"/>
            <w:r w:rsidRPr="00450134">
              <w:t xml:space="preserve"> cloridrato</w:t>
            </w:r>
          </w:p>
        </w:tc>
        <w:tc>
          <w:tcPr>
            <w:tcW w:w="2194" w:type="dxa"/>
            <w:shd w:val="clear" w:color="auto" w:fill="FFFFFF" w:themeFill="background1"/>
          </w:tcPr>
          <w:p w:rsidR="00D015F7" w:rsidRPr="00450134" w:rsidRDefault="00D015F7" w:rsidP="001426E9">
            <w:pPr>
              <w:spacing w:line="360" w:lineRule="auto"/>
              <w:jc w:val="center"/>
            </w:pPr>
            <w:r w:rsidRPr="00450134">
              <w:t>Comp. 850mg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100.000</w:t>
            </w:r>
          </w:p>
        </w:tc>
        <w:tc>
          <w:tcPr>
            <w:tcW w:w="1169" w:type="dxa"/>
            <w:shd w:val="clear" w:color="auto" w:fill="FFFFFF" w:themeFill="background1"/>
          </w:tcPr>
          <w:p w:rsidR="00D015F7" w:rsidRPr="00450134" w:rsidRDefault="00D015F7" w:rsidP="001426E9">
            <w:pPr>
              <w:spacing w:line="360" w:lineRule="auto"/>
              <w:jc w:val="center"/>
            </w:pPr>
            <w:r w:rsidRPr="00450134">
              <w:t>0,079</w:t>
            </w:r>
          </w:p>
        </w:tc>
        <w:tc>
          <w:tcPr>
            <w:tcW w:w="1169" w:type="dxa"/>
            <w:shd w:val="clear" w:color="auto" w:fill="FFFFFF" w:themeFill="background1"/>
          </w:tcPr>
          <w:p w:rsidR="00D015F7" w:rsidRPr="00450134" w:rsidRDefault="00D015F7" w:rsidP="001426E9">
            <w:pPr>
              <w:spacing w:line="360" w:lineRule="auto"/>
              <w:jc w:val="center"/>
            </w:pPr>
            <w:r w:rsidRPr="00450134">
              <w:t>7.900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Metildopa</w:t>
            </w:r>
          </w:p>
        </w:tc>
        <w:tc>
          <w:tcPr>
            <w:tcW w:w="2194" w:type="dxa"/>
            <w:shd w:val="clear" w:color="auto" w:fill="FFFFFF" w:themeFill="background1"/>
          </w:tcPr>
          <w:p w:rsidR="00D015F7" w:rsidRPr="00450134" w:rsidRDefault="00D015F7" w:rsidP="001426E9">
            <w:pPr>
              <w:spacing w:line="360" w:lineRule="auto"/>
              <w:jc w:val="center"/>
            </w:pPr>
            <w:r w:rsidRPr="00450134">
              <w:t>Comp. 250mg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20.000</w:t>
            </w:r>
          </w:p>
        </w:tc>
        <w:tc>
          <w:tcPr>
            <w:tcW w:w="1169" w:type="dxa"/>
            <w:shd w:val="clear" w:color="auto" w:fill="FFFFFF" w:themeFill="background1"/>
          </w:tcPr>
          <w:p w:rsidR="00D015F7" w:rsidRPr="00450134" w:rsidRDefault="00D015F7" w:rsidP="001426E9">
            <w:pPr>
              <w:spacing w:line="360" w:lineRule="auto"/>
              <w:jc w:val="center"/>
            </w:pPr>
            <w:r w:rsidRPr="00450134">
              <w:t>0,276</w:t>
            </w:r>
          </w:p>
        </w:tc>
        <w:tc>
          <w:tcPr>
            <w:tcW w:w="1169" w:type="dxa"/>
            <w:shd w:val="clear" w:color="auto" w:fill="FFFFFF" w:themeFill="background1"/>
          </w:tcPr>
          <w:p w:rsidR="00D015F7" w:rsidRPr="00450134" w:rsidRDefault="00D015F7" w:rsidP="001426E9">
            <w:pPr>
              <w:spacing w:line="360" w:lineRule="auto"/>
              <w:jc w:val="center"/>
            </w:pPr>
            <w:r w:rsidRPr="00450134">
              <w:t>5.520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Metoclopramida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Comp. 10mg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30.000</w:t>
            </w:r>
          </w:p>
        </w:tc>
        <w:tc>
          <w:tcPr>
            <w:tcW w:w="1169" w:type="dxa"/>
            <w:shd w:val="clear" w:color="auto" w:fill="FFFFFF" w:themeFill="background1"/>
          </w:tcPr>
          <w:p w:rsidR="00D015F7" w:rsidRPr="00450134" w:rsidRDefault="00D015F7" w:rsidP="001426E9">
            <w:pPr>
              <w:spacing w:line="360" w:lineRule="auto"/>
              <w:jc w:val="center"/>
            </w:pPr>
            <w:r w:rsidRPr="00450134">
              <w:t>0,14</w:t>
            </w:r>
          </w:p>
        </w:tc>
        <w:tc>
          <w:tcPr>
            <w:tcW w:w="1169" w:type="dxa"/>
            <w:shd w:val="clear" w:color="auto" w:fill="FFFFFF" w:themeFill="background1"/>
          </w:tcPr>
          <w:p w:rsidR="00D015F7" w:rsidRPr="00450134" w:rsidRDefault="00D015F7" w:rsidP="001426E9">
            <w:pPr>
              <w:spacing w:line="360" w:lineRule="auto"/>
              <w:jc w:val="center"/>
            </w:pPr>
            <w:r w:rsidRPr="00450134">
              <w:t>4.200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Metoclopramida</w:t>
            </w:r>
            <w:proofErr w:type="spellEnd"/>
            <w:r w:rsidRPr="00450134">
              <w:t xml:space="preserve">, cloridrato </w:t>
            </w:r>
            <w:proofErr w:type="gramStart"/>
            <w:r w:rsidRPr="00450134">
              <w:t>de</w:t>
            </w:r>
            <w:proofErr w:type="gramEnd"/>
          </w:p>
        </w:tc>
        <w:tc>
          <w:tcPr>
            <w:tcW w:w="2194" w:type="dxa"/>
            <w:shd w:val="clear" w:color="auto" w:fill="auto"/>
          </w:tcPr>
          <w:p w:rsidR="00D015F7" w:rsidRPr="00450134" w:rsidRDefault="00D015F7" w:rsidP="001426E9">
            <w:pPr>
              <w:spacing w:line="360" w:lineRule="auto"/>
              <w:jc w:val="center"/>
            </w:pPr>
            <w:r w:rsidRPr="00450134">
              <w:t xml:space="preserve">Solução injetável 10mg/ </w:t>
            </w:r>
            <w:proofErr w:type="gramStart"/>
            <w:r w:rsidRPr="00450134">
              <w:t>2ml</w:t>
            </w:r>
            <w:proofErr w:type="gramEnd"/>
          </w:p>
        </w:tc>
        <w:tc>
          <w:tcPr>
            <w:tcW w:w="1316" w:type="dxa"/>
            <w:shd w:val="clear" w:color="auto" w:fill="auto"/>
          </w:tcPr>
          <w:p w:rsidR="00D015F7" w:rsidRPr="00450134" w:rsidRDefault="00D015F7" w:rsidP="001426E9">
            <w:pPr>
              <w:spacing w:line="360" w:lineRule="auto"/>
              <w:jc w:val="center"/>
              <w:rPr>
                <w:b/>
              </w:rPr>
            </w:pPr>
            <w:r w:rsidRPr="00450134">
              <w:rPr>
                <w:b/>
              </w:rPr>
              <w:t>300</w:t>
            </w:r>
          </w:p>
        </w:tc>
        <w:tc>
          <w:tcPr>
            <w:tcW w:w="1169" w:type="dxa"/>
            <w:shd w:val="clear" w:color="auto" w:fill="auto"/>
          </w:tcPr>
          <w:p w:rsidR="00D015F7" w:rsidRPr="00450134" w:rsidRDefault="00D015F7" w:rsidP="001426E9">
            <w:pPr>
              <w:spacing w:line="360" w:lineRule="auto"/>
              <w:jc w:val="center"/>
            </w:pPr>
            <w:r w:rsidRPr="00450134">
              <w:t>0,37</w:t>
            </w:r>
          </w:p>
        </w:tc>
        <w:tc>
          <w:tcPr>
            <w:tcW w:w="1169" w:type="dxa"/>
          </w:tcPr>
          <w:p w:rsidR="00D015F7" w:rsidRPr="00450134" w:rsidRDefault="00D015F7" w:rsidP="001426E9">
            <w:pPr>
              <w:spacing w:line="360" w:lineRule="auto"/>
              <w:jc w:val="center"/>
            </w:pPr>
            <w:r w:rsidRPr="00450134">
              <w:t>111</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Metoclopramida</w:t>
            </w:r>
            <w:proofErr w:type="spellEnd"/>
            <w:r w:rsidRPr="00450134">
              <w:t xml:space="preserve">, cloridrato </w:t>
            </w:r>
            <w:proofErr w:type="gramStart"/>
            <w:r w:rsidRPr="00450134">
              <w:t>de</w:t>
            </w:r>
            <w:proofErr w:type="gramEnd"/>
          </w:p>
        </w:tc>
        <w:tc>
          <w:tcPr>
            <w:tcW w:w="2194" w:type="dxa"/>
            <w:shd w:val="clear" w:color="auto" w:fill="FFFFFF" w:themeFill="background1"/>
          </w:tcPr>
          <w:p w:rsidR="00D015F7" w:rsidRPr="00450134" w:rsidRDefault="00D015F7" w:rsidP="001426E9">
            <w:pPr>
              <w:spacing w:line="360" w:lineRule="auto"/>
              <w:jc w:val="center"/>
            </w:pPr>
            <w:r w:rsidRPr="00450134">
              <w:t>4mg/ml solução oral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500</w:t>
            </w:r>
          </w:p>
        </w:tc>
        <w:tc>
          <w:tcPr>
            <w:tcW w:w="1169" w:type="dxa"/>
            <w:shd w:val="clear" w:color="auto" w:fill="FFFFFF" w:themeFill="background1"/>
          </w:tcPr>
          <w:p w:rsidR="00D015F7" w:rsidRPr="00450134" w:rsidRDefault="00D015F7" w:rsidP="001426E9">
            <w:pPr>
              <w:spacing w:line="360" w:lineRule="auto"/>
              <w:jc w:val="center"/>
            </w:pPr>
            <w:r w:rsidRPr="00450134">
              <w:t>0,50</w:t>
            </w:r>
          </w:p>
        </w:tc>
        <w:tc>
          <w:tcPr>
            <w:tcW w:w="1169" w:type="dxa"/>
            <w:shd w:val="clear" w:color="auto" w:fill="FFFFFF" w:themeFill="background1"/>
          </w:tcPr>
          <w:p w:rsidR="00D015F7" w:rsidRPr="00450134" w:rsidRDefault="00D015F7" w:rsidP="001426E9">
            <w:pPr>
              <w:spacing w:line="360" w:lineRule="auto"/>
              <w:jc w:val="center"/>
            </w:pPr>
            <w:r w:rsidRPr="00450134">
              <w:t>250</w:t>
            </w:r>
          </w:p>
        </w:tc>
      </w:tr>
      <w:tr w:rsidR="00450134" w:rsidRPr="00450134" w:rsidTr="001426E9">
        <w:trPr>
          <w:jc w:val="center"/>
        </w:trPr>
        <w:tc>
          <w:tcPr>
            <w:tcW w:w="1063" w:type="dxa"/>
            <w:shd w:val="clear" w:color="auto" w:fill="FFFFFF" w:themeFill="background1"/>
          </w:tcPr>
          <w:p w:rsidR="00D015F7" w:rsidRPr="0048706F" w:rsidRDefault="00D015F7" w:rsidP="00D015F7">
            <w:pPr>
              <w:pStyle w:val="PargrafodaLista"/>
              <w:numPr>
                <w:ilvl w:val="0"/>
                <w:numId w:val="4"/>
              </w:numPr>
              <w:spacing w:line="360" w:lineRule="auto"/>
              <w:rPr>
                <w:highlight w:val="yellow"/>
              </w:rPr>
            </w:pPr>
          </w:p>
        </w:tc>
        <w:tc>
          <w:tcPr>
            <w:tcW w:w="2835" w:type="dxa"/>
            <w:shd w:val="clear" w:color="auto" w:fill="FFFFFF" w:themeFill="background1"/>
          </w:tcPr>
          <w:p w:rsidR="00D015F7" w:rsidRPr="0048706F" w:rsidRDefault="00D015F7" w:rsidP="001426E9">
            <w:pPr>
              <w:spacing w:line="360" w:lineRule="auto"/>
              <w:rPr>
                <w:highlight w:val="yellow"/>
              </w:rPr>
            </w:pPr>
            <w:proofErr w:type="spellStart"/>
            <w:r w:rsidRPr="0048706F">
              <w:rPr>
                <w:highlight w:val="yellow"/>
              </w:rPr>
              <w:t>Metronidazol</w:t>
            </w:r>
            <w:proofErr w:type="spellEnd"/>
          </w:p>
        </w:tc>
        <w:tc>
          <w:tcPr>
            <w:tcW w:w="2194" w:type="dxa"/>
            <w:shd w:val="clear" w:color="auto" w:fill="FFFFFF" w:themeFill="background1"/>
          </w:tcPr>
          <w:p w:rsidR="00D015F7" w:rsidRPr="0048706F" w:rsidRDefault="00D015F7" w:rsidP="001426E9">
            <w:pPr>
              <w:spacing w:line="360" w:lineRule="auto"/>
              <w:jc w:val="center"/>
              <w:rPr>
                <w:highlight w:val="yellow"/>
              </w:rPr>
            </w:pPr>
            <w:r w:rsidRPr="0048706F">
              <w:rPr>
                <w:highlight w:val="yellow"/>
              </w:rPr>
              <w:t>Comp. 400mg</w:t>
            </w:r>
          </w:p>
        </w:tc>
        <w:tc>
          <w:tcPr>
            <w:tcW w:w="1316" w:type="dxa"/>
            <w:shd w:val="clear" w:color="auto" w:fill="FFFFFF" w:themeFill="background1"/>
          </w:tcPr>
          <w:p w:rsidR="00D015F7" w:rsidRPr="0048706F" w:rsidRDefault="00D015F7" w:rsidP="001426E9">
            <w:pPr>
              <w:spacing w:line="360" w:lineRule="auto"/>
              <w:jc w:val="center"/>
              <w:rPr>
                <w:b/>
                <w:highlight w:val="yellow"/>
              </w:rPr>
            </w:pPr>
            <w:r w:rsidRPr="0048706F">
              <w:rPr>
                <w:b/>
                <w:highlight w:val="yellow"/>
              </w:rPr>
              <w:t>20.000</w:t>
            </w:r>
          </w:p>
        </w:tc>
        <w:tc>
          <w:tcPr>
            <w:tcW w:w="1169" w:type="dxa"/>
            <w:shd w:val="clear" w:color="auto" w:fill="FFFFFF" w:themeFill="background1"/>
          </w:tcPr>
          <w:p w:rsidR="00D015F7" w:rsidRPr="0048706F" w:rsidRDefault="00D015F7" w:rsidP="001426E9">
            <w:pPr>
              <w:spacing w:line="360" w:lineRule="auto"/>
              <w:jc w:val="center"/>
              <w:rPr>
                <w:highlight w:val="yellow"/>
              </w:rPr>
            </w:pPr>
            <w:r w:rsidRPr="0048706F">
              <w:rPr>
                <w:highlight w:val="yellow"/>
              </w:rPr>
              <w:t>0,3</w:t>
            </w:r>
          </w:p>
        </w:tc>
        <w:tc>
          <w:tcPr>
            <w:tcW w:w="1169" w:type="dxa"/>
            <w:shd w:val="clear" w:color="auto" w:fill="FFFFFF" w:themeFill="background1"/>
          </w:tcPr>
          <w:p w:rsidR="00D015F7" w:rsidRPr="0048706F" w:rsidRDefault="00D015F7" w:rsidP="001426E9">
            <w:pPr>
              <w:spacing w:line="360" w:lineRule="auto"/>
              <w:jc w:val="center"/>
              <w:rPr>
                <w:highlight w:val="yellow"/>
              </w:rPr>
            </w:pPr>
            <w:r w:rsidRPr="0048706F">
              <w:rPr>
                <w:highlight w:val="yellow"/>
              </w:rPr>
              <w:t>6.000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Metronidazol</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Gel vaginal 100mg/g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350</w:t>
            </w:r>
          </w:p>
        </w:tc>
        <w:tc>
          <w:tcPr>
            <w:tcW w:w="1169" w:type="dxa"/>
            <w:shd w:val="clear" w:color="auto" w:fill="FFFFFF" w:themeFill="background1"/>
          </w:tcPr>
          <w:p w:rsidR="00D015F7" w:rsidRPr="00450134" w:rsidRDefault="00D015F7" w:rsidP="001426E9">
            <w:pPr>
              <w:spacing w:line="360" w:lineRule="auto"/>
              <w:jc w:val="center"/>
            </w:pPr>
            <w:r w:rsidRPr="00450134">
              <w:t>4,50</w:t>
            </w:r>
          </w:p>
        </w:tc>
        <w:tc>
          <w:tcPr>
            <w:tcW w:w="1169" w:type="dxa"/>
            <w:shd w:val="clear" w:color="auto" w:fill="FFFFFF" w:themeFill="background1"/>
          </w:tcPr>
          <w:p w:rsidR="00D015F7" w:rsidRPr="00450134" w:rsidRDefault="00D015F7" w:rsidP="001426E9">
            <w:pPr>
              <w:spacing w:line="360" w:lineRule="auto"/>
              <w:jc w:val="center"/>
            </w:pPr>
            <w:r w:rsidRPr="00450134">
              <w:t>1.575</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Metoprolol</w:t>
            </w:r>
            <w:proofErr w:type="spellEnd"/>
            <w:r w:rsidRPr="00450134">
              <w:t xml:space="preserve"> </w:t>
            </w:r>
            <w:proofErr w:type="spellStart"/>
            <w:r w:rsidRPr="00450134">
              <w:t>succinato</w:t>
            </w:r>
            <w:proofErr w:type="spellEnd"/>
            <w:r w:rsidRPr="00450134">
              <w:t xml:space="preserve"> de</w:t>
            </w:r>
          </w:p>
        </w:tc>
        <w:tc>
          <w:tcPr>
            <w:tcW w:w="2194" w:type="dxa"/>
            <w:shd w:val="clear" w:color="auto" w:fill="FFFFFF" w:themeFill="background1"/>
          </w:tcPr>
          <w:p w:rsidR="00D015F7" w:rsidRPr="00450134" w:rsidRDefault="00D015F7" w:rsidP="001426E9">
            <w:pPr>
              <w:spacing w:line="360" w:lineRule="auto"/>
              <w:jc w:val="center"/>
            </w:pPr>
            <w:r w:rsidRPr="00450134">
              <w:t xml:space="preserve">Comp. liberação </w:t>
            </w:r>
            <w:r w:rsidRPr="00450134">
              <w:lastRenderedPageBreak/>
              <w:t>controlada 50mg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lastRenderedPageBreak/>
              <w:t>30.000</w:t>
            </w:r>
          </w:p>
        </w:tc>
        <w:tc>
          <w:tcPr>
            <w:tcW w:w="1169" w:type="dxa"/>
            <w:shd w:val="clear" w:color="auto" w:fill="FFFFFF" w:themeFill="background1"/>
          </w:tcPr>
          <w:p w:rsidR="00D015F7" w:rsidRPr="00450134" w:rsidRDefault="00D015F7" w:rsidP="001426E9">
            <w:pPr>
              <w:spacing w:line="360" w:lineRule="auto"/>
              <w:jc w:val="center"/>
            </w:pPr>
            <w:r w:rsidRPr="00450134">
              <w:t>1,29</w:t>
            </w:r>
          </w:p>
        </w:tc>
        <w:tc>
          <w:tcPr>
            <w:tcW w:w="1169" w:type="dxa"/>
            <w:shd w:val="clear" w:color="auto" w:fill="FFFFFF" w:themeFill="background1"/>
          </w:tcPr>
          <w:p w:rsidR="00D015F7" w:rsidRPr="00450134" w:rsidRDefault="00D015F7" w:rsidP="001426E9">
            <w:pPr>
              <w:spacing w:line="360" w:lineRule="auto"/>
              <w:jc w:val="center"/>
            </w:pPr>
            <w:r w:rsidRPr="00450134">
              <w:t>38.700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Metoprolol</w:t>
            </w:r>
            <w:proofErr w:type="spellEnd"/>
            <w:r w:rsidRPr="00450134">
              <w:t xml:space="preserve">, tartarato </w:t>
            </w:r>
            <w:proofErr w:type="gramStart"/>
            <w:r w:rsidRPr="00450134">
              <w:t>de</w:t>
            </w:r>
            <w:proofErr w:type="gramEnd"/>
          </w:p>
        </w:tc>
        <w:tc>
          <w:tcPr>
            <w:tcW w:w="2194" w:type="dxa"/>
            <w:shd w:val="clear" w:color="auto" w:fill="FFFFFF" w:themeFill="background1"/>
          </w:tcPr>
          <w:p w:rsidR="00D015F7" w:rsidRPr="00450134" w:rsidRDefault="00D015F7" w:rsidP="001426E9">
            <w:pPr>
              <w:spacing w:line="360" w:lineRule="auto"/>
              <w:jc w:val="center"/>
            </w:pPr>
            <w:r w:rsidRPr="00450134">
              <w:t>Comp. 100mg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20.000</w:t>
            </w:r>
          </w:p>
        </w:tc>
        <w:tc>
          <w:tcPr>
            <w:tcW w:w="1169" w:type="dxa"/>
            <w:shd w:val="clear" w:color="auto" w:fill="FFFFFF" w:themeFill="background1"/>
          </w:tcPr>
          <w:p w:rsidR="00D015F7" w:rsidRPr="00450134" w:rsidRDefault="00D015F7" w:rsidP="001426E9">
            <w:pPr>
              <w:spacing w:line="360" w:lineRule="auto"/>
              <w:jc w:val="center"/>
            </w:pPr>
            <w:r w:rsidRPr="00450134">
              <w:t>0,239</w:t>
            </w:r>
          </w:p>
        </w:tc>
        <w:tc>
          <w:tcPr>
            <w:tcW w:w="1169" w:type="dxa"/>
            <w:shd w:val="clear" w:color="auto" w:fill="FFFFFF" w:themeFill="background1"/>
          </w:tcPr>
          <w:p w:rsidR="00D015F7" w:rsidRPr="00450134" w:rsidRDefault="00D015F7" w:rsidP="001426E9">
            <w:pPr>
              <w:spacing w:line="360" w:lineRule="auto"/>
              <w:jc w:val="center"/>
            </w:pPr>
            <w:r w:rsidRPr="00450134">
              <w:t>4.780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Nifedipino</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Comp. 10mg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10.000</w:t>
            </w:r>
          </w:p>
        </w:tc>
        <w:tc>
          <w:tcPr>
            <w:tcW w:w="1169" w:type="dxa"/>
            <w:shd w:val="clear" w:color="auto" w:fill="FFFFFF" w:themeFill="background1"/>
          </w:tcPr>
          <w:p w:rsidR="00D015F7" w:rsidRPr="00450134" w:rsidRDefault="00D015F7" w:rsidP="001426E9">
            <w:pPr>
              <w:spacing w:line="360" w:lineRule="auto"/>
              <w:jc w:val="center"/>
            </w:pPr>
            <w:r w:rsidRPr="00450134">
              <w:t>0,083</w:t>
            </w:r>
          </w:p>
        </w:tc>
        <w:tc>
          <w:tcPr>
            <w:tcW w:w="1169" w:type="dxa"/>
            <w:shd w:val="clear" w:color="auto" w:fill="FFFFFF" w:themeFill="background1"/>
          </w:tcPr>
          <w:p w:rsidR="00D015F7" w:rsidRPr="00450134" w:rsidRDefault="00D015F7" w:rsidP="001426E9">
            <w:pPr>
              <w:spacing w:line="360" w:lineRule="auto"/>
              <w:jc w:val="center"/>
            </w:pPr>
            <w:r w:rsidRPr="00450134">
              <w:t>830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Nistatina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Suspensão Oral 100.000 UI/ml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400</w:t>
            </w:r>
          </w:p>
        </w:tc>
        <w:tc>
          <w:tcPr>
            <w:tcW w:w="1169" w:type="dxa"/>
            <w:shd w:val="clear" w:color="auto" w:fill="FFFFFF" w:themeFill="background1"/>
          </w:tcPr>
          <w:p w:rsidR="00D015F7" w:rsidRPr="00450134" w:rsidRDefault="00D015F7" w:rsidP="001426E9">
            <w:pPr>
              <w:spacing w:line="360" w:lineRule="auto"/>
              <w:jc w:val="center"/>
            </w:pPr>
            <w:r w:rsidRPr="00450134">
              <w:t>2,39</w:t>
            </w:r>
          </w:p>
        </w:tc>
        <w:tc>
          <w:tcPr>
            <w:tcW w:w="1169" w:type="dxa"/>
            <w:shd w:val="clear" w:color="auto" w:fill="FFFFFF" w:themeFill="background1"/>
          </w:tcPr>
          <w:p w:rsidR="00D015F7" w:rsidRPr="00450134" w:rsidRDefault="00D015F7" w:rsidP="001426E9">
            <w:pPr>
              <w:spacing w:line="360" w:lineRule="auto"/>
              <w:jc w:val="center"/>
            </w:pPr>
            <w:r w:rsidRPr="00450134">
              <w:t>956</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Nitrofurantoína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Cápsula 100mg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5.000</w:t>
            </w:r>
          </w:p>
        </w:tc>
        <w:tc>
          <w:tcPr>
            <w:tcW w:w="1169" w:type="dxa"/>
            <w:shd w:val="clear" w:color="auto" w:fill="FFFFFF" w:themeFill="background1"/>
          </w:tcPr>
          <w:p w:rsidR="00D015F7" w:rsidRPr="00450134" w:rsidRDefault="00D015F7" w:rsidP="001426E9">
            <w:pPr>
              <w:spacing w:line="360" w:lineRule="auto"/>
              <w:jc w:val="center"/>
            </w:pPr>
            <w:r w:rsidRPr="00450134">
              <w:t>0,25</w:t>
            </w:r>
          </w:p>
        </w:tc>
        <w:tc>
          <w:tcPr>
            <w:tcW w:w="1169" w:type="dxa"/>
            <w:shd w:val="clear" w:color="auto" w:fill="FFFFFF" w:themeFill="background1"/>
          </w:tcPr>
          <w:p w:rsidR="00D015F7" w:rsidRPr="00450134" w:rsidRDefault="00D015F7" w:rsidP="001426E9">
            <w:pPr>
              <w:spacing w:line="360" w:lineRule="auto"/>
              <w:jc w:val="center"/>
            </w:pPr>
            <w:r w:rsidRPr="00450134">
              <w:t>1.250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Óleo mineral</w:t>
            </w:r>
          </w:p>
        </w:tc>
        <w:tc>
          <w:tcPr>
            <w:tcW w:w="2194" w:type="dxa"/>
            <w:shd w:val="clear" w:color="auto" w:fill="FFFFFF" w:themeFill="background1"/>
          </w:tcPr>
          <w:p w:rsidR="00D015F7" w:rsidRPr="00450134" w:rsidRDefault="00D015F7" w:rsidP="001426E9">
            <w:pPr>
              <w:spacing w:line="360" w:lineRule="auto"/>
              <w:jc w:val="center"/>
            </w:pPr>
            <w:r w:rsidRPr="00450134">
              <w:t xml:space="preserve">Frascos de </w:t>
            </w:r>
            <w:proofErr w:type="gramStart"/>
            <w:r w:rsidRPr="00450134">
              <w:t>100ml</w:t>
            </w:r>
            <w:proofErr w:type="gramEnd"/>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300</w:t>
            </w:r>
          </w:p>
        </w:tc>
        <w:tc>
          <w:tcPr>
            <w:tcW w:w="1169" w:type="dxa"/>
            <w:shd w:val="clear" w:color="auto" w:fill="FFFFFF" w:themeFill="background1"/>
          </w:tcPr>
          <w:p w:rsidR="00D015F7" w:rsidRPr="00450134" w:rsidRDefault="00D015F7" w:rsidP="001426E9">
            <w:pPr>
              <w:spacing w:line="360" w:lineRule="auto"/>
              <w:jc w:val="center"/>
            </w:pPr>
            <w:r w:rsidRPr="00450134">
              <w:t>2,93</w:t>
            </w:r>
          </w:p>
        </w:tc>
        <w:tc>
          <w:tcPr>
            <w:tcW w:w="1169" w:type="dxa"/>
            <w:shd w:val="clear" w:color="auto" w:fill="FFFFFF" w:themeFill="background1"/>
          </w:tcPr>
          <w:p w:rsidR="00D015F7" w:rsidRPr="00450134" w:rsidRDefault="00D015F7" w:rsidP="001426E9">
            <w:pPr>
              <w:spacing w:line="360" w:lineRule="auto"/>
              <w:jc w:val="center"/>
            </w:pPr>
            <w:r w:rsidRPr="00450134">
              <w:t>879</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Óleo de ácidos graxos essenciais</w:t>
            </w:r>
          </w:p>
        </w:tc>
        <w:tc>
          <w:tcPr>
            <w:tcW w:w="2194" w:type="dxa"/>
            <w:shd w:val="clear" w:color="auto" w:fill="FFFFFF" w:themeFill="background1"/>
          </w:tcPr>
          <w:p w:rsidR="00D015F7" w:rsidRPr="00450134" w:rsidRDefault="00D015F7" w:rsidP="001426E9">
            <w:pPr>
              <w:spacing w:line="360" w:lineRule="auto"/>
              <w:jc w:val="center"/>
            </w:pPr>
            <w:r w:rsidRPr="00450134">
              <w:t xml:space="preserve">Vitaminas A e </w:t>
            </w:r>
            <w:proofErr w:type="spellStart"/>
            <w:proofErr w:type="gramStart"/>
            <w:r w:rsidRPr="00450134">
              <w:t>E</w:t>
            </w:r>
            <w:proofErr w:type="spellEnd"/>
            <w:r w:rsidRPr="00450134">
              <w:t xml:space="preserve"> </w:t>
            </w:r>
            <w:proofErr w:type="spellStart"/>
            <w:r w:rsidRPr="00450134">
              <w:t>e</w:t>
            </w:r>
            <w:proofErr w:type="spellEnd"/>
            <w:proofErr w:type="gramEnd"/>
            <w:r w:rsidRPr="00450134">
              <w:t xml:space="preserve"> lecitina de soja -Frasco 100ml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350</w:t>
            </w:r>
          </w:p>
        </w:tc>
        <w:tc>
          <w:tcPr>
            <w:tcW w:w="1169" w:type="dxa"/>
            <w:shd w:val="clear" w:color="auto" w:fill="FFFFFF" w:themeFill="background1"/>
          </w:tcPr>
          <w:p w:rsidR="00D015F7" w:rsidRPr="00450134" w:rsidRDefault="00D015F7" w:rsidP="001426E9">
            <w:pPr>
              <w:spacing w:line="360" w:lineRule="auto"/>
              <w:jc w:val="center"/>
            </w:pPr>
            <w:r w:rsidRPr="00450134">
              <w:t>2,90</w:t>
            </w:r>
          </w:p>
        </w:tc>
        <w:tc>
          <w:tcPr>
            <w:tcW w:w="1169" w:type="dxa"/>
            <w:shd w:val="clear" w:color="auto" w:fill="FFFFFF" w:themeFill="background1"/>
          </w:tcPr>
          <w:p w:rsidR="00D015F7" w:rsidRPr="00450134" w:rsidRDefault="00D015F7" w:rsidP="001426E9">
            <w:pPr>
              <w:spacing w:line="360" w:lineRule="auto"/>
              <w:jc w:val="center"/>
            </w:pPr>
            <w:r w:rsidRPr="00450134">
              <w:t>1.015</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Omeprazol</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 xml:space="preserve">Cápsulas 20mg blister com 15 comprimidos </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100.000</w:t>
            </w:r>
          </w:p>
        </w:tc>
        <w:tc>
          <w:tcPr>
            <w:tcW w:w="1169" w:type="dxa"/>
            <w:shd w:val="clear" w:color="auto" w:fill="FFFFFF" w:themeFill="background1"/>
          </w:tcPr>
          <w:p w:rsidR="00D015F7" w:rsidRPr="00450134" w:rsidRDefault="00D015F7" w:rsidP="001426E9">
            <w:pPr>
              <w:spacing w:line="360" w:lineRule="auto"/>
              <w:jc w:val="center"/>
            </w:pPr>
            <w:r w:rsidRPr="00450134">
              <w:t>0,07</w:t>
            </w:r>
          </w:p>
        </w:tc>
        <w:tc>
          <w:tcPr>
            <w:tcW w:w="1169" w:type="dxa"/>
            <w:shd w:val="clear" w:color="auto" w:fill="FFFFFF" w:themeFill="background1"/>
          </w:tcPr>
          <w:p w:rsidR="00D015F7" w:rsidRPr="00450134" w:rsidRDefault="00D015F7" w:rsidP="001426E9">
            <w:pPr>
              <w:spacing w:line="360" w:lineRule="auto"/>
              <w:jc w:val="center"/>
            </w:pPr>
            <w:r w:rsidRPr="00450134">
              <w:t>7.000</w:t>
            </w:r>
          </w:p>
        </w:tc>
      </w:tr>
      <w:tr w:rsidR="00450134" w:rsidRPr="00450134" w:rsidTr="001426E9">
        <w:trPr>
          <w:trHeight w:val="983"/>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Paracetamol</w:t>
            </w:r>
          </w:p>
        </w:tc>
        <w:tc>
          <w:tcPr>
            <w:tcW w:w="2194" w:type="dxa"/>
            <w:shd w:val="clear" w:color="auto" w:fill="FFFFFF" w:themeFill="background1"/>
          </w:tcPr>
          <w:p w:rsidR="00D015F7" w:rsidRPr="00450134" w:rsidRDefault="00D015F7" w:rsidP="001426E9">
            <w:pPr>
              <w:spacing w:line="360" w:lineRule="auto"/>
              <w:jc w:val="center"/>
            </w:pPr>
            <w:r w:rsidRPr="00450134">
              <w:t>Solução oral 200mg/ml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1.000</w:t>
            </w:r>
          </w:p>
        </w:tc>
        <w:tc>
          <w:tcPr>
            <w:tcW w:w="1169" w:type="dxa"/>
            <w:shd w:val="clear" w:color="auto" w:fill="FFFFFF" w:themeFill="background1"/>
          </w:tcPr>
          <w:p w:rsidR="00D015F7" w:rsidRPr="00450134" w:rsidRDefault="00D015F7" w:rsidP="001426E9">
            <w:pPr>
              <w:spacing w:line="360" w:lineRule="auto"/>
              <w:jc w:val="center"/>
            </w:pPr>
            <w:r w:rsidRPr="00450134">
              <w:t>0,5630</w:t>
            </w:r>
          </w:p>
        </w:tc>
        <w:tc>
          <w:tcPr>
            <w:tcW w:w="1169" w:type="dxa"/>
            <w:shd w:val="clear" w:color="auto" w:fill="FFFFFF" w:themeFill="background1"/>
          </w:tcPr>
          <w:p w:rsidR="00D015F7" w:rsidRPr="00450134" w:rsidRDefault="00D015F7" w:rsidP="001426E9">
            <w:pPr>
              <w:spacing w:line="360" w:lineRule="auto"/>
              <w:jc w:val="center"/>
            </w:pPr>
            <w:r w:rsidRPr="00450134">
              <w:t>563</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Permetrina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Loção 1%</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500</w:t>
            </w:r>
          </w:p>
        </w:tc>
        <w:tc>
          <w:tcPr>
            <w:tcW w:w="1169" w:type="dxa"/>
            <w:shd w:val="clear" w:color="auto" w:fill="FFFFFF" w:themeFill="background1"/>
          </w:tcPr>
          <w:p w:rsidR="00D015F7" w:rsidRPr="00450134" w:rsidRDefault="00D015F7" w:rsidP="001426E9">
            <w:pPr>
              <w:spacing w:line="360" w:lineRule="auto"/>
              <w:jc w:val="center"/>
            </w:pPr>
            <w:r w:rsidRPr="00450134">
              <w:t>1,89</w:t>
            </w:r>
          </w:p>
        </w:tc>
        <w:tc>
          <w:tcPr>
            <w:tcW w:w="1169" w:type="dxa"/>
            <w:shd w:val="clear" w:color="auto" w:fill="FFFFFF" w:themeFill="background1"/>
          </w:tcPr>
          <w:p w:rsidR="00D015F7" w:rsidRPr="00450134" w:rsidRDefault="00D015F7" w:rsidP="001426E9">
            <w:pPr>
              <w:spacing w:line="360" w:lineRule="auto"/>
              <w:jc w:val="center"/>
            </w:pPr>
            <w:r w:rsidRPr="00450134">
              <w:t>945</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Prednisona</w:t>
            </w:r>
          </w:p>
        </w:tc>
        <w:tc>
          <w:tcPr>
            <w:tcW w:w="2194" w:type="dxa"/>
            <w:shd w:val="clear" w:color="auto" w:fill="FFFFFF" w:themeFill="background1"/>
          </w:tcPr>
          <w:p w:rsidR="00D015F7" w:rsidRPr="00450134" w:rsidRDefault="00D015F7" w:rsidP="001426E9">
            <w:pPr>
              <w:spacing w:line="360" w:lineRule="auto"/>
              <w:jc w:val="center"/>
            </w:pPr>
            <w:r w:rsidRPr="00450134">
              <w:t>Comp. 5mg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15.000</w:t>
            </w:r>
          </w:p>
        </w:tc>
        <w:tc>
          <w:tcPr>
            <w:tcW w:w="1169" w:type="dxa"/>
            <w:shd w:val="clear" w:color="auto" w:fill="FFFFFF" w:themeFill="background1"/>
          </w:tcPr>
          <w:p w:rsidR="00D015F7" w:rsidRPr="00450134" w:rsidRDefault="00D015F7" w:rsidP="001426E9">
            <w:pPr>
              <w:spacing w:line="360" w:lineRule="auto"/>
              <w:jc w:val="center"/>
            </w:pPr>
            <w:r w:rsidRPr="00450134">
              <w:t>0,17</w:t>
            </w:r>
          </w:p>
        </w:tc>
        <w:tc>
          <w:tcPr>
            <w:tcW w:w="1169" w:type="dxa"/>
            <w:shd w:val="clear" w:color="auto" w:fill="FFFFFF" w:themeFill="background1"/>
          </w:tcPr>
          <w:p w:rsidR="00D015F7" w:rsidRPr="00450134" w:rsidRDefault="00D015F7" w:rsidP="001426E9">
            <w:pPr>
              <w:spacing w:line="360" w:lineRule="auto"/>
              <w:jc w:val="center"/>
            </w:pPr>
            <w:r w:rsidRPr="00450134">
              <w:t>2.550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ind w:right="445"/>
            </w:pPr>
          </w:p>
        </w:tc>
        <w:tc>
          <w:tcPr>
            <w:tcW w:w="2835" w:type="dxa"/>
            <w:shd w:val="clear" w:color="auto" w:fill="FFFFFF" w:themeFill="background1"/>
          </w:tcPr>
          <w:p w:rsidR="00D015F7" w:rsidRPr="00450134" w:rsidRDefault="00D015F7" w:rsidP="001426E9">
            <w:pPr>
              <w:spacing w:line="360" w:lineRule="auto"/>
              <w:ind w:right="445"/>
            </w:pPr>
            <w:r w:rsidRPr="00450134">
              <w:t>Prednisona</w:t>
            </w:r>
          </w:p>
        </w:tc>
        <w:tc>
          <w:tcPr>
            <w:tcW w:w="2194" w:type="dxa"/>
            <w:shd w:val="clear" w:color="auto" w:fill="FFFFFF" w:themeFill="background1"/>
          </w:tcPr>
          <w:p w:rsidR="00D015F7" w:rsidRPr="00450134" w:rsidRDefault="00D015F7" w:rsidP="001426E9">
            <w:pPr>
              <w:spacing w:line="360" w:lineRule="auto"/>
              <w:jc w:val="center"/>
            </w:pPr>
            <w:r w:rsidRPr="00450134">
              <w:t>Comp. 20mg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20.000</w:t>
            </w:r>
          </w:p>
        </w:tc>
        <w:tc>
          <w:tcPr>
            <w:tcW w:w="1169" w:type="dxa"/>
            <w:shd w:val="clear" w:color="auto" w:fill="FFFFFF" w:themeFill="background1"/>
          </w:tcPr>
          <w:p w:rsidR="00D015F7" w:rsidRPr="00450134" w:rsidRDefault="00D015F7" w:rsidP="001426E9">
            <w:pPr>
              <w:spacing w:line="360" w:lineRule="auto"/>
              <w:jc w:val="center"/>
            </w:pPr>
            <w:r w:rsidRPr="00450134">
              <w:t>0,30</w:t>
            </w:r>
          </w:p>
        </w:tc>
        <w:tc>
          <w:tcPr>
            <w:tcW w:w="1169" w:type="dxa"/>
            <w:shd w:val="clear" w:color="auto" w:fill="FFFFFF" w:themeFill="background1"/>
          </w:tcPr>
          <w:p w:rsidR="00D015F7" w:rsidRPr="00450134" w:rsidRDefault="00D015F7" w:rsidP="001426E9">
            <w:pPr>
              <w:spacing w:line="360" w:lineRule="auto"/>
              <w:jc w:val="center"/>
            </w:pPr>
            <w:r w:rsidRPr="00450134">
              <w:t>6.000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Prednisolona</w:t>
            </w:r>
            <w:proofErr w:type="spellEnd"/>
            <w:r w:rsidRPr="00450134">
              <w:t xml:space="preserve">, fosfato </w:t>
            </w:r>
            <w:proofErr w:type="gramStart"/>
            <w:r w:rsidRPr="00450134">
              <w:t>de</w:t>
            </w:r>
            <w:proofErr w:type="gramEnd"/>
          </w:p>
        </w:tc>
        <w:tc>
          <w:tcPr>
            <w:tcW w:w="2194" w:type="dxa"/>
            <w:shd w:val="clear" w:color="auto" w:fill="FFFFFF" w:themeFill="background1"/>
          </w:tcPr>
          <w:p w:rsidR="00D015F7" w:rsidRPr="00450134" w:rsidRDefault="00D015F7" w:rsidP="001426E9">
            <w:pPr>
              <w:spacing w:line="360" w:lineRule="auto"/>
              <w:jc w:val="center"/>
            </w:pPr>
            <w:r w:rsidRPr="00450134">
              <w:t xml:space="preserve">Sol. Oral 3mg/ml FRASCO COM </w:t>
            </w:r>
            <w:proofErr w:type="gramStart"/>
            <w:r w:rsidRPr="00450134">
              <w:t>60ML</w:t>
            </w:r>
            <w:proofErr w:type="gramEnd"/>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500</w:t>
            </w:r>
          </w:p>
        </w:tc>
        <w:tc>
          <w:tcPr>
            <w:tcW w:w="1169" w:type="dxa"/>
            <w:shd w:val="clear" w:color="auto" w:fill="FFFFFF" w:themeFill="background1"/>
          </w:tcPr>
          <w:p w:rsidR="00D015F7" w:rsidRPr="00450134" w:rsidRDefault="00D015F7" w:rsidP="001426E9">
            <w:pPr>
              <w:spacing w:line="360" w:lineRule="auto"/>
              <w:jc w:val="center"/>
            </w:pPr>
            <w:r w:rsidRPr="00450134">
              <w:t>3,675</w:t>
            </w:r>
          </w:p>
        </w:tc>
        <w:tc>
          <w:tcPr>
            <w:tcW w:w="1169" w:type="dxa"/>
            <w:shd w:val="clear" w:color="auto" w:fill="FFFFFF" w:themeFill="background1"/>
          </w:tcPr>
          <w:p w:rsidR="00D015F7" w:rsidRPr="00450134" w:rsidRDefault="00D015F7" w:rsidP="001426E9">
            <w:pPr>
              <w:spacing w:line="360" w:lineRule="auto"/>
              <w:jc w:val="center"/>
            </w:pPr>
            <w:r w:rsidRPr="00450134">
              <w:t>1.837,50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Prometazina</w:t>
            </w:r>
            <w:proofErr w:type="spellEnd"/>
            <w:r w:rsidRPr="00450134">
              <w:t xml:space="preserve">, cloridrato </w:t>
            </w:r>
            <w:proofErr w:type="gramStart"/>
            <w:r w:rsidRPr="00450134">
              <w:t>de</w:t>
            </w:r>
            <w:proofErr w:type="gramEnd"/>
          </w:p>
        </w:tc>
        <w:tc>
          <w:tcPr>
            <w:tcW w:w="2194" w:type="dxa"/>
            <w:shd w:val="clear" w:color="auto" w:fill="FFFFFF" w:themeFill="background1"/>
          </w:tcPr>
          <w:p w:rsidR="00D015F7" w:rsidRPr="00450134" w:rsidRDefault="00D015F7" w:rsidP="001426E9">
            <w:pPr>
              <w:spacing w:line="360" w:lineRule="auto"/>
              <w:jc w:val="center"/>
            </w:pPr>
            <w:r w:rsidRPr="00450134">
              <w:t>Solução injetável 25mg/ml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200</w:t>
            </w:r>
          </w:p>
        </w:tc>
        <w:tc>
          <w:tcPr>
            <w:tcW w:w="1169" w:type="dxa"/>
            <w:shd w:val="clear" w:color="auto" w:fill="FFFFFF" w:themeFill="background1"/>
          </w:tcPr>
          <w:p w:rsidR="00D015F7" w:rsidRPr="00450134" w:rsidRDefault="00D015F7" w:rsidP="001426E9">
            <w:pPr>
              <w:spacing w:line="360" w:lineRule="auto"/>
              <w:jc w:val="center"/>
            </w:pPr>
            <w:r w:rsidRPr="00450134">
              <w:t>2,08</w:t>
            </w:r>
          </w:p>
        </w:tc>
        <w:tc>
          <w:tcPr>
            <w:tcW w:w="1169" w:type="dxa"/>
            <w:shd w:val="clear" w:color="auto" w:fill="FFFFFF" w:themeFill="background1"/>
          </w:tcPr>
          <w:p w:rsidR="00D015F7" w:rsidRPr="00450134" w:rsidRDefault="00D015F7" w:rsidP="001426E9">
            <w:pPr>
              <w:spacing w:line="360" w:lineRule="auto"/>
              <w:jc w:val="center"/>
            </w:pPr>
            <w:r w:rsidRPr="00450134">
              <w:t>416</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Propranolol</w:t>
            </w:r>
          </w:p>
        </w:tc>
        <w:tc>
          <w:tcPr>
            <w:tcW w:w="2194" w:type="dxa"/>
            <w:shd w:val="clear" w:color="auto" w:fill="FFFFFF" w:themeFill="background1"/>
          </w:tcPr>
          <w:p w:rsidR="00D015F7" w:rsidRPr="00450134" w:rsidRDefault="00D015F7" w:rsidP="001426E9">
            <w:pPr>
              <w:spacing w:line="360" w:lineRule="auto"/>
              <w:jc w:val="center"/>
            </w:pPr>
            <w:r w:rsidRPr="00450134">
              <w:t>Comp. 40mg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30.000</w:t>
            </w:r>
          </w:p>
        </w:tc>
        <w:tc>
          <w:tcPr>
            <w:tcW w:w="1169" w:type="dxa"/>
            <w:shd w:val="clear" w:color="auto" w:fill="FFFFFF" w:themeFill="background1"/>
          </w:tcPr>
          <w:p w:rsidR="00D015F7" w:rsidRPr="00450134" w:rsidRDefault="00D015F7" w:rsidP="001426E9">
            <w:pPr>
              <w:spacing w:line="360" w:lineRule="auto"/>
              <w:jc w:val="center"/>
            </w:pPr>
            <w:r w:rsidRPr="00450134">
              <w:t>0,028</w:t>
            </w:r>
          </w:p>
        </w:tc>
        <w:tc>
          <w:tcPr>
            <w:tcW w:w="1169" w:type="dxa"/>
            <w:shd w:val="clear" w:color="auto" w:fill="FFFFFF" w:themeFill="background1"/>
          </w:tcPr>
          <w:p w:rsidR="00D015F7" w:rsidRPr="00450134" w:rsidRDefault="00D015F7" w:rsidP="001426E9">
            <w:pPr>
              <w:spacing w:line="360" w:lineRule="auto"/>
              <w:jc w:val="center"/>
            </w:pPr>
            <w:r w:rsidRPr="00450134">
              <w:t>840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Ranitidina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Comp. 150mg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5.000</w:t>
            </w:r>
          </w:p>
        </w:tc>
        <w:tc>
          <w:tcPr>
            <w:tcW w:w="1169" w:type="dxa"/>
            <w:shd w:val="clear" w:color="auto" w:fill="FFFFFF" w:themeFill="background1"/>
          </w:tcPr>
          <w:p w:rsidR="00D015F7" w:rsidRPr="00450134" w:rsidRDefault="00D015F7" w:rsidP="001426E9">
            <w:pPr>
              <w:spacing w:line="360" w:lineRule="auto"/>
              <w:jc w:val="center"/>
            </w:pPr>
            <w:r w:rsidRPr="00450134">
              <w:t>0,12</w:t>
            </w:r>
          </w:p>
        </w:tc>
        <w:tc>
          <w:tcPr>
            <w:tcW w:w="1169" w:type="dxa"/>
            <w:shd w:val="clear" w:color="auto" w:fill="FFFFFF" w:themeFill="background1"/>
          </w:tcPr>
          <w:p w:rsidR="00D015F7" w:rsidRPr="00450134" w:rsidRDefault="00D015F7" w:rsidP="001426E9">
            <w:pPr>
              <w:spacing w:line="360" w:lineRule="auto"/>
              <w:jc w:val="center"/>
            </w:pPr>
            <w:r w:rsidRPr="00450134">
              <w:t>600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Ranitidina</w:t>
            </w:r>
            <w:proofErr w:type="spellEnd"/>
            <w:r w:rsidRPr="00450134">
              <w:t xml:space="preserve">, cloridrato </w:t>
            </w:r>
          </w:p>
        </w:tc>
        <w:tc>
          <w:tcPr>
            <w:tcW w:w="2194" w:type="dxa"/>
            <w:shd w:val="clear" w:color="auto" w:fill="FFFFFF" w:themeFill="background1"/>
          </w:tcPr>
          <w:p w:rsidR="00D015F7" w:rsidRPr="00450134" w:rsidRDefault="00D015F7" w:rsidP="001426E9">
            <w:pPr>
              <w:spacing w:line="360" w:lineRule="auto"/>
              <w:jc w:val="center"/>
            </w:pPr>
            <w:r w:rsidRPr="00450134">
              <w:t xml:space="preserve">Solução injetável de 25 </w:t>
            </w:r>
            <w:proofErr w:type="gramStart"/>
            <w:r w:rsidRPr="00450134">
              <w:t>mg</w:t>
            </w:r>
            <w:proofErr w:type="gramEnd"/>
            <w:r w:rsidRPr="00450134">
              <w:t>/</w:t>
            </w:r>
            <w:proofErr w:type="spellStart"/>
            <w:r w:rsidRPr="00450134">
              <w:t>mL</w:t>
            </w:r>
            <w:proofErr w:type="spellEnd"/>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w:t>
            </w:r>
          </w:p>
        </w:tc>
        <w:tc>
          <w:tcPr>
            <w:tcW w:w="1169" w:type="dxa"/>
            <w:shd w:val="clear" w:color="auto" w:fill="FFFFFF" w:themeFill="background1"/>
          </w:tcPr>
          <w:p w:rsidR="00D015F7" w:rsidRPr="00450134" w:rsidRDefault="00D015F7" w:rsidP="001426E9">
            <w:pPr>
              <w:spacing w:line="360" w:lineRule="auto"/>
              <w:jc w:val="center"/>
            </w:pPr>
            <w:r w:rsidRPr="00450134">
              <w:t>0,43</w:t>
            </w:r>
          </w:p>
        </w:tc>
        <w:tc>
          <w:tcPr>
            <w:tcW w:w="1169" w:type="dxa"/>
            <w:shd w:val="clear" w:color="auto" w:fill="FFFFFF" w:themeFill="background1"/>
          </w:tcPr>
          <w:p w:rsidR="00D015F7" w:rsidRPr="00450134" w:rsidRDefault="00D015F7" w:rsidP="001426E9">
            <w:pPr>
              <w:spacing w:line="360" w:lineRule="auto"/>
              <w:jc w:val="center"/>
            </w:pPr>
            <w:r w:rsidRPr="00450134">
              <w:t>43</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Ranitidina</w:t>
            </w:r>
            <w:proofErr w:type="spellEnd"/>
            <w:r w:rsidRPr="00450134">
              <w:t xml:space="preserve">, cloridrato </w:t>
            </w:r>
            <w:proofErr w:type="gramStart"/>
            <w:r w:rsidRPr="00450134">
              <w:t>de</w:t>
            </w:r>
            <w:proofErr w:type="gramEnd"/>
            <w:r w:rsidRPr="00450134">
              <w:t xml:space="preserve"> </w:t>
            </w:r>
          </w:p>
        </w:tc>
        <w:tc>
          <w:tcPr>
            <w:tcW w:w="2194" w:type="dxa"/>
            <w:shd w:val="clear" w:color="auto" w:fill="FFFFFF" w:themeFill="background1"/>
          </w:tcPr>
          <w:p w:rsidR="00D015F7" w:rsidRPr="00450134" w:rsidRDefault="00D015F7" w:rsidP="001426E9">
            <w:pPr>
              <w:spacing w:line="360" w:lineRule="auto"/>
              <w:jc w:val="center"/>
            </w:pPr>
            <w:r w:rsidRPr="00450134">
              <w:t xml:space="preserve">15 </w:t>
            </w:r>
            <w:proofErr w:type="gramStart"/>
            <w:r w:rsidRPr="00450134">
              <w:t>mg</w:t>
            </w:r>
            <w:proofErr w:type="gramEnd"/>
            <w:r w:rsidRPr="00450134">
              <w:t>/ml xarope</w:t>
            </w:r>
          </w:p>
          <w:p w:rsidR="00D015F7" w:rsidRPr="00450134" w:rsidRDefault="00D015F7" w:rsidP="001426E9">
            <w:pPr>
              <w:spacing w:line="360" w:lineRule="auto"/>
              <w:jc w:val="center"/>
            </w:pPr>
            <w:r w:rsidRPr="00450134">
              <w:t xml:space="preserve">Frasco de </w:t>
            </w:r>
            <w:proofErr w:type="gramStart"/>
            <w:r w:rsidRPr="00450134">
              <w:t>120ml</w:t>
            </w:r>
            <w:proofErr w:type="gramEnd"/>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200</w:t>
            </w:r>
          </w:p>
        </w:tc>
        <w:tc>
          <w:tcPr>
            <w:tcW w:w="1169" w:type="dxa"/>
            <w:shd w:val="clear" w:color="auto" w:fill="FFFFFF" w:themeFill="background1"/>
          </w:tcPr>
          <w:p w:rsidR="00D015F7" w:rsidRPr="00450134" w:rsidRDefault="00D015F7" w:rsidP="001426E9">
            <w:pPr>
              <w:spacing w:line="360" w:lineRule="auto"/>
              <w:jc w:val="center"/>
            </w:pPr>
            <w:r w:rsidRPr="00450134">
              <w:t>8,20</w:t>
            </w:r>
          </w:p>
        </w:tc>
        <w:tc>
          <w:tcPr>
            <w:tcW w:w="1169" w:type="dxa"/>
            <w:shd w:val="clear" w:color="auto" w:fill="FFFFFF" w:themeFill="background1"/>
          </w:tcPr>
          <w:p w:rsidR="00D015F7" w:rsidRPr="00450134" w:rsidRDefault="00D015F7" w:rsidP="001426E9">
            <w:pPr>
              <w:spacing w:line="360" w:lineRule="auto"/>
              <w:jc w:val="center"/>
            </w:pPr>
            <w:r w:rsidRPr="00450134">
              <w:t>1.640</w:t>
            </w:r>
          </w:p>
        </w:tc>
      </w:tr>
      <w:tr w:rsidR="00450134" w:rsidRPr="00450134" w:rsidTr="001426E9">
        <w:trPr>
          <w:jc w:val="center"/>
        </w:trPr>
        <w:tc>
          <w:tcPr>
            <w:tcW w:w="1063" w:type="dxa"/>
            <w:shd w:val="clear" w:color="auto" w:fill="FFFFFF" w:themeFill="background1"/>
          </w:tcPr>
          <w:p w:rsidR="00D015F7" w:rsidRPr="0048706F" w:rsidRDefault="00D015F7" w:rsidP="00D015F7">
            <w:pPr>
              <w:pStyle w:val="PargrafodaLista"/>
              <w:numPr>
                <w:ilvl w:val="0"/>
                <w:numId w:val="4"/>
              </w:numPr>
              <w:spacing w:line="360" w:lineRule="auto"/>
              <w:rPr>
                <w:highlight w:val="yellow"/>
              </w:rPr>
            </w:pPr>
          </w:p>
        </w:tc>
        <w:tc>
          <w:tcPr>
            <w:tcW w:w="2835" w:type="dxa"/>
            <w:shd w:val="clear" w:color="auto" w:fill="FFFFFF" w:themeFill="background1"/>
          </w:tcPr>
          <w:p w:rsidR="00D015F7" w:rsidRPr="0048706F" w:rsidRDefault="00D015F7" w:rsidP="001426E9">
            <w:pPr>
              <w:spacing w:line="360" w:lineRule="auto"/>
              <w:rPr>
                <w:highlight w:val="yellow"/>
              </w:rPr>
            </w:pPr>
            <w:r w:rsidRPr="0048706F">
              <w:rPr>
                <w:highlight w:val="yellow"/>
              </w:rPr>
              <w:t>Sais para reidratação oral</w:t>
            </w:r>
          </w:p>
        </w:tc>
        <w:tc>
          <w:tcPr>
            <w:tcW w:w="2194" w:type="dxa"/>
            <w:shd w:val="clear" w:color="auto" w:fill="FFFFFF" w:themeFill="background1"/>
          </w:tcPr>
          <w:p w:rsidR="00D015F7" w:rsidRPr="0048706F" w:rsidRDefault="00D015F7" w:rsidP="001426E9">
            <w:pPr>
              <w:spacing w:line="360" w:lineRule="auto"/>
              <w:jc w:val="center"/>
              <w:rPr>
                <w:highlight w:val="yellow"/>
              </w:rPr>
            </w:pPr>
            <w:r w:rsidRPr="0048706F">
              <w:rPr>
                <w:highlight w:val="yellow"/>
              </w:rPr>
              <w:t>Pó para solução oral</w:t>
            </w:r>
          </w:p>
        </w:tc>
        <w:tc>
          <w:tcPr>
            <w:tcW w:w="1316" w:type="dxa"/>
            <w:shd w:val="clear" w:color="auto" w:fill="FFFFFF" w:themeFill="background1"/>
          </w:tcPr>
          <w:p w:rsidR="00D015F7" w:rsidRPr="0048706F" w:rsidRDefault="00D015F7" w:rsidP="001426E9">
            <w:pPr>
              <w:spacing w:line="360" w:lineRule="auto"/>
              <w:jc w:val="center"/>
              <w:rPr>
                <w:b/>
                <w:highlight w:val="yellow"/>
              </w:rPr>
            </w:pPr>
            <w:r w:rsidRPr="0048706F">
              <w:rPr>
                <w:b/>
                <w:highlight w:val="yellow"/>
              </w:rPr>
              <w:t>500</w:t>
            </w:r>
          </w:p>
        </w:tc>
        <w:tc>
          <w:tcPr>
            <w:tcW w:w="1169" w:type="dxa"/>
            <w:shd w:val="clear" w:color="auto" w:fill="FFFFFF" w:themeFill="background1"/>
          </w:tcPr>
          <w:p w:rsidR="00D015F7" w:rsidRPr="0048706F" w:rsidRDefault="00D015F7" w:rsidP="001426E9">
            <w:pPr>
              <w:spacing w:line="360" w:lineRule="auto"/>
              <w:jc w:val="center"/>
              <w:rPr>
                <w:highlight w:val="yellow"/>
              </w:rPr>
            </w:pPr>
            <w:r w:rsidRPr="0048706F">
              <w:rPr>
                <w:highlight w:val="yellow"/>
              </w:rPr>
              <w:t>0,688</w:t>
            </w:r>
          </w:p>
        </w:tc>
        <w:tc>
          <w:tcPr>
            <w:tcW w:w="1169" w:type="dxa"/>
            <w:shd w:val="clear" w:color="auto" w:fill="FFFFFF" w:themeFill="background1"/>
          </w:tcPr>
          <w:p w:rsidR="00D015F7" w:rsidRPr="0048706F" w:rsidRDefault="00D015F7" w:rsidP="001426E9">
            <w:pPr>
              <w:spacing w:line="360" w:lineRule="auto"/>
              <w:jc w:val="center"/>
              <w:rPr>
                <w:highlight w:val="yellow"/>
              </w:rPr>
            </w:pPr>
            <w:r w:rsidRPr="0048706F">
              <w:rPr>
                <w:highlight w:val="yellow"/>
              </w:rPr>
              <w:t>344</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Sinvastatina</w:t>
            </w:r>
          </w:p>
        </w:tc>
        <w:tc>
          <w:tcPr>
            <w:tcW w:w="2194" w:type="dxa"/>
            <w:shd w:val="clear" w:color="auto" w:fill="FFFFFF" w:themeFill="background1"/>
          </w:tcPr>
          <w:p w:rsidR="00D015F7" w:rsidRPr="00450134" w:rsidRDefault="00D015F7" w:rsidP="001426E9">
            <w:pPr>
              <w:spacing w:line="360" w:lineRule="auto"/>
              <w:jc w:val="center"/>
            </w:pPr>
            <w:r w:rsidRPr="00450134">
              <w:t>Comp. 20mg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80.000</w:t>
            </w:r>
          </w:p>
        </w:tc>
        <w:tc>
          <w:tcPr>
            <w:tcW w:w="1169" w:type="dxa"/>
            <w:shd w:val="clear" w:color="auto" w:fill="FFFFFF" w:themeFill="background1"/>
          </w:tcPr>
          <w:p w:rsidR="00D015F7" w:rsidRPr="00450134" w:rsidRDefault="00D015F7" w:rsidP="001426E9">
            <w:pPr>
              <w:spacing w:line="360" w:lineRule="auto"/>
              <w:jc w:val="center"/>
            </w:pPr>
            <w:r w:rsidRPr="00450134">
              <w:t>0,09</w:t>
            </w:r>
          </w:p>
        </w:tc>
        <w:tc>
          <w:tcPr>
            <w:tcW w:w="1169" w:type="dxa"/>
            <w:shd w:val="clear" w:color="auto" w:fill="FFFFFF" w:themeFill="background1"/>
          </w:tcPr>
          <w:p w:rsidR="00D015F7" w:rsidRPr="00450134" w:rsidRDefault="00D015F7" w:rsidP="001426E9">
            <w:pPr>
              <w:spacing w:line="360" w:lineRule="auto"/>
              <w:jc w:val="center"/>
            </w:pPr>
            <w:r w:rsidRPr="00450134">
              <w:t>7.200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Salbutamol</w:t>
            </w:r>
            <w:proofErr w:type="spellEnd"/>
            <w:r w:rsidRPr="00450134">
              <w:t>, sulfato de</w:t>
            </w:r>
            <w:proofErr w:type="gramStart"/>
            <w:r w:rsidRPr="00450134">
              <w:t xml:space="preserve">  </w:t>
            </w:r>
            <w:proofErr w:type="gramEnd"/>
            <w:r w:rsidRPr="00450134">
              <w:t xml:space="preserve">+ excipiente </w:t>
            </w:r>
            <w:proofErr w:type="spellStart"/>
            <w:r w:rsidRPr="00450134">
              <w:t>norflurano</w:t>
            </w:r>
            <w:proofErr w:type="spellEnd"/>
            <w:r w:rsidRPr="00450134">
              <w:t xml:space="preserve"> (HFA </w:t>
            </w:r>
            <w:r w:rsidRPr="00450134">
              <w:lastRenderedPageBreak/>
              <w:t>134a)</w:t>
            </w:r>
          </w:p>
        </w:tc>
        <w:tc>
          <w:tcPr>
            <w:tcW w:w="2194" w:type="dxa"/>
            <w:shd w:val="clear" w:color="auto" w:fill="FFFFFF" w:themeFill="background1"/>
          </w:tcPr>
          <w:p w:rsidR="00D015F7" w:rsidRPr="00450134" w:rsidRDefault="00D015F7" w:rsidP="001426E9">
            <w:pPr>
              <w:spacing w:line="360" w:lineRule="auto"/>
              <w:jc w:val="center"/>
            </w:pPr>
            <w:r w:rsidRPr="00450134">
              <w:lastRenderedPageBreak/>
              <w:t xml:space="preserve">Aerossol, frasco com 200 doses </w:t>
            </w:r>
            <w:r w:rsidRPr="00450134">
              <w:lastRenderedPageBreak/>
              <w:t>100mcg/</w:t>
            </w:r>
            <w:proofErr w:type="gramStart"/>
            <w:r w:rsidRPr="00450134">
              <w:t>dose</w:t>
            </w:r>
            <w:proofErr w:type="gramEnd"/>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lastRenderedPageBreak/>
              <w:t>500</w:t>
            </w:r>
          </w:p>
        </w:tc>
        <w:tc>
          <w:tcPr>
            <w:tcW w:w="1169" w:type="dxa"/>
            <w:shd w:val="clear" w:color="auto" w:fill="FFFFFF" w:themeFill="background1"/>
          </w:tcPr>
          <w:p w:rsidR="00D015F7" w:rsidRPr="00450134" w:rsidRDefault="00D015F7" w:rsidP="001426E9">
            <w:pPr>
              <w:spacing w:line="360" w:lineRule="auto"/>
              <w:jc w:val="center"/>
            </w:pPr>
            <w:r w:rsidRPr="00450134">
              <w:t>11,31</w:t>
            </w:r>
          </w:p>
        </w:tc>
        <w:tc>
          <w:tcPr>
            <w:tcW w:w="1169" w:type="dxa"/>
            <w:shd w:val="clear" w:color="auto" w:fill="FFFFFF" w:themeFill="background1"/>
          </w:tcPr>
          <w:p w:rsidR="00D015F7" w:rsidRPr="00450134" w:rsidRDefault="00D015F7" w:rsidP="001426E9">
            <w:pPr>
              <w:spacing w:line="360" w:lineRule="auto"/>
              <w:jc w:val="center"/>
            </w:pPr>
            <w:r w:rsidRPr="00450134">
              <w:t>5.655</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Sulfadiazina</w:t>
            </w:r>
            <w:proofErr w:type="spellEnd"/>
            <w:r w:rsidRPr="00450134">
              <w:t xml:space="preserve"> de prata</w:t>
            </w:r>
          </w:p>
        </w:tc>
        <w:tc>
          <w:tcPr>
            <w:tcW w:w="2194" w:type="dxa"/>
            <w:shd w:val="clear" w:color="auto" w:fill="FFFFFF" w:themeFill="background1"/>
          </w:tcPr>
          <w:p w:rsidR="00D015F7" w:rsidRPr="00450134" w:rsidRDefault="00D015F7" w:rsidP="001426E9">
            <w:pPr>
              <w:spacing w:line="360" w:lineRule="auto"/>
              <w:jc w:val="center"/>
            </w:pPr>
            <w:r w:rsidRPr="00450134">
              <w:t>10mg/g creme dermatológico</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400</w:t>
            </w:r>
          </w:p>
        </w:tc>
        <w:tc>
          <w:tcPr>
            <w:tcW w:w="1169" w:type="dxa"/>
            <w:shd w:val="clear" w:color="auto" w:fill="FFFFFF" w:themeFill="background1"/>
          </w:tcPr>
          <w:p w:rsidR="00D015F7" w:rsidRPr="00450134" w:rsidRDefault="00D015F7" w:rsidP="001426E9">
            <w:pPr>
              <w:spacing w:line="360" w:lineRule="auto"/>
              <w:jc w:val="center"/>
            </w:pPr>
            <w:r w:rsidRPr="00450134">
              <w:t>3,87</w:t>
            </w:r>
          </w:p>
        </w:tc>
        <w:tc>
          <w:tcPr>
            <w:tcW w:w="1169" w:type="dxa"/>
            <w:shd w:val="clear" w:color="auto" w:fill="FFFFFF" w:themeFill="background1"/>
          </w:tcPr>
          <w:p w:rsidR="00D015F7" w:rsidRPr="00450134" w:rsidRDefault="00D015F7" w:rsidP="001426E9">
            <w:pPr>
              <w:spacing w:line="360" w:lineRule="auto"/>
              <w:jc w:val="center"/>
            </w:pPr>
            <w:r w:rsidRPr="00450134">
              <w:t>1.548</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Sulfametoxazol</w:t>
            </w:r>
            <w:proofErr w:type="spellEnd"/>
            <w:r w:rsidRPr="00450134">
              <w:t xml:space="preserve"> + </w:t>
            </w:r>
            <w:proofErr w:type="spellStart"/>
            <w:r w:rsidRPr="00450134">
              <w:t>trimetoprima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 xml:space="preserve">Suspensão oral 40mg + 8mg/ml frasco com </w:t>
            </w:r>
            <w:proofErr w:type="gramStart"/>
            <w:r w:rsidRPr="00450134">
              <w:t>100ml</w:t>
            </w:r>
            <w:proofErr w:type="gramEnd"/>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300</w:t>
            </w:r>
          </w:p>
        </w:tc>
        <w:tc>
          <w:tcPr>
            <w:tcW w:w="1169" w:type="dxa"/>
            <w:shd w:val="clear" w:color="auto" w:fill="FFFFFF" w:themeFill="background1"/>
          </w:tcPr>
          <w:p w:rsidR="00D015F7" w:rsidRPr="00450134" w:rsidRDefault="00D015F7" w:rsidP="001426E9">
            <w:pPr>
              <w:spacing w:line="360" w:lineRule="auto"/>
              <w:jc w:val="center"/>
            </w:pPr>
            <w:r w:rsidRPr="00450134">
              <w:t>1,41</w:t>
            </w:r>
          </w:p>
        </w:tc>
        <w:tc>
          <w:tcPr>
            <w:tcW w:w="1169" w:type="dxa"/>
            <w:shd w:val="clear" w:color="auto" w:fill="FFFFFF" w:themeFill="background1"/>
          </w:tcPr>
          <w:p w:rsidR="00D015F7" w:rsidRPr="00450134" w:rsidRDefault="00D015F7" w:rsidP="001426E9">
            <w:pPr>
              <w:spacing w:line="360" w:lineRule="auto"/>
              <w:jc w:val="center"/>
            </w:pPr>
            <w:r w:rsidRPr="00450134">
              <w:t>423</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Sulfametoxazol</w:t>
            </w:r>
            <w:proofErr w:type="spellEnd"/>
            <w:r w:rsidRPr="00450134">
              <w:t xml:space="preserve"> + </w:t>
            </w:r>
            <w:proofErr w:type="spellStart"/>
            <w:r w:rsidRPr="00450134">
              <w:t>trimetoprima</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Comp. 400mg + 80mg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4.000</w:t>
            </w:r>
          </w:p>
        </w:tc>
        <w:tc>
          <w:tcPr>
            <w:tcW w:w="1169" w:type="dxa"/>
            <w:shd w:val="clear" w:color="auto" w:fill="FFFFFF" w:themeFill="background1"/>
          </w:tcPr>
          <w:p w:rsidR="00D015F7" w:rsidRPr="00450134" w:rsidRDefault="00D015F7" w:rsidP="001426E9">
            <w:pPr>
              <w:spacing w:line="360" w:lineRule="auto"/>
              <w:jc w:val="center"/>
            </w:pPr>
            <w:r w:rsidRPr="00450134">
              <w:t>0,115</w:t>
            </w:r>
          </w:p>
        </w:tc>
        <w:tc>
          <w:tcPr>
            <w:tcW w:w="1169" w:type="dxa"/>
            <w:shd w:val="clear" w:color="auto" w:fill="FFFFFF" w:themeFill="background1"/>
          </w:tcPr>
          <w:p w:rsidR="00D015F7" w:rsidRPr="00450134" w:rsidRDefault="00D015F7" w:rsidP="001426E9">
            <w:pPr>
              <w:spacing w:line="360" w:lineRule="auto"/>
              <w:jc w:val="center"/>
            </w:pPr>
            <w:r w:rsidRPr="00450134">
              <w:t>460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Sulfato ferroso</w:t>
            </w:r>
          </w:p>
        </w:tc>
        <w:tc>
          <w:tcPr>
            <w:tcW w:w="2194" w:type="dxa"/>
            <w:shd w:val="clear" w:color="auto" w:fill="FFFFFF" w:themeFill="background1"/>
          </w:tcPr>
          <w:p w:rsidR="00D015F7" w:rsidRPr="00450134" w:rsidRDefault="00D015F7" w:rsidP="001426E9">
            <w:pPr>
              <w:spacing w:line="360" w:lineRule="auto"/>
              <w:jc w:val="center"/>
            </w:pPr>
            <w:r w:rsidRPr="00450134">
              <w:t>Comp. 40mg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30.000</w:t>
            </w:r>
          </w:p>
        </w:tc>
        <w:tc>
          <w:tcPr>
            <w:tcW w:w="1169" w:type="dxa"/>
            <w:shd w:val="clear" w:color="auto" w:fill="FFFFFF" w:themeFill="background1"/>
          </w:tcPr>
          <w:p w:rsidR="00D015F7" w:rsidRPr="00450134" w:rsidRDefault="00D015F7" w:rsidP="001426E9">
            <w:pPr>
              <w:spacing w:line="360" w:lineRule="auto"/>
              <w:jc w:val="center"/>
            </w:pPr>
            <w:r w:rsidRPr="00450134">
              <w:t>0,045</w:t>
            </w:r>
          </w:p>
        </w:tc>
        <w:tc>
          <w:tcPr>
            <w:tcW w:w="1169" w:type="dxa"/>
            <w:shd w:val="clear" w:color="auto" w:fill="FFFFFF" w:themeFill="background1"/>
          </w:tcPr>
          <w:p w:rsidR="00D015F7" w:rsidRPr="00450134" w:rsidRDefault="00D015F7" w:rsidP="001426E9">
            <w:pPr>
              <w:spacing w:line="360" w:lineRule="auto"/>
              <w:jc w:val="center"/>
            </w:pPr>
            <w:r w:rsidRPr="00450134">
              <w:t>1.350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Sulfato ferroso</w:t>
            </w:r>
          </w:p>
        </w:tc>
        <w:tc>
          <w:tcPr>
            <w:tcW w:w="2194" w:type="dxa"/>
            <w:shd w:val="clear" w:color="auto" w:fill="FFFFFF" w:themeFill="background1"/>
          </w:tcPr>
          <w:p w:rsidR="00D015F7" w:rsidRPr="00450134" w:rsidRDefault="00D015F7" w:rsidP="001426E9">
            <w:pPr>
              <w:spacing w:line="360" w:lineRule="auto"/>
              <w:jc w:val="center"/>
            </w:pPr>
            <w:r w:rsidRPr="00450134">
              <w:t xml:space="preserve">Solução Oral gotas 125mg/ml – correspondente a 25 </w:t>
            </w:r>
            <w:proofErr w:type="gramStart"/>
            <w:r w:rsidRPr="00450134">
              <w:t>mg</w:t>
            </w:r>
            <w:proofErr w:type="gramEnd"/>
            <w:r w:rsidRPr="00450134">
              <w:t xml:space="preserve"> de ferro elementar frasco com 30ml </w:t>
            </w:r>
            <w:r w:rsidRPr="00450134">
              <w:rPr>
                <w:b/>
              </w:rPr>
              <w:t>COM SABOR</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1.000</w:t>
            </w:r>
          </w:p>
        </w:tc>
        <w:tc>
          <w:tcPr>
            <w:tcW w:w="1169" w:type="dxa"/>
            <w:shd w:val="clear" w:color="auto" w:fill="FFFFFF" w:themeFill="background1"/>
          </w:tcPr>
          <w:p w:rsidR="00D015F7" w:rsidRPr="00450134" w:rsidRDefault="00D015F7" w:rsidP="001426E9">
            <w:pPr>
              <w:spacing w:line="360" w:lineRule="auto"/>
              <w:jc w:val="center"/>
            </w:pPr>
            <w:r w:rsidRPr="00450134">
              <w:t>0,93</w:t>
            </w:r>
          </w:p>
        </w:tc>
        <w:tc>
          <w:tcPr>
            <w:tcW w:w="1169" w:type="dxa"/>
            <w:shd w:val="clear" w:color="auto" w:fill="FFFFFF" w:themeFill="background1"/>
          </w:tcPr>
          <w:p w:rsidR="00D015F7" w:rsidRPr="00450134" w:rsidRDefault="00D015F7" w:rsidP="001426E9">
            <w:pPr>
              <w:spacing w:line="360" w:lineRule="auto"/>
              <w:jc w:val="center"/>
            </w:pPr>
            <w:r w:rsidRPr="00450134">
              <w:t>930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Timolol. Maleato de</w:t>
            </w:r>
          </w:p>
        </w:tc>
        <w:tc>
          <w:tcPr>
            <w:tcW w:w="2194" w:type="dxa"/>
            <w:shd w:val="clear" w:color="auto" w:fill="FFFFFF" w:themeFill="background1"/>
          </w:tcPr>
          <w:p w:rsidR="00D015F7" w:rsidRPr="00450134" w:rsidRDefault="00D015F7" w:rsidP="001426E9">
            <w:pPr>
              <w:spacing w:line="360" w:lineRule="auto"/>
              <w:jc w:val="center"/>
            </w:pPr>
            <w:r w:rsidRPr="00450134">
              <w:t>Colírio 5mg/ml (0,5%)</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300</w:t>
            </w:r>
          </w:p>
        </w:tc>
        <w:tc>
          <w:tcPr>
            <w:tcW w:w="1169" w:type="dxa"/>
            <w:shd w:val="clear" w:color="auto" w:fill="FFFFFF" w:themeFill="background1"/>
          </w:tcPr>
          <w:p w:rsidR="00D015F7" w:rsidRPr="00450134" w:rsidRDefault="00D015F7" w:rsidP="001426E9">
            <w:pPr>
              <w:spacing w:line="360" w:lineRule="auto"/>
              <w:jc w:val="center"/>
            </w:pPr>
            <w:r w:rsidRPr="00450134">
              <w:t>1,85</w:t>
            </w:r>
          </w:p>
        </w:tc>
        <w:tc>
          <w:tcPr>
            <w:tcW w:w="1169" w:type="dxa"/>
            <w:shd w:val="clear" w:color="auto" w:fill="FFFFFF" w:themeFill="background1"/>
          </w:tcPr>
          <w:p w:rsidR="00D015F7" w:rsidRPr="00450134" w:rsidRDefault="00D015F7" w:rsidP="001426E9">
            <w:pPr>
              <w:spacing w:line="360" w:lineRule="auto"/>
              <w:jc w:val="center"/>
            </w:pPr>
            <w:r w:rsidRPr="00450134">
              <w:t>555</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Varfarina</w:t>
            </w:r>
            <w:proofErr w:type="spellEnd"/>
            <w:r w:rsidRPr="00450134">
              <w:t xml:space="preserve"> sódica</w:t>
            </w:r>
          </w:p>
        </w:tc>
        <w:tc>
          <w:tcPr>
            <w:tcW w:w="2194" w:type="dxa"/>
            <w:shd w:val="clear" w:color="auto" w:fill="FFFFFF" w:themeFill="background1"/>
          </w:tcPr>
          <w:p w:rsidR="00D015F7" w:rsidRPr="00450134" w:rsidRDefault="00D015F7" w:rsidP="001426E9">
            <w:pPr>
              <w:spacing w:line="360" w:lineRule="auto"/>
              <w:jc w:val="center"/>
            </w:pPr>
            <w:r w:rsidRPr="00450134">
              <w:t>Comp. 5mg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5.000</w:t>
            </w:r>
          </w:p>
        </w:tc>
        <w:tc>
          <w:tcPr>
            <w:tcW w:w="1169" w:type="dxa"/>
            <w:shd w:val="clear" w:color="auto" w:fill="FFFFFF" w:themeFill="background1"/>
          </w:tcPr>
          <w:p w:rsidR="00D015F7" w:rsidRPr="00450134" w:rsidRDefault="00D015F7" w:rsidP="001426E9">
            <w:pPr>
              <w:spacing w:line="360" w:lineRule="auto"/>
              <w:jc w:val="center"/>
            </w:pPr>
            <w:r w:rsidRPr="00450134">
              <w:t>0,2488</w:t>
            </w:r>
          </w:p>
        </w:tc>
        <w:tc>
          <w:tcPr>
            <w:tcW w:w="1169" w:type="dxa"/>
            <w:shd w:val="clear" w:color="auto" w:fill="FFFFFF" w:themeFill="background1"/>
          </w:tcPr>
          <w:p w:rsidR="00D015F7" w:rsidRPr="00450134" w:rsidRDefault="00D015F7" w:rsidP="001426E9">
            <w:pPr>
              <w:spacing w:line="360" w:lineRule="auto"/>
              <w:jc w:val="center"/>
            </w:pPr>
            <w:r w:rsidRPr="00450134">
              <w:t>1.244</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Verapamil</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Comp. 80mg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10.000</w:t>
            </w:r>
          </w:p>
        </w:tc>
        <w:tc>
          <w:tcPr>
            <w:tcW w:w="1169" w:type="dxa"/>
            <w:shd w:val="clear" w:color="auto" w:fill="FFFFFF" w:themeFill="background1"/>
          </w:tcPr>
          <w:p w:rsidR="00D015F7" w:rsidRPr="00450134" w:rsidRDefault="00D015F7" w:rsidP="001426E9">
            <w:pPr>
              <w:spacing w:line="360" w:lineRule="auto"/>
              <w:jc w:val="center"/>
            </w:pPr>
            <w:r w:rsidRPr="00450134">
              <w:t>0,075</w:t>
            </w:r>
          </w:p>
        </w:tc>
        <w:tc>
          <w:tcPr>
            <w:tcW w:w="1169" w:type="dxa"/>
            <w:shd w:val="clear" w:color="auto" w:fill="FFFFFF" w:themeFill="background1"/>
          </w:tcPr>
          <w:p w:rsidR="00D015F7" w:rsidRPr="00450134" w:rsidRDefault="00D015F7" w:rsidP="001426E9">
            <w:pPr>
              <w:spacing w:line="360" w:lineRule="auto"/>
              <w:jc w:val="center"/>
            </w:pPr>
            <w:r w:rsidRPr="00450134">
              <w:t>750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rPr>
                <w:shd w:val="clear" w:color="auto" w:fill="FFFFFF"/>
              </w:rPr>
              <w:t>Acetonida</w:t>
            </w:r>
            <w:proofErr w:type="spellEnd"/>
            <w:r w:rsidRPr="00450134">
              <w:rPr>
                <w:shd w:val="clear" w:color="auto" w:fill="FFFFFF"/>
              </w:rPr>
              <w:t xml:space="preserve"> de triancinolona</w:t>
            </w:r>
          </w:p>
        </w:tc>
        <w:tc>
          <w:tcPr>
            <w:tcW w:w="2194" w:type="dxa"/>
            <w:shd w:val="clear" w:color="auto" w:fill="FFFFFF" w:themeFill="background1"/>
          </w:tcPr>
          <w:p w:rsidR="00D015F7" w:rsidRPr="00450134" w:rsidRDefault="00D015F7" w:rsidP="001426E9">
            <w:pPr>
              <w:spacing w:line="360" w:lineRule="auto"/>
              <w:jc w:val="center"/>
            </w:pPr>
            <w:r w:rsidRPr="00450134">
              <w:t xml:space="preserve">Bisnaga de 10gr pomada em </w:t>
            </w:r>
            <w:proofErr w:type="spellStart"/>
            <w:r w:rsidRPr="00450134">
              <w:t>orabase</w:t>
            </w:r>
            <w:proofErr w:type="spellEnd"/>
          </w:p>
        </w:tc>
        <w:tc>
          <w:tcPr>
            <w:tcW w:w="1316" w:type="dxa"/>
            <w:shd w:val="clear" w:color="auto" w:fill="auto"/>
          </w:tcPr>
          <w:p w:rsidR="00D015F7" w:rsidRPr="00450134" w:rsidRDefault="00D015F7" w:rsidP="001426E9">
            <w:pPr>
              <w:spacing w:line="360" w:lineRule="auto"/>
              <w:jc w:val="center"/>
              <w:rPr>
                <w:b/>
              </w:rPr>
            </w:pPr>
            <w:r w:rsidRPr="00450134">
              <w:rPr>
                <w:b/>
              </w:rPr>
              <w:t>200</w:t>
            </w:r>
          </w:p>
        </w:tc>
        <w:tc>
          <w:tcPr>
            <w:tcW w:w="1169" w:type="dxa"/>
            <w:shd w:val="clear" w:color="auto" w:fill="FFFFFF" w:themeFill="background1"/>
          </w:tcPr>
          <w:p w:rsidR="00D015F7" w:rsidRPr="00450134" w:rsidRDefault="00D015F7" w:rsidP="001426E9">
            <w:pPr>
              <w:spacing w:line="360" w:lineRule="auto"/>
              <w:jc w:val="center"/>
            </w:pPr>
            <w:r w:rsidRPr="00450134">
              <w:t>4,05</w:t>
            </w:r>
          </w:p>
        </w:tc>
        <w:tc>
          <w:tcPr>
            <w:tcW w:w="1169" w:type="dxa"/>
            <w:shd w:val="clear" w:color="auto" w:fill="FFFFFF" w:themeFill="background1"/>
          </w:tcPr>
          <w:p w:rsidR="00D015F7" w:rsidRPr="00450134" w:rsidRDefault="00D015F7" w:rsidP="001426E9">
            <w:pPr>
              <w:spacing w:line="360" w:lineRule="auto"/>
              <w:jc w:val="center"/>
            </w:pPr>
            <w:r w:rsidRPr="00450134">
              <w:t>810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rPr>
                <w:shd w:val="clear" w:color="auto" w:fill="FFFFFF"/>
              </w:rPr>
            </w:pPr>
            <w:r w:rsidRPr="00450134">
              <w:rPr>
                <w:shd w:val="clear" w:color="auto" w:fill="FFFFFF"/>
              </w:rPr>
              <w:t xml:space="preserve">Adrenalina </w:t>
            </w:r>
          </w:p>
        </w:tc>
        <w:tc>
          <w:tcPr>
            <w:tcW w:w="2194" w:type="dxa"/>
            <w:shd w:val="clear" w:color="auto" w:fill="FFFFFF" w:themeFill="background1"/>
          </w:tcPr>
          <w:p w:rsidR="00D015F7" w:rsidRPr="00450134" w:rsidRDefault="00D015F7" w:rsidP="001426E9">
            <w:pPr>
              <w:spacing w:line="360" w:lineRule="auto"/>
              <w:jc w:val="center"/>
            </w:pPr>
            <w:r w:rsidRPr="00450134">
              <w:t>Solução injetável 1mg/ml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w:t>
            </w:r>
          </w:p>
        </w:tc>
        <w:tc>
          <w:tcPr>
            <w:tcW w:w="1169" w:type="dxa"/>
            <w:shd w:val="clear" w:color="auto" w:fill="FFFFFF" w:themeFill="background1"/>
          </w:tcPr>
          <w:p w:rsidR="00D015F7" w:rsidRPr="00450134" w:rsidRDefault="00D015F7" w:rsidP="001426E9">
            <w:pPr>
              <w:spacing w:line="360" w:lineRule="auto"/>
              <w:jc w:val="center"/>
            </w:pPr>
            <w:r w:rsidRPr="00450134">
              <w:t>3,44</w:t>
            </w:r>
          </w:p>
        </w:tc>
        <w:tc>
          <w:tcPr>
            <w:tcW w:w="1169" w:type="dxa"/>
            <w:shd w:val="clear" w:color="auto" w:fill="FFFFFF" w:themeFill="background1"/>
          </w:tcPr>
          <w:p w:rsidR="00D015F7" w:rsidRPr="00450134" w:rsidRDefault="00D015F7" w:rsidP="001426E9">
            <w:pPr>
              <w:spacing w:line="360" w:lineRule="auto"/>
              <w:jc w:val="center"/>
            </w:pPr>
            <w:r w:rsidRPr="00450134">
              <w:t>172</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rPr>
                <w:shd w:val="clear" w:color="auto" w:fill="FFFFFF"/>
              </w:rPr>
            </w:pPr>
            <w:r w:rsidRPr="00450134">
              <w:rPr>
                <w:shd w:val="clear" w:color="auto" w:fill="FFFFFF"/>
              </w:rPr>
              <w:t>Água para injeção estéril</w:t>
            </w:r>
          </w:p>
        </w:tc>
        <w:tc>
          <w:tcPr>
            <w:tcW w:w="2194" w:type="dxa"/>
            <w:shd w:val="clear" w:color="auto" w:fill="FFFFFF" w:themeFill="background1"/>
          </w:tcPr>
          <w:p w:rsidR="00D015F7" w:rsidRPr="00450134" w:rsidRDefault="00D015F7" w:rsidP="001426E9">
            <w:pPr>
              <w:spacing w:line="360" w:lineRule="auto"/>
              <w:jc w:val="center"/>
            </w:pPr>
            <w:r w:rsidRPr="00450134">
              <w:t xml:space="preserve">Solução injetável de </w:t>
            </w:r>
            <w:proofErr w:type="gramStart"/>
            <w:r w:rsidRPr="00450134">
              <w:t>10ml</w:t>
            </w:r>
            <w:proofErr w:type="gramEnd"/>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150</w:t>
            </w:r>
          </w:p>
        </w:tc>
        <w:tc>
          <w:tcPr>
            <w:tcW w:w="1169" w:type="dxa"/>
            <w:shd w:val="clear" w:color="auto" w:fill="FFFFFF" w:themeFill="background1"/>
          </w:tcPr>
          <w:p w:rsidR="00D015F7" w:rsidRPr="00450134" w:rsidRDefault="00D015F7" w:rsidP="001426E9">
            <w:pPr>
              <w:spacing w:line="360" w:lineRule="auto"/>
              <w:jc w:val="center"/>
            </w:pPr>
            <w:r w:rsidRPr="00450134">
              <w:t>0,16</w:t>
            </w:r>
          </w:p>
        </w:tc>
        <w:tc>
          <w:tcPr>
            <w:tcW w:w="1169" w:type="dxa"/>
            <w:shd w:val="clear" w:color="auto" w:fill="FFFFFF" w:themeFill="background1"/>
          </w:tcPr>
          <w:p w:rsidR="00D015F7" w:rsidRPr="00450134" w:rsidRDefault="00D015F7" w:rsidP="001426E9">
            <w:pPr>
              <w:spacing w:line="360" w:lineRule="auto"/>
              <w:jc w:val="center"/>
            </w:pPr>
            <w:r w:rsidRPr="00450134">
              <w:t>24</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Ambroxol</w:t>
            </w:r>
            <w:proofErr w:type="spellEnd"/>
            <w:r w:rsidRPr="00450134">
              <w:t xml:space="preserve">, </w:t>
            </w:r>
            <w:proofErr w:type="spellStart"/>
            <w:r w:rsidRPr="00450134">
              <w:t>clor</w:t>
            </w:r>
            <w:proofErr w:type="spellEnd"/>
            <w:r w:rsidRPr="00450134">
              <w:t xml:space="preserve">. </w:t>
            </w:r>
            <w:proofErr w:type="gramStart"/>
            <w:r w:rsidRPr="00450134">
              <w:t>de</w:t>
            </w:r>
            <w:proofErr w:type="gramEnd"/>
            <w:r w:rsidRPr="00450134">
              <w:t xml:space="preserve"> </w:t>
            </w:r>
          </w:p>
        </w:tc>
        <w:tc>
          <w:tcPr>
            <w:tcW w:w="2194" w:type="dxa"/>
            <w:shd w:val="clear" w:color="auto" w:fill="FFFFFF" w:themeFill="background1"/>
          </w:tcPr>
          <w:p w:rsidR="00D015F7" w:rsidRPr="00450134" w:rsidRDefault="00D015F7" w:rsidP="001426E9">
            <w:pPr>
              <w:spacing w:line="360" w:lineRule="auto"/>
              <w:jc w:val="center"/>
            </w:pPr>
            <w:r w:rsidRPr="00450134">
              <w:t>Suspensão Oral 30mg/</w:t>
            </w:r>
            <w:proofErr w:type="gramStart"/>
            <w:r w:rsidRPr="00450134">
              <w:t>5ml</w:t>
            </w:r>
            <w:proofErr w:type="gramEnd"/>
            <w:r w:rsidRPr="00450134">
              <w:t xml:space="preserve"> sem açúcar – frasco com 100ml com copo dosador</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700</w:t>
            </w:r>
          </w:p>
        </w:tc>
        <w:tc>
          <w:tcPr>
            <w:tcW w:w="1169" w:type="dxa"/>
            <w:shd w:val="clear" w:color="auto" w:fill="FFFFFF" w:themeFill="background1"/>
          </w:tcPr>
          <w:p w:rsidR="00D015F7" w:rsidRPr="00450134" w:rsidRDefault="00D015F7" w:rsidP="001426E9">
            <w:pPr>
              <w:spacing w:line="360" w:lineRule="auto"/>
              <w:jc w:val="center"/>
            </w:pPr>
            <w:r w:rsidRPr="00450134">
              <w:t>1,69</w:t>
            </w:r>
          </w:p>
        </w:tc>
        <w:tc>
          <w:tcPr>
            <w:tcW w:w="1169" w:type="dxa"/>
            <w:shd w:val="clear" w:color="auto" w:fill="FFFFFF" w:themeFill="background1"/>
          </w:tcPr>
          <w:p w:rsidR="00D015F7" w:rsidRPr="00450134" w:rsidRDefault="00D015F7" w:rsidP="001426E9">
            <w:pPr>
              <w:spacing w:line="360" w:lineRule="auto"/>
              <w:jc w:val="center"/>
            </w:pPr>
            <w:r w:rsidRPr="00450134">
              <w:t>1.183</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Ambroxol</w:t>
            </w:r>
            <w:proofErr w:type="spellEnd"/>
            <w:r w:rsidRPr="00450134">
              <w:t xml:space="preserve">, </w:t>
            </w:r>
            <w:proofErr w:type="spellStart"/>
            <w:r w:rsidRPr="00450134">
              <w:t>clor</w:t>
            </w:r>
            <w:proofErr w:type="spellEnd"/>
            <w:r w:rsidRPr="00450134">
              <w:t xml:space="preserve">. </w:t>
            </w:r>
            <w:proofErr w:type="gramStart"/>
            <w:r w:rsidRPr="00450134">
              <w:t>de</w:t>
            </w:r>
            <w:proofErr w:type="gramEnd"/>
          </w:p>
        </w:tc>
        <w:tc>
          <w:tcPr>
            <w:tcW w:w="2194" w:type="dxa"/>
            <w:shd w:val="clear" w:color="auto" w:fill="FFFFFF" w:themeFill="background1"/>
          </w:tcPr>
          <w:p w:rsidR="00D015F7" w:rsidRPr="00450134" w:rsidRDefault="00D015F7" w:rsidP="001426E9">
            <w:pPr>
              <w:spacing w:line="360" w:lineRule="auto"/>
              <w:jc w:val="center"/>
            </w:pPr>
            <w:r w:rsidRPr="00450134">
              <w:t>Suspensão Oral 15mg/</w:t>
            </w:r>
            <w:proofErr w:type="gramStart"/>
            <w:r w:rsidRPr="00450134">
              <w:t>5ml</w:t>
            </w:r>
            <w:proofErr w:type="gramEnd"/>
            <w:r w:rsidRPr="00450134">
              <w:t xml:space="preserve"> sem açúcar – frasco com </w:t>
            </w:r>
            <w:r w:rsidRPr="00450134">
              <w:lastRenderedPageBreak/>
              <w:t>100ml com copo dosador</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lastRenderedPageBreak/>
              <w:t>600</w:t>
            </w:r>
          </w:p>
        </w:tc>
        <w:tc>
          <w:tcPr>
            <w:tcW w:w="1169" w:type="dxa"/>
            <w:shd w:val="clear" w:color="auto" w:fill="FFFFFF" w:themeFill="background1"/>
          </w:tcPr>
          <w:p w:rsidR="00D015F7" w:rsidRPr="00450134" w:rsidRDefault="00D015F7" w:rsidP="001426E9">
            <w:pPr>
              <w:spacing w:line="360" w:lineRule="auto"/>
              <w:jc w:val="center"/>
            </w:pPr>
            <w:r w:rsidRPr="00450134">
              <w:t>2,40</w:t>
            </w:r>
          </w:p>
        </w:tc>
        <w:tc>
          <w:tcPr>
            <w:tcW w:w="1169" w:type="dxa"/>
            <w:shd w:val="clear" w:color="auto" w:fill="FFFFFF" w:themeFill="background1"/>
          </w:tcPr>
          <w:p w:rsidR="00D015F7" w:rsidRPr="00450134" w:rsidRDefault="00D015F7" w:rsidP="001426E9">
            <w:pPr>
              <w:spacing w:line="360" w:lineRule="auto"/>
              <w:jc w:val="center"/>
            </w:pPr>
            <w:r w:rsidRPr="00450134">
              <w:t>1.440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Aminofilina</w:t>
            </w:r>
            <w:proofErr w:type="spellEnd"/>
            <w:r w:rsidRPr="00450134">
              <w:t xml:space="preserve"> </w:t>
            </w:r>
          </w:p>
        </w:tc>
        <w:tc>
          <w:tcPr>
            <w:tcW w:w="2194" w:type="dxa"/>
            <w:shd w:val="clear" w:color="auto" w:fill="FFFFFF" w:themeFill="background1"/>
          </w:tcPr>
          <w:p w:rsidR="00D015F7" w:rsidRPr="00450134" w:rsidRDefault="00D015F7" w:rsidP="001426E9">
            <w:pPr>
              <w:spacing w:line="360" w:lineRule="auto"/>
              <w:jc w:val="center"/>
            </w:pPr>
            <w:r w:rsidRPr="00450134">
              <w:t xml:space="preserve">Solução injetável 24 </w:t>
            </w:r>
            <w:proofErr w:type="gramStart"/>
            <w:r w:rsidRPr="00450134">
              <w:t>mg</w:t>
            </w:r>
            <w:proofErr w:type="gramEnd"/>
            <w:r w:rsidRPr="00450134">
              <w:t>/ml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w:t>
            </w:r>
          </w:p>
        </w:tc>
        <w:tc>
          <w:tcPr>
            <w:tcW w:w="1169" w:type="dxa"/>
            <w:shd w:val="clear" w:color="auto" w:fill="FFFFFF" w:themeFill="background1"/>
          </w:tcPr>
          <w:p w:rsidR="00D015F7" w:rsidRPr="00450134" w:rsidRDefault="00D015F7" w:rsidP="001426E9">
            <w:pPr>
              <w:spacing w:line="360" w:lineRule="auto"/>
              <w:jc w:val="center"/>
            </w:pPr>
            <w:r w:rsidRPr="00450134">
              <w:t>1,11</w:t>
            </w:r>
          </w:p>
        </w:tc>
        <w:tc>
          <w:tcPr>
            <w:tcW w:w="1169" w:type="dxa"/>
            <w:shd w:val="clear" w:color="auto" w:fill="FFFFFF" w:themeFill="background1"/>
          </w:tcPr>
          <w:p w:rsidR="00D015F7" w:rsidRPr="00450134" w:rsidRDefault="00D015F7" w:rsidP="001426E9">
            <w:pPr>
              <w:spacing w:line="360" w:lineRule="auto"/>
              <w:jc w:val="center"/>
            </w:pPr>
            <w:r w:rsidRPr="00450134">
              <w:t>55,50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r w:rsidRPr="00450134">
              <w:t xml:space="preserve">Atropina </w:t>
            </w:r>
          </w:p>
        </w:tc>
        <w:tc>
          <w:tcPr>
            <w:tcW w:w="2194" w:type="dxa"/>
            <w:shd w:val="clear" w:color="auto" w:fill="FFFFFF" w:themeFill="background1"/>
          </w:tcPr>
          <w:p w:rsidR="00D015F7" w:rsidRPr="00450134" w:rsidRDefault="00D015F7" w:rsidP="001426E9">
            <w:pPr>
              <w:spacing w:line="360" w:lineRule="auto"/>
              <w:jc w:val="center"/>
            </w:pPr>
            <w:r w:rsidRPr="00450134">
              <w:t>Solução injetável 0,25</w:t>
            </w:r>
            <w:proofErr w:type="gramStart"/>
            <w:r w:rsidRPr="00450134">
              <w:t>mg</w:t>
            </w:r>
            <w:proofErr w:type="gramEnd"/>
            <w:r w:rsidRPr="00450134">
              <w:t>/ml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w:t>
            </w:r>
          </w:p>
        </w:tc>
        <w:tc>
          <w:tcPr>
            <w:tcW w:w="1169" w:type="dxa"/>
            <w:shd w:val="clear" w:color="auto" w:fill="FFFFFF" w:themeFill="background1"/>
          </w:tcPr>
          <w:p w:rsidR="00D015F7" w:rsidRPr="00450134" w:rsidRDefault="00D015F7" w:rsidP="001426E9">
            <w:pPr>
              <w:spacing w:line="360" w:lineRule="auto"/>
              <w:jc w:val="center"/>
            </w:pPr>
            <w:r w:rsidRPr="00450134">
              <w:t>0,33</w:t>
            </w:r>
          </w:p>
        </w:tc>
        <w:tc>
          <w:tcPr>
            <w:tcW w:w="1169" w:type="dxa"/>
            <w:shd w:val="clear" w:color="auto" w:fill="FFFFFF" w:themeFill="background1"/>
          </w:tcPr>
          <w:p w:rsidR="00D015F7" w:rsidRPr="00450134" w:rsidRDefault="00D015F7" w:rsidP="001426E9">
            <w:pPr>
              <w:spacing w:line="360" w:lineRule="auto"/>
              <w:jc w:val="center"/>
            </w:pPr>
            <w:r w:rsidRPr="00450134">
              <w:t>16,50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Betametasona</w:t>
            </w:r>
            <w:proofErr w:type="spellEnd"/>
            <w:r w:rsidRPr="00450134">
              <w:t xml:space="preserve">, </w:t>
            </w:r>
            <w:proofErr w:type="spellStart"/>
            <w:r w:rsidRPr="00450134">
              <w:t>dipropionato</w:t>
            </w:r>
            <w:proofErr w:type="spellEnd"/>
            <w:r w:rsidRPr="00450134">
              <w:t xml:space="preserve"> + </w:t>
            </w:r>
            <w:proofErr w:type="spellStart"/>
            <w:r w:rsidRPr="00450134">
              <w:t>betametasona</w:t>
            </w:r>
            <w:proofErr w:type="spellEnd"/>
            <w:r w:rsidRPr="00450134">
              <w:t xml:space="preserve">, fosfato </w:t>
            </w:r>
            <w:proofErr w:type="spellStart"/>
            <w:proofErr w:type="gramStart"/>
            <w:r w:rsidRPr="00450134">
              <w:t>dissódico</w:t>
            </w:r>
            <w:proofErr w:type="spellEnd"/>
            <w:proofErr w:type="gramEnd"/>
          </w:p>
        </w:tc>
        <w:tc>
          <w:tcPr>
            <w:tcW w:w="2194" w:type="dxa"/>
            <w:shd w:val="clear" w:color="auto" w:fill="FFFFFF" w:themeFill="background1"/>
          </w:tcPr>
          <w:p w:rsidR="00D015F7" w:rsidRPr="00450134" w:rsidRDefault="00D015F7" w:rsidP="001426E9">
            <w:pPr>
              <w:spacing w:line="360" w:lineRule="auto"/>
              <w:jc w:val="center"/>
            </w:pPr>
            <w:r w:rsidRPr="00450134">
              <w:t>Ampola 5mg + 2mg/ml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300</w:t>
            </w:r>
          </w:p>
        </w:tc>
        <w:tc>
          <w:tcPr>
            <w:tcW w:w="1169" w:type="dxa"/>
            <w:shd w:val="clear" w:color="auto" w:fill="FFFFFF" w:themeFill="background1"/>
          </w:tcPr>
          <w:p w:rsidR="00D015F7" w:rsidRPr="00450134" w:rsidRDefault="00D015F7" w:rsidP="001426E9">
            <w:pPr>
              <w:spacing w:line="360" w:lineRule="auto"/>
              <w:jc w:val="center"/>
            </w:pPr>
            <w:r w:rsidRPr="00450134">
              <w:t>5,66</w:t>
            </w:r>
          </w:p>
        </w:tc>
        <w:tc>
          <w:tcPr>
            <w:tcW w:w="1169" w:type="dxa"/>
            <w:shd w:val="clear" w:color="auto" w:fill="FFFFFF" w:themeFill="background1"/>
          </w:tcPr>
          <w:p w:rsidR="00D015F7" w:rsidRPr="00450134" w:rsidRDefault="00D015F7" w:rsidP="001426E9">
            <w:pPr>
              <w:spacing w:line="360" w:lineRule="auto"/>
              <w:jc w:val="center"/>
            </w:pPr>
            <w:r w:rsidRPr="00450134">
              <w:t>1.698</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Biperideno</w:t>
            </w:r>
            <w:proofErr w:type="spellEnd"/>
            <w:r w:rsidRPr="00450134">
              <w:t xml:space="preserve"> </w:t>
            </w:r>
          </w:p>
        </w:tc>
        <w:tc>
          <w:tcPr>
            <w:tcW w:w="2194" w:type="dxa"/>
            <w:shd w:val="clear" w:color="auto" w:fill="FFFFFF" w:themeFill="background1"/>
          </w:tcPr>
          <w:p w:rsidR="00D015F7" w:rsidRPr="00450134" w:rsidRDefault="00D015F7" w:rsidP="001426E9">
            <w:pPr>
              <w:spacing w:line="360" w:lineRule="auto"/>
              <w:jc w:val="center"/>
            </w:pPr>
            <w:r w:rsidRPr="00450134">
              <w:t>Solução injetável 5mg/ml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w:t>
            </w:r>
          </w:p>
        </w:tc>
        <w:tc>
          <w:tcPr>
            <w:tcW w:w="1169" w:type="dxa"/>
            <w:shd w:val="clear" w:color="auto" w:fill="FFFFFF" w:themeFill="background1"/>
          </w:tcPr>
          <w:p w:rsidR="00D015F7" w:rsidRPr="00450134" w:rsidRDefault="00D015F7" w:rsidP="001426E9">
            <w:pPr>
              <w:spacing w:line="360" w:lineRule="auto"/>
              <w:jc w:val="center"/>
            </w:pPr>
            <w:r w:rsidRPr="00450134">
              <w:t>0,25</w:t>
            </w:r>
          </w:p>
        </w:tc>
        <w:tc>
          <w:tcPr>
            <w:tcW w:w="1169" w:type="dxa"/>
            <w:shd w:val="clear" w:color="auto" w:fill="FFFFFF" w:themeFill="background1"/>
          </w:tcPr>
          <w:p w:rsidR="00D015F7" w:rsidRPr="00450134" w:rsidRDefault="00D015F7" w:rsidP="001426E9">
            <w:pPr>
              <w:spacing w:line="360" w:lineRule="auto"/>
              <w:jc w:val="center"/>
            </w:pPr>
            <w:r w:rsidRPr="00450134">
              <w:t>12,50</w:t>
            </w:r>
          </w:p>
        </w:tc>
      </w:tr>
      <w:tr w:rsidR="00450134" w:rsidRPr="00450134" w:rsidTr="001426E9">
        <w:trPr>
          <w:jc w:val="center"/>
        </w:trPr>
        <w:tc>
          <w:tcPr>
            <w:tcW w:w="1063" w:type="dxa"/>
            <w:shd w:val="clear" w:color="auto" w:fill="FFFFFF" w:themeFill="background1"/>
          </w:tcPr>
          <w:p w:rsidR="00D015F7" w:rsidRPr="0048706F" w:rsidRDefault="00D015F7" w:rsidP="00D015F7">
            <w:pPr>
              <w:pStyle w:val="PargrafodaLista"/>
              <w:numPr>
                <w:ilvl w:val="0"/>
                <w:numId w:val="4"/>
              </w:numPr>
              <w:spacing w:line="360" w:lineRule="auto"/>
              <w:rPr>
                <w:highlight w:val="yellow"/>
              </w:rPr>
            </w:pPr>
          </w:p>
        </w:tc>
        <w:tc>
          <w:tcPr>
            <w:tcW w:w="2835" w:type="dxa"/>
            <w:shd w:val="clear" w:color="auto" w:fill="FFFFFF" w:themeFill="background1"/>
          </w:tcPr>
          <w:p w:rsidR="00D015F7" w:rsidRPr="0048706F" w:rsidRDefault="00D015F7" w:rsidP="001426E9">
            <w:pPr>
              <w:spacing w:line="360" w:lineRule="auto"/>
              <w:rPr>
                <w:highlight w:val="yellow"/>
              </w:rPr>
            </w:pPr>
            <w:proofErr w:type="spellStart"/>
            <w:r w:rsidRPr="0048706F">
              <w:rPr>
                <w:highlight w:val="yellow"/>
              </w:rPr>
              <w:t>Bimatoprosta</w:t>
            </w:r>
            <w:proofErr w:type="spellEnd"/>
            <w:r w:rsidRPr="0048706F">
              <w:rPr>
                <w:highlight w:val="yellow"/>
              </w:rPr>
              <w:t xml:space="preserve"> + timolol, maleato </w:t>
            </w:r>
            <w:proofErr w:type="gramStart"/>
            <w:r w:rsidRPr="0048706F">
              <w:rPr>
                <w:highlight w:val="yellow"/>
              </w:rPr>
              <w:t>de</w:t>
            </w:r>
            <w:proofErr w:type="gramEnd"/>
          </w:p>
        </w:tc>
        <w:tc>
          <w:tcPr>
            <w:tcW w:w="2194" w:type="dxa"/>
            <w:shd w:val="clear" w:color="auto" w:fill="FFFFFF" w:themeFill="background1"/>
          </w:tcPr>
          <w:p w:rsidR="00D015F7" w:rsidRPr="0048706F" w:rsidRDefault="00D015F7" w:rsidP="001426E9">
            <w:pPr>
              <w:spacing w:line="360" w:lineRule="auto"/>
              <w:jc w:val="center"/>
              <w:rPr>
                <w:highlight w:val="yellow"/>
              </w:rPr>
            </w:pPr>
            <w:r w:rsidRPr="0048706F">
              <w:rPr>
                <w:highlight w:val="yellow"/>
              </w:rPr>
              <w:t>Solução oftálmica 0,03% + 0,05%</w:t>
            </w:r>
          </w:p>
        </w:tc>
        <w:tc>
          <w:tcPr>
            <w:tcW w:w="1316" w:type="dxa"/>
            <w:shd w:val="clear" w:color="auto" w:fill="FFFFFF" w:themeFill="background1"/>
          </w:tcPr>
          <w:p w:rsidR="00D015F7" w:rsidRPr="0048706F" w:rsidRDefault="00D015F7" w:rsidP="001426E9">
            <w:pPr>
              <w:spacing w:line="360" w:lineRule="auto"/>
              <w:jc w:val="center"/>
              <w:rPr>
                <w:b/>
                <w:highlight w:val="yellow"/>
              </w:rPr>
            </w:pPr>
            <w:r w:rsidRPr="0048706F">
              <w:rPr>
                <w:b/>
                <w:highlight w:val="yellow"/>
              </w:rPr>
              <w:t>10</w:t>
            </w:r>
          </w:p>
        </w:tc>
        <w:tc>
          <w:tcPr>
            <w:tcW w:w="1169" w:type="dxa"/>
            <w:shd w:val="clear" w:color="auto" w:fill="FFFFFF" w:themeFill="background1"/>
          </w:tcPr>
          <w:p w:rsidR="00D015F7" w:rsidRPr="0048706F" w:rsidRDefault="00D015F7" w:rsidP="001426E9">
            <w:pPr>
              <w:spacing w:line="360" w:lineRule="auto"/>
              <w:jc w:val="center"/>
              <w:rPr>
                <w:highlight w:val="yellow"/>
              </w:rPr>
            </w:pPr>
            <w:r w:rsidRPr="0048706F">
              <w:rPr>
                <w:highlight w:val="yellow"/>
              </w:rPr>
              <w:t>93,60</w:t>
            </w:r>
          </w:p>
        </w:tc>
        <w:tc>
          <w:tcPr>
            <w:tcW w:w="1169" w:type="dxa"/>
            <w:shd w:val="clear" w:color="auto" w:fill="FFFFFF" w:themeFill="background1"/>
          </w:tcPr>
          <w:p w:rsidR="00D015F7" w:rsidRPr="0048706F" w:rsidRDefault="00D015F7" w:rsidP="001426E9">
            <w:pPr>
              <w:spacing w:line="360" w:lineRule="auto"/>
              <w:jc w:val="center"/>
              <w:rPr>
                <w:highlight w:val="yellow"/>
              </w:rPr>
            </w:pPr>
            <w:r w:rsidRPr="0048706F">
              <w:rPr>
                <w:highlight w:val="yellow"/>
              </w:rPr>
              <w:t>936</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Bisacodil</w:t>
            </w:r>
            <w:proofErr w:type="spellEnd"/>
          </w:p>
        </w:tc>
        <w:tc>
          <w:tcPr>
            <w:tcW w:w="2194" w:type="dxa"/>
            <w:shd w:val="clear" w:color="auto" w:fill="FFFFFF" w:themeFill="background1"/>
          </w:tcPr>
          <w:p w:rsidR="00D015F7" w:rsidRPr="00450134" w:rsidRDefault="00D015F7" w:rsidP="001426E9">
            <w:pPr>
              <w:spacing w:line="360" w:lineRule="auto"/>
              <w:jc w:val="center"/>
            </w:pPr>
            <w:r w:rsidRPr="00450134">
              <w:t>Comp. 5mg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1.000</w:t>
            </w:r>
          </w:p>
        </w:tc>
        <w:tc>
          <w:tcPr>
            <w:tcW w:w="1169" w:type="dxa"/>
            <w:shd w:val="clear" w:color="auto" w:fill="FFFFFF" w:themeFill="background1"/>
          </w:tcPr>
          <w:p w:rsidR="00D015F7" w:rsidRPr="00450134" w:rsidRDefault="00D015F7" w:rsidP="001426E9">
            <w:pPr>
              <w:spacing w:line="360" w:lineRule="auto"/>
              <w:jc w:val="center"/>
            </w:pPr>
            <w:r w:rsidRPr="00450134">
              <w:t>0,13</w:t>
            </w:r>
          </w:p>
        </w:tc>
        <w:tc>
          <w:tcPr>
            <w:tcW w:w="1169" w:type="dxa"/>
            <w:shd w:val="clear" w:color="auto" w:fill="FFFFFF" w:themeFill="background1"/>
          </w:tcPr>
          <w:p w:rsidR="00D015F7" w:rsidRPr="00450134" w:rsidRDefault="00D015F7" w:rsidP="001426E9">
            <w:pPr>
              <w:spacing w:line="360" w:lineRule="auto"/>
              <w:jc w:val="center"/>
            </w:pPr>
            <w:r w:rsidRPr="00450134">
              <w:t>130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Bromazepam</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Comp. 3mg</w:t>
            </w:r>
          </w:p>
        </w:tc>
        <w:tc>
          <w:tcPr>
            <w:tcW w:w="1316" w:type="dxa"/>
            <w:shd w:val="clear" w:color="auto" w:fill="auto"/>
          </w:tcPr>
          <w:p w:rsidR="00D015F7" w:rsidRPr="00450134" w:rsidRDefault="00D015F7" w:rsidP="001426E9">
            <w:pPr>
              <w:spacing w:line="360" w:lineRule="auto"/>
              <w:jc w:val="center"/>
              <w:rPr>
                <w:b/>
              </w:rPr>
            </w:pPr>
            <w:r w:rsidRPr="00450134">
              <w:rPr>
                <w:b/>
              </w:rPr>
              <w:t>15.000</w:t>
            </w:r>
          </w:p>
        </w:tc>
        <w:tc>
          <w:tcPr>
            <w:tcW w:w="1169" w:type="dxa"/>
            <w:shd w:val="clear" w:color="auto" w:fill="auto"/>
          </w:tcPr>
          <w:p w:rsidR="00D015F7" w:rsidRPr="00450134" w:rsidRDefault="00D015F7" w:rsidP="001426E9">
            <w:pPr>
              <w:spacing w:line="360" w:lineRule="auto"/>
              <w:jc w:val="center"/>
            </w:pPr>
            <w:r w:rsidRPr="00450134">
              <w:t>0,112</w:t>
            </w:r>
          </w:p>
        </w:tc>
        <w:tc>
          <w:tcPr>
            <w:tcW w:w="1169" w:type="dxa"/>
          </w:tcPr>
          <w:p w:rsidR="00D015F7" w:rsidRPr="00450134" w:rsidRDefault="00D015F7" w:rsidP="001426E9">
            <w:pPr>
              <w:spacing w:line="360" w:lineRule="auto"/>
              <w:jc w:val="center"/>
            </w:pPr>
            <w:r w:rsidRPr="00450134">
              <w:t>1.680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tcPr>
          <w:p w:rsidR="00D015F7" w:rsidRPr="00450134" w:rsidRDefault="00D015F7" w:rsidP="001426E9">
            <w:pPr>
              <w:spacing w:line="360" w:lineRule="auto"/>
            </w:pPr>
            <w:proofErr w:type="spellStart"/>
            <w:r w:rsidRPr="00450134">
              <w:t>Bromazepam</w:t>
            </w:r>
            <w:proofErr w:type="spellEnd"/>
            <w:r w:rsidRPr="00450134">
              <w:t xml:space="preserve"> </w:t>
            </w:r>
          </w:p>
        </w:tc>
        <w:tc>
          <w:tcPr>
            <w:tcW w:w="2194" w:type="dxa"/>
            <w:shd w:val="clear" w:color="auto" w:fill="FFFFFF" w:themeFill="background1"/>
          </w:tcPr>
          <w:p w:rsidR="00D015F7" w:rsidRPr="00450134" w:rsidRDefault="00D015F7" w:rsidP="001426E9">
            <w:pPr>
              <w:spacing w:line="360" w:lineRule="auto"/>
              <w:jc w:val="center"/>
            </w:pPr>
            <w:r w:rsidRPr="00450134">
              <w:t>Comp. 6mg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15.000</w:t>
            </w:r>
          </w:p>
        </w:tc>
        <w:tc>
          <w:tcPr>
            <w:tcW w:w="1169" w:type="dxa"/>
            <w:shd w:val="clear" w:color="auto" w:fill="FFFFFF" w:themeFill="background1"/>
          </w:tcPr>
          <w:p w:rsidR="00D015F7" w:rsidRPr="00450134" w:rsidRDefault="00D015F7" w:rsidP="001426E9">
            <w:pPr>
              <w:spacing w:line="360" w:lineRule="auto"/>
              <w:jc w:val="center"/>
            </w:pPr>
            <w:r w:rsidRPr="00450134">
              <w:t>0,15</w:t>
            </w:r>
          </w:p>
        </w:tc>
        <w:tc>
          <w:tcPr>
            <w:tcW w:w="1169" w:type="dxa"/>
            <w:shd w:val="clear" w:color="auto" w:fill="FFFFFF" w:themeFill="background1"/>
          </w:tcPr>
          <w:p w:rsidR="00D015F7" w:rsidRPr="00450134" w:rsidRDefault="00D015F7" w:rsidP="001426E9">
            <w:pPr>
              <w:spacing w:line="360" w:lineRule="auto"/>
              <w:jc w:val="center"/>
            </w:pPr>
            <w:r w:rsidRPr="00450134">
              <w:t>2.250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vAlign w:val="center"/>
          </w:tcPr>
          <w:p w:rsidR="00D015F7" w:rsidRPr="00450134" w:rsidRDefault="00D015F7" w:rsidP="001426E9">
            <w:proofErr w:type="spellStart"/>
            <w:r w:rsidRPr="00450134">
              <w:t>Butilbrometo</w:t>
            </w:r>
            <w:proofErr w:type="spellEnd"/>
            <w:r w:rsidRPr="00450134">
              <w:t xml:space="preserve"> de escopolamina + dipirona sódica</w:t>
            </w:r>
          </w:p>
        </w:tc>
        <w:tc>
          <w:tcPr>
            <w:tcW w:w="2194" w:type="dxa"/>
            <w:shd w:val="clear" w:color="auto" w:fill="FFFFFF" w:themeFill="background1"/>
            <w:vAlign w:val="center"/>
          </w:tcPr>
          <w:p w:rsidR="00D015F7" w:rsidRPr="00450134" w:rsidRDefault="00D015F7" w:rsidP="001426E9">
            <w:pPr>
              <w:jc w:val="center"/>
            </w:pPr>
            <w:r w:rsidRPr="00450134">
              <w:t>Comp. 10mg + 250mg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20.000</w:t>
            </w:r>
          </w:p>
        </w:tc>
        <w:tc>
          <w:tcPr>
            <w:tcW w:w="1169" w:type="dxa"/>
            <w:shd w:val="clear" w:color="auto" w:fill="FFFFFF" w:themeFill="background1"/>
          </w:tcPr>
          <w:p w:rsidR="00D015F7" w:rsidRPr="00450134" w:rsidRDefault="00D015F7" w:rsidP="001426E9">
            <w:pPr>
              <w:spacing w:line="360" w:lineRule="auto"/>
              <w:jc w:val="center"/>
            </w:pPr>
            <w:r w:rsidRPr="00450134">
              <w:t>0,6</w:t>
            </w:r>
          </w:p>
        </w:tc>
        <w:tc>
          <w:tcPr>
            <w:tcW w:w="1169" w:type="dxa"/>
            <w:shd w:val="clear" w:color="auto" w:fill="FFFFFF" w:themeFill="background1"/>
          </w:tcPr>
          <w:p w:rsidR="00D015F7" w:rsidRPr="00450134" w:rsidRDefault="00D015F7" w:rsidP="001426E9">
            <w:pPr>
              <w:spacing w:line="360" w:lineRule="auto"/>
              <w:jc w:val="center"/>
            </w:pPr>
            <w:r w:rsidRPr="00450134">
              <w:t>12.000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vAlign w:val="center"/>
          </w:tcPr>
          <w:p w:rsidR="00D015F7" w:rsidRPr="00450134" w:rsidRDefault="00D015F7" w:rsidP="001426E9">
            <w:proofErr w:type="spellStart"/>
            <w:r w:rsidRPr="00450134">
              <w:t>Butilbrometo</w:t>
            </w:r>
            <w:proofErr w:type="spellEnd"/>
            <w:r w:rsidRPr="00450134">
              <w:t xml:space="preserve"> de escopolamina + dipirona sódica</w:t>
            </w:r>
          </w:p>
        </w:tc>
        <w:tc>
          <w:tcPr>
            <w:tcW w:w="2194" w:type="dxa"/>
            <w:shd w:val="clear" w:color="auto" w:fill="FFFFFF" w:themeFill="background1"/>
            <w:vAlign w:val="center"/>
          </w:tcPr>
          <w:p w:rsidR="00D015F7" w:rsidRPr="00450134" w:rsidRDefault="00D015F7" w:rsidP="001426E9">
            <w:pPr>
              <w:jc w:val="center"/>
            </w:pPr>
            <w:r w:rsidRPr="00450134">
              <w:t>Solução injetável 4mg/ml + 500mg/ml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w:t>
            </w:r>
          </w:p>
        </w:tc>
        <w:tc>
          <w:tcPr>
            <w:tcW w:w="1169" w:type="dxa"/>
            <w:shd w:val="clear" w:color="auto" w:fill="FFFFFF" w:themeFill="background1"/>
          </w:tcPr>
          <w:p w:rsidR="00D015F7" w:rsidRPr="00450134" w:rsidRDefault="00D015F7" w:rsidP="001426E9">
            <w:pPr>
              <w:spacing w:line="360" w:lineRule="auto"/>
              <w:jc w:val="center"/>
            </w:pPr>
            <w:r w:rsidRPr="00450134">
              <w:t>1,56</w:t>
            </w:r>
          </w:p>
        </w:tc>
        <w:tc>
          <w:tcPr>
            <w:tcW w:w="1169" w:type="dxa"/>
            <w:shd w:val="clear" w:color="auto" w:fill="FFFFFF" w:themeFill="background1"/>
          </w:tcPr>
          <w:p w:rsidR="00D015F7" w:rsidRPr="00450134" w:rsidRDefault="00D015F7" w:rsidP="001426E9">
            <w:pPr>
              <w:spacing w:line="360" w:lineRule="auto"/>
              <w:jc w:val="center"/>
            </w:pPr>
            <w:r w:rsidRPr="00450134">
              <w:t>156</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vAlign w:val="center"/>
          </w:tcPr>
          <w:p w:rsidR="00D015F7" w:rsidRPr="00450134" w:rsidRDefault="00D015F7" w:rsidP="001426E9">
            <w:proofErr w:type="spellStart"/>
            <w:r w:rsidRPr="00450134">
              <w:t>Butilbrometo</w:t>
            </w:r>
            <w:proofErr w:type="spellEnd"/>
            <w:r w:rsidRPr="00450134">
              <w:t xml:space="preserve"> de escopolamina </w:t>
            </w:r>
          </w:p>
        </w:tc>
        <w:tc>
          <w:tcPr>
            <w:tcW w:w="2194" w:type="dxa"/>
            <w:shd w:val="clear" w:color="auto" w:fill="FFFFFF" w:themeFill="background1"/>
            <w:vAlign w:val="center"/>
          </w:tcPr>
          <w:p w:rsidR="00D015F7" w:rsidRPr="00450134" w:rsidRDefault="00D015F7" w:rsidP="001426E9">
            <w:pPr>
              <w:jc w:val="center"/>
            </w:pPr>
            <w:r w:rsidRPr="00450134">
              <w:t>Solução injetável 20mg/ml</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50</w:t>
            </w:r>
          </w:p>
        </w:tc>
        <w:tc>
          <w:tcPr>
            <w:tcW w:w="1169" w:type="dxa"/>
            <w:shd w:val="clear" w:color="auto" w:fill="FFFFFF" w:themeFill="background1"/>
          </w:tcPr>
          <w:p w:rsidR="00D015F7" w:rsidRPr="00450134" w:rsidRDefault="00D015F7" w:rsidP="001426E9">
            <w:pPr>
              <w:spacing w:line="360" w:lineRule="auto"/>
              <w:jc w:val="center"/>
            </w:pPr>
            <w:r w:rsidRPr="00450134">
              <w:t>1,19</w:t>
            </w:r>
          </w:p>
        </w:tc>
        <w:tc>
          <w:tcPr>
            <w:tcW w:w="1169" w:type="dxa"/>
            <w:shd w:val="clear" w:color="auto" w:fill="FFFFFF" w:themeFill="background1"/>
          </w:tcPr>
          <w:p w:rsidR="00D015F7" w:rsidRPr="00450134" w:rsidRDefault="00D015F7" w:rsidP="001426E9">
            <w:pPr>
              <w:spacing w:line="360" w:lineRule="auto"/>
              <w:jc w:val="center"/>
            </w:pPr>
            <w:r w:rsidRPr="00450134">
              <w:t>59,50</w:t>
            </w:r>
          </w:p>
        </w:tc>
      </w:tr>
      <w:tr w:rsidR="00450134" w:rsidRPr="00450134" w:rsidTr="001426E9">
        <w:trPr>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vAlign w:val="center"/>
          </w:tcPr>
          <w:p w:rsidR="00D015F7" w:rsidRPr="00450134" w:rsidRDefault="00D015F7" w:rsidP="001426E9">
            <w:proofErr w:type="spellStart"/>
            <w:r w:rsidRPr="00450134">
              <w:t>Butilbrometo</w:t>
            </w:r>
            <w:proofErr w:type="spellEnd"/>
            <w:r w:rsidRPr="00450134">
              <w:t xml:space="preserve"> de escopolamina</w:t>
            </w:r>
          </w:p>
        </w:tc>
        <w:tc>
          <w:tcPr>
            <w:tcW w:w="2194" w:type="dxa"/>
            <w:shd w:val="clear" w:color="auto" w:fill="FFFFFF" w:themeFill="background1"/>
            <w:vAlign w:val="center"/>
          </w:tcPr>
          <w:p w:rsidR="00D015F7" w:rsidRPr="00450134" w:rsidRDefault="00D015F7" w:rsidP="001426E9">
            <w:pPr>
              <w:jc w:val="center"/>
            </w:pPr>
            <w:r w:rsidRPr="00450134">
              <w:t>Drágea 10mg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10.000</w:t>
            </w:r>
          </w:p>
        </w:tc>
        <w:tc>
          <w:tcPr>
            <w:tcW w:w="1169" w:type="dxa"/>
            <w:shd w:val="clear" w:color="auto" w:fill="FFFFFF" w:themeFill="background1"/>
          </w:tcPr>
          <w:p w:rsidR="00D015F7" w:rsidRPr="00450134" w:rsidRDefault="00D015F7" w:rsidP="001426E9">
            <w:pPr>
              <w:spacing w:line="360" w:lineRule="auto"/>
              <w:jc w:val="center"/>
            </w:pPr>
            <w:r w:rsidRPr="00450134">
              <w:t>0,61</w:t>
            </w:r>
          </w:p>
        </w:tc>
        <w:tc>
          <w:tcPr>
            <w:tcW w:w="1169" w:type="dxa"/>
            <w:shd w:val="clear" w:color="auto" w:fill="FFFFFF" w:themeFill="background1"/>
          </w:tcPr>
          <w:p w:rsidR="00D015F7" w:rsidRPr="00450134" w:rsidRDefault="00D015F7" w:rsidP="001426E9">
            <w:pPr>
              <w:spacing w:line="360" w:lineRule="auto"/>
              <w:jc w:val="center"/>
            </w:pPr>
            <w:r w:rsidRPr="00450134">
              <w:t>6.100</w:t>
            </w:r>
          </w:p>
        </w:tc>
      </w:tr>
      <w:tr w:rsidR="00450134" w:rsidRPr="00450134" w:rsidTr="001426E9">
        <w:trPr>
          <w:trHeight w:val="645"/>
          <w:jc w:val="center"/>
        </w:trPr>
        <w:tc>
          <w:tcPr>
            <w:tcW w:w="1063" w:type="dxa"/>
            <w:shd w:val="clear" w:color="auto" w:fill="FFFFFF" w:themeFill="background1"/>
          </w:tcPr>
          <w:p w:rsidR="00D015F7" w:rsidRPr="00450134" w:rsidRDefault="00D015F7" w:rsidP="00D015F7">
            <w:pPr>
              <w:pStyle w:val="PargrafodaLista"/>
              <w:numPr>
                <w:ilvl w:val="0"/>
                <w:numId w:val="4"/>
              </w:numPr>
              <w:spacing w:line="360" w:lineRule="auto"/>
            </w:pPr>
          </w:p>
        </w:tc>
        <w:tc>
          <w:tcPr>
            <w:tcW w:w="2835" w:type="dxa"/>
            <w:shd w:val="clear" w:color="auto" w:fill="FFFFFF" w:themeFill="background1"/>
            <w:vAlign w:val="center"/>
          </w:tcPr>
          <w:p w:rsidR="00D015F7" w:rsidRPr="00450134" w:rsidRDefault="00D015F7" w:rsidP="001426E9">
            <w:r w:rsidRPr="00450134">
              <w:t xml:space="preserve">Captopril </w:t>
            </w:r>
          </w:p>
        </w:tc>
        <w:tc>
          <w:tcPr>
            <w:tcW w:w="2194" w:type="dxa"/>
            <w:shd w:val="clear" w:color="auto" w:fill="FFFFFF" w:themeFill="background1"/>
            <w:vAlign w:val="center"/>
          </w:tcPr>
          <w:p w:rsidR="00D015F7" w:rsidRPr="00450134" w:rsidRDefault="00D015F7" w:rsidP="001426E9">
            <w:pPr>
              <w:jc w:val="center"/>
            </w:pPr>
            <w:r w:rsidRPr="00450134">
              <w:t>Comp. 50mg</w:t>
            </w:r>
          </w:p>
        </w:tc>
        <w:tc>
          <w:tcPr>
            <w:tcW w:w="1316" w:type="dxa"/>
            <w:shd w:val="clear" w:color="auto" w:fill="FFFFFF" w:themeFill="background1"/>
          </w:tcPr>
          <w:p w:rsidR="00D015F7" w:rsidRPr="00450134" w:rsidRDefault="00D015F7" w:rsidP="001426E9">
            <w:pPr>
              <w:spacing w:line="360" w:lineRule="auto"/>
              <w:jc w:val="center"/>
              <w:rPr>
                <w:b/>
              </w:rPr>
            </w:pPr>
            <w:r w:rsidRPr="00450134">
              <w:rPr>
                <w:b/>
              </w:rPr>
              <w:t>15.000</w:t>
            </w:r>
          </w:p>
        </w:tc>
        <w:tc>
          <w:tcPr>
            <w:tcW w:w="1169" w:type="dxa"/>
            <w:shd w:val="clear" w:color="auto" w:fill="FFFFFF" w:themeFill="background1"/>
          </w:tcPr>
          <w:p w:rsidR="00D015F7" w:rsidRPr="00450134" w:rsidRDefault="00D015F7" w:rsidP="001426E9">
            <w:pPr>
              <w:spacing w:line="360" w:lineRule="auto"/>
              <w:jc w:val="center"/>
            </w:pPr>
            <w:r w:rsidRPr="00450134">
              <w:t>0,049</w:t>
            </w:r>
          </w:p>
        </w:tc>
        <w:tc>
          <w:tcPr>
            <w:tcW w:w="1169" w:type="dxa"/>
            <w:shd w:val="clear" w:color="auto" w:fill="FFFFFF" w:themeFill="background1"/>
          </w:tcPr>
          <w:p w:rsidR="00D015F7" w:rsidRPr="00450134" w:rsidRDefault="00D015F7" w:rsidP="001426E9">
            <w:pPr>
              <w:spacing w:line="360" w:lineRule="auto"/>
              <w:jc w:val="center"/>
            </w:pPr>
            <w:r w:rsidRPr="00450134">
              <w:t>735</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vAlign w:val="center"/>
          </w:tcPr>
          <w:p w:rsidR="00D015F7" w:rsidRPr="00450134" w:rsidRDefault="00D015F7" w:rsidP="001426E9">
            <w:proofErr w:type="spellStart"/>
            <w:r w:rsidRPr="00450134">
              <w:t>Cetoconazol</w:t>
            </w:r>
            <w:proofErr w:type="spellEnd"/>
            <w:r w:rsidRPr="00450134">
              <w:t xml:space="preserve"> </w:t>
            </w:r>
          </w:p>
        </w:tc>
        <w:tc>
          <w:tcPr>
            <w:tcW w:w="2194" w:type="dxa"/>
            <w:shd w:val="clear" w:color="auto" w:fill="auto"/>
            <w:vAlign w:val="center"/>
          </w:tcPr>
          <w:p w:rsidR="00D015F7" w:rsidRPr="00450134" w:rsidRDefault="00D015F7" w:rsidP="001426E9">
            <w:pPr>
              <w:jc w:val="center"/>
            </w:pPr>
            <w:r w:rsidRPr="00450134">
              <w:t>Creme dermatológico 20mg/g – bisnaga 30g</w:t>
            </w:r>
          </w:p>
        </w:tc>
        <w:tc>
          <w:tcPr>
            <w:tcW w:w="1316" w:type="dxa"/>
            <w:shd w:val="clear" w:color="auto" w:fill="auto"/>
          </w:tcPr>
          <w:p w:rsidR="00D015F7" w:rsidRPr="00450134" w:rsidRDefault="00D015F7" w:rsidP="001426E9">
            <w:pPr>
              <w:spacing w:line="360" w:lineRule="auto"/>
              <w:jc w:val="center"/>
              <w:rPr>
                <w:b/>
              </w:rPr>
            </w:pPr>
            <w:r w:rsidRPr="00450134">
              <w:rPr>
                <w:b/>
              </w:rPr>
              <w:t>500</w:t>
            </w:r>
          </w:p>
        </w:tc>
        <w:tc>
          <w:tcPr>
            <w:tcW w:w="1169" w:type="dxa"/>
            <w:shd w:val="clear" w:color="auto" w:fill="auto"/>
          </w:tcPr>
          <w:p w:rsidR="00D015F7" w:rsidRPr="00450134" w:rsidRDefault="00D015F7" w:rsidP="001426E9">
            <w:pPr>
              <w:spacing w:line="360" w:lineRule="auto"/>
              <w:jc w:val="center"/>
            </w:pPr>
            <w:r w:rsidRPr="00450134">
              <w:t>1,57</w:t>
            </w:r>
          </w:p>
        </w:tc>
        <w:tc>
          <w:tcPr>
            <w:tcW w:w="1169" w:type="dxa"/>
          </w:tcPr>
          <w:p w:rsidR="00D015F7" w:rsidRPr="00450134" w:rsidRDefault="00D015F7" w:rsidP="001426E9">
            <w:pPr>
              <w:spacing w:line="360" w:lineRule="auto"/>
              <w:jc w:val="center"/>
            </w:pPr>
            <w:r w:rsidRPr="00450134">
              <w:t>785</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vAlign w:val="center"/>
          </w:tcPr>
          <w:p w:rsidR="00D015F7" w:rsidRPr="00450134" w:rsidRDefault="00D015F7" w:rsidP="001426E9">
            <w:proofErr w:type="spellStart"/>
            <w:r w:rsidRPr="00450134">
              <w:t>Cetoprofeno</w:t>
            </w:r>
            <w:proofErr w:type="spellEnd"/>
            <w:r w:rsidRPr="00450134">
              <w:t xml:space="preserve"> </w:t>
            </w:r>
          </w:p>
        </w:tc>
        <w:tc>
          <w:tcPr>
            <w:tcW w:w="2194" w:type="dxa"/>
            <w:shd w:val="clear" w:color="auto" w:fill="auto"/>
            <w:vAlign w:val="center"/>
          </w:tcPr>
          <w:p w:rsidR="00D015F7" w:rsidRPr="00450134" w:rsidRDefault="00D015F7" w:rsidP="001426E9">
            <w:pPr>
              <w:jc w:val="center"/>
            </w:pPr>
            <w:r w:rsidRPr="00450134">
              <w:t xml:space="preserve">Solução injetável </w:t>
            </w:r>
            <w:proofErr w:type="spellStart"/>
            <w:proofErr w:type="gramStart"/>
            <w:r w:rsidRPr="00450134">
              <w:t>intra-muscular</w:t>
            </w:r>
            <w:proofErr w:type="spellEnd"/>
            <w:proofErr w:type="gramEnd"/>
            <w:r w:rsidRPr="00450134">
              <w:t xml:space="preserve"> 100mg/ 2ml</w:t>
            </w:r>
          </w:p>
        </w:tc>
        <w:tc>
          <w:tcPr>
            <w:tcW w:w="1316" w:type="dxa"/>
            <w:shd w:val="clear" w:color="auto" w:fill="auto"/>
          </w:tcPr>
          <w:p w:rsidR="00D015F7" w:rsidRPr="00450134" w:rsidRDefault="00D015F7" w:rsidP="001426E9">
            <w:pPr>
              <w:spacing w:line="360" w:lineRule="auto"/>
              <w:jc w:val="center"/>
              <w:rPr>
                <w:b/>
              </w:rPr>
            </w:pPr>
            <w:r w:rsidRPr="00450134">
              <w:rPr>
                <w:b/>
              </w:rPr>
              <w:t>500</w:t>
            </w:r>
          </w:p>
        </w:tc>
        <w:tc>
          <w:tcPr>
            <w:tcW w:w="1169" w:type="dxa"/>
            <w:shd w:val="clear" w:color="auto" w:fill="auto"/>
          </w:tcPr>
          <w:p w:rsidR="00D015F7" w:rsidRPr="00450134" w:rsidRDefault="00D015F7" w:rsidP="001426E9">
            <w:pPr>
              <w:spacing w:line="360" w:lineRule="auto"/>
              <w:jc w:val="center"/>
            </w:pPr>
            <w:r w:rsidRPr="00450134">
              <w:t>1,65</w:t>
            </w:r>
          </w:p>
        </w:tc>
        <w:tc>
          <w:tcPr>
            <w:tcW w:w="1169" w:type="dxa"/>
          </w:tcPr>
          <w:p w:rsidR="00D015F7" w:rsidRPr="00450134" w:rsidRDefault="00D015F7" w:rsidP="001426E9">
            <w:pPr>
              <w:spacing w:line="360" w:lineRule="auto"/>
              <w:jc w:val="center"/>
            </w:pPr>
            <w:r w:rsidRPr="00450134">
              <w:t>825</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 xml:space="preserve">Cianocobalamina, </w:t>
            </w:r>
            <w:proofErr w:type="spellStart"/>
            <w:r w:rsidRPr="00450134">
              <w:t>mononitrato</w:t>
            </w:r>
            <w:proofErr w:type="spellEnd"/>
            <w:r w:rsidRPr="00450134">
              <w:t xml:space="preserve"> de tiamina, cloridrato de </w:t>
            </w:r>
            <w:proofErr w:type="gramStart"/>
            <w:r w:rsidRPr="00450134">
              <w:t>piridoxina</w:t>
            </w:r>
            <w:proofErr w:type="gramEnd"/>
          </w:p>
        </w:tc>
        <w:tc>
          <w:tcPr>
            <w:tcW w:w="2194" w:type="dxa"/>
            <w:shd w:val="clear" w:color="auto" w:fill="auto"/>
          </w:tcPr>
          <w:p w:rsidR="00D015F7" w:rsidRPr="00450134" w:rsidRDefault="00D015F7" w:rsidP="001426E9">
            <w:pPr>
              <w:spacing w:line="360" w:lineRule="auto"/>
              <w:jc w:val="center"/>
            </w:pPr>
            <w:r w:rsidRPr="00450134">
              <w:t>Comp. 5000mcg + 100mg+ 100mg</w:t>
            </w:r>
          </w:p>
        </w:tc>
        <w:tc>
          <w:tcPr>
            <w:tcW w:w="1316" w:type="dxa"/>
            <w:shd w:val="clear" w:color="auto" w:fill="auto"/>
          </w:tcPr>
          <w:p w:rsidR="00D015F7" w:rsidRPr="00450134" w:rsidRDefault="00D015F7" w:rsidP="001426E9">
            <w:pPr>
              <w:spacing w:line="360" w:lineRule="auto"/>
              <w:jc w:val="center"/>
              <w:rPr>
                <w:b/>
              </w:rPr>
            </w:pPr>
            <w:r w:rsidRPr="00450134">
              <w:rPr>
                <w:b/>
              </w:rPr>
              <w:t>10.000</w:t>
            </w:r>
          </w:p>
        </w:tc>
        <w:tc>
          <w:tcPr>
            <w:tcW w:w="1169" w:type="dxa"/>
            <w:shd w:val="clear" w:color="auto" w:fill="auto"/>
          </w:tcPr>
          <w:p w:rsidR="00D015F7" w:rsidRPr="00450134" w:rsidRDefault="00D015F7" w:rsidP="001426E9">
            <w:pPr>
              <w:spacing w:line="360" w:lineRule="auto"/>
              <w:jc w:val="center"/>
            </w:pPr>
            <w:r w:rsidRPr="00450134">
              <w:t>1,95</w:t>
            </w:r>
          </w:p>
        </w:tc>
        <w:tc>
          <w:tcPr>
            <w:tcW w:w="1169" w:type="dxa"/>
          </w:tcPr>
          <w:p w:rsidR="00D015F7" w:rsidRPr="00450134" w:rsidRDefault="00D015F7" w:rsidP="001426E9">
            <w:pPr>
              <w:spacing w:line="360" w:lineRule="auto"/>
              <w:jc w:val="center"/>
            </w:pPr>
            <w:r w:rsidRPr="00450134">
              <w:t>19.500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Ciclobenzaprina</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 xml:space="preserve">Comp. 10 </w:t>
            </w:r>
            <w:proofErr w:type="gramStart"/>
            <w:r w:rsidRPr="00450134">
              <w:t>mg</w:t>
            </w:r>
            <w:proofErr w:type="gramEnd"/>
          </w:p>
        </w:tc>
        <w:tc>
          <w:tcPr>
            <w:tcW w:w="1316" w:type="dxa"/>
            <w:shd w:val="clear" w:color="auto" w:fill="auto"/>
          </w:tcPr>
          <w:p w:rsidR="00D015F7" w:rsidRPr="00450134" w:rsidRDefault="00D015F7" w:rsidP="001426E9">
            <w:pPr>
              <w:spacing w:line="360" w:lineRule="auto"/>
              <w:jc w:val="center"/>
              <w:rPr>
                <w:b/>
              </w:rPr>
            </w:pPr>
            <w:r w:rsidRPr="00450134">
              <w:rPr>
                <w:b/>
              </w:rPr>
              <w:t>20.000</w:t>
            </w:r>
          </w:p>
        </w:tc>
        <w:tc>
          <w:tcPr>
            <w:tcW w:w="1169" w:type="dxa"/>
            <w:shd w:val="clear" w:color="auto" w:fill="auto"/>
          </w:tcPr>
          <w:p w:rsidR="00D015F7" w:rsidRPr="00450134" w:rsidRDefault="00D015F7" w:rsidP="001426E9">
            <w:pPr>
              <w:spacing w:line="360" w:lineRule="auto"/>
              <w:jc w:val="center"/>
            </w:pPr>
            <w:r w:rsidRPr="00450134">
              <w:t>0,23</w:t>
            </w:r>
          </w:p>
        </w:tc>
        <w:tc>
          <w:tcPr>
            <w:tcW w:w="1169" w:type="dxa"/>
          </w:tcPr>
          <w:p w:rsidR="00D015F7" w:rsidRPr="00450134" w:rsidRDefault="00D015F7" w:rsidP="001426E9">
            <w:pPr>
              <w:spacing w:line="360" w:lineRule="auto"/>
              <w:jc w:val="center"/>
            </w:pPr>
            <w:r w:rsidRPr="00450134">
              <w:t>4.600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Ciproterona</w:t>
            </w:r>
            <w:proofErr w:type="spellEnd"/>
            <w:r w:rsidRPr="00450134">
              <w:t xml:space="preserve">, acetato de + </w:t>
            </w:r>
            <w:proofErr w:type="spellStart"/>
            <w:proofErr w:type="gramStart"/>
            <w:r w:rsidRPr="00450134">
              <w:t>etinilestradiol</w:t>
            </w:r>
            <w:proofErr w:type="spellEnd"/>
            <w:proofErr w:type="gramEnd"/>
          </w:p>
        </w:tc>
        <w:tc>
          <w:tcPr>
            <w:tcW w:w="2194" w:type="dxa"/>
            <w:shd w:val="clear" w:color="auto" w:fill="auto"/>
          </w:tcPr>
          <w:p w:rsidR="00D015F7" w:rsidRPr="00450134" w:rsidRDefault="00D015F7" w:rsidP="001426E9">
            <w:pPr>
              <w:spacing w:line="360" w:lineRule="auto"/>
              <w:jc w:val="center"/>
            </w:pPr>
            <w:r w:rsidRPr="00450134">
              <w:t>Drágeas 2mg + 0,035</w:t>
            </w:r>
            <w:proofErr w:type="gramStart"/>
            <w:r w:rsidRPr="00450134">
              <w:t>mg</w:t>
            </w:r>
            <w:proofErr w:type="gramEnd"/>
          </w:p>
        </w:tc>
        <w:tc>
          <w:tcPr>
            <w:tcW w:w="1316" w:type="dxa"/>
            <w:shd w:val="clear" w:color="auto" w:fill="auto"/>
          </w:tcPr>
          <w:p w:rsidR="00D015F7" w:rsidRPr="00450134" w:rsidRDefault="00D015F7" w:rsidP="001426E9">
            <w:pPr>
              <w:spacing w:line="360" w:lineRule="auto"/>
              <w:jc w:val="center"/>
              <w:rPr>
                <w:b/>
              </w:rPr>
            </w:pPr>
            <w:r w:rsidRPr="00450134">
              <w:rPr>
                <w:b/>
              </w:rPr>
              <w:t>7.000</w:t>
            </w:r>
          </w:p>
        </w:tc>
        <w:tc>
          <w:tcPr>
            <w:tcW w:w="1169" w:type="dxa"/>
            <w:shd w:val="clear" w:color="auto" w:fill="auto"/>
          </w:tcPr>
          <w:p w:rsidR="00D015F7" w:rsidRPr="00450134" w:rsidRDefault="00D015F7" w:rsidP="001426E9">
            <w:pPr>
              <w:spacing w:line="360" w:lineRule="auto"/>
              <w:jc w:val="center"/>
            </w:pPr>
            <w:r w:rsidRPr="00450134">
              <w:t>0,15</w:t>
            </w:r>
          </w:p>
        </w:tc>
        <w:tc>
          <w:tcPr>
            <w:tcW w:w="1169" w:type="dxa"/>
          </w:tcPr>
          <w:p w:rsidR="00D015F7" w:rsidRPr="00450134" w:rsidRDefault="00D015F7" w:rsidP="001426E9">
            <w:pPr>
              <w:spacing w:line="360" w:lineRule="auto"/>
              <w:jc w:val="center"/>
            </w:pPr>
            <w:r w:rsidRPr="00450134">
              <w:t>1.050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Codeína + paracetamol</w:t>
            </w:r>
          </w:p>
        </w:tc>
        <w:tc>
          <w:tcPr>
            <w:tcW w:w="2194" w:type="dxa"/>
            <w:shd w:val="clear" w:color="auto" w:fill="auto"/>
          </w:tcPr>
          <w:p w:rsidR="00D015F7" w:rsidRPr="00450134" w:rsidRDefault="00D015F7" w:rsidP="001426E9">
            <w:pPr>
              <w:spacing w:line="360" w:lineRule="auto"/>
              <w:jc w:val="center"/>
            </w:pPr>
            <w:r w:rsidRPr="00450134">
              <w:t>Comp. 30mg + 500mg</w:t>
            </w:r>
          </w:p>
        </w:tc>
        <w:tc>
          <w:tcPr>
            <w:tcW w:w="1316" w:type="dxa"/>
            <w:shd w:val="clear" w:color="auto" w:fill="auto"/>
          </w:tcPr>
          <w:p w:rsidR="00D015F7" w:rsidRPr="00450134" w:rsidRDefault="00D015F7" w:rsidP="001426E9">
            <w:pPr>
              <w:spacing w:line="360" w:lineRule="auto"/>
              <w:jc w:val="center"/>
              <w:rPr>
                <w:b/>
              </w:rPr>
            </w:pPr>
            <w:r w:rsidRPr="00450134">
              <w:rPr>
                <w:b/>
              </w:rPr>
              <w:t>6.000</w:t>
            </w:r>
          </w:p>
        </w:tc>
        <w:tc>
          <w:tcPr>
            <w:tcW w:w="1169" w:type="dxa"/>
            <w:shd w:val="clear" w:color="auto" w:fill="auto"/>
          </w:tcPr>
          <w:p w:rsidR="00D015F7" w:rsidRPr="00450134" w:rsidRDefault="00D015F7" w:rsidP="001426E9">
            <w:pPr>
              <w:spacing w:line="360" w:lineRule="auto"/>
              <w:jc w:val="center"/>
            </w:pPr>
            <w:r w:rsidRPr="00450134">
              <w:t>0,39</w:t>
            </w:r>
          </w:p>
        </w:tc>
        <w:tc>
          <w:tcPr>
            <w:tcW w:w="1169" w:type="dxa"/>
          </w:tcPr>
          <w:p w:rsidR="00D015F7" w:rsidRPr="00450134" w:rsidRDefault="00D015F7" w:rsidP="001426E9">
            <w:pPr>
              <w:spacing w:line="360" w:lineRule="auto"/>
              <w:jc w:val="center"/>
            </w:pPr>
            <w:r w:rsidRPr="00450134">
              <w:t>2.340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Complexo B</w:t>
            </w:r>
          </w:p>
        </w:tc>
        <w:tc>
          <w:tcPr>
            <w:tcW w:w="2194" w:type="dxa"/>
            <w:shd w:val="clear" w:color="auto" w:fill="auto"/>
          </w:tcPr>
          <w:p w:rsidR="00D015F7" w:rsidRPr="00450134" w:rsidRDefault="00D015F7" w:rsidP="001426E9">
            <w:pPr>
              <w:spacing w:line="360" w:lineRule="auto"/>
              <w:jc w:val="center"/>
            </w:pPr>
            <w:r w:rsidRPr="00450134">
              <w:t xml:space="preserve">Comp. revestidos </w:t>
            </w:r>
          </w:p>
        </w:tc>
        <w:tc>
          <w:tcPr>
            <w:tcW w:w="1316" w:type="dxa"/>
            <w:shd w:val="clear" w:color="auto" w:fill="auto"/>
          </w:tcPr>
          <w:p w:rsidR="00D015F7" w:rsidRPr="00450134" w:rsidRDefault="00D015F7" w:rsidP="001426E9">
            <w:pPr>
              <w:spacing w:line="360" w:lineRule="auto"/>
              <w:jc w:val="center"/>
              <w:rPr>
                <w:b/>
              </w:rPr>
            </w:pPr>
            <w:r w:rsidRPr="00450134">
              <w:rPr>
                <w:b/>
              </w:rPr>
              <w:t>12.000</w:t>
            </w:r>
          </w:p>
        </w:tc>
        <w:tc>
          <w:tcPr>
            <w:tcW w:w="1169" w:type="dxa"/>
            <w:shd w:val="clear" w:color="auto" w:fill="auto"/>
          </w:tcPr>
          <w:p w:rsidR="00D015F7" w:rsidRPr="00450134" w:rsidRDefault="00D015F7" w:rsidP="001426E9">
            <w:pPr>
              <w:spacing w:line="360" w:lineRule="auto"/>
              <w:jc w:val="center"/>
            </w:pPr>
            <w:r w:rsidRPr="00450134">
              <w:t>0,04</w:t>
            </w:r>
          </w:p>
        </w:tc>
        <w:tc>
          <w:tcPr>
            <w:tcW w:w="1169" w:type="dxa"/>
          </w:tcPr>
          <w:p w:rsidR="00D015F7" w:rsidRPr="00450134" w:rsidRDefault="00D015F7" w:rsidP="001426E9">
            <w:pPr>
              <w:spacing w:line="360" w:lineRule="auto"/>
              <w:jc w:val="center"/>
            </w:pPr>
            <w:r w:rsidRPr="00450134">
              <w:t>480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Complexo B (vitaminas do complexo B)</w:t>
            </w:r>
          </w:p>
        </w:tc>
        <w:tc>
          <w:tcPr>
            <w:tcW w:w="2194" w:type="dxa"/>
            <w:shd w:val="clear" w:color="auto" w:fill="auto"/>
          </w:tcPr>
          <w:p w:rsidR="00D015F7" w:rsidRPr="00450134" w:rsidRDefault="00D015F7" w:rsidP="001426E9">
            <w:pPr>
              <w:spacing w:line="360" w:lineRule="auto"/>
              <w:jc w:val="center"/>
            </w:pPr>
            <w:r w:rsidRPr="00450134">
              <w:t xml:space="preserve">Solução injetável </w:t>
            </w:r>
            <w:proofErr w:type="spellStart"/>
            <w:r w:rsidRPr="00450134">
              <w:t>polivitamínica</w:t>
            </w:r>
            <w:proofErr w:type="spellEnd"/>
            <w:r w:rsidRPr="00450134">
              <w:t xml:space="preserve"> </w:t>
            </w:r>
            <w:proofErr w:type="gramStart"/>
            <w:r w:rsidRPr="00450134">
              <w:t>2ml</w:t>
            </w:r>
            <w:proofErr w:type="gramEnd"/>
          </w:p>
        </w:tc>
        <w:tc>
          <w:tcPr>
            <w:tcW w:w="1316" w:type="dxa"/>
            <w:shd w:val="clear" w:color="auto" w:fill="auto"/>
          </w:tcPr>
          <w:p w:rsidR="00D015F7" w:rsidRPr="00450134" w:rsidRDefault="00D015F7" w:rsidP="001426E9">
            <w:pPr>
              <w:spacing w:line="360" w:lineRule="auto"/>
              <w:jc w:val="center"/>
              <w:rPr>
                <w:b/>
              </w:rPr>
            </w:pPr>
            <w:r w:rsidRPr="00450134">
              <w:rPr>
                <w:b/>
              </w:rPr>
              <w:t>50</w:t>
            </w:r>
          </w:p>
        </w:tc>
        <w:tc>
          <w:tcPr>
            <w:tcW w:w="1169" w:type="dxa"/>
            <w:shd w:val="clear" w:color="auto" w:fill="auto"/>
          </w:tcPr>
          <w:p w:rsidR="00D015F7" w:rsidRPr="00450134" w:rsidRDefault="00D015F7" w:rsidP="001426E9">
            <w:pPr>
              <w:spacing w:line="360" w:lineRule="auto"/>
              <w:jc w:val="center"/>
            </w:pPr>
            <w:r w:rsidRPr="00450134">
              <w:t>3,99</w:t>
            </w:r>
          </w:p>
        </w:tc>
        <w:tc>
          <w:tcPr>
            <w:tcW w:w="1169" w:type="dxa"/>
          </w:tcPr>
          <w:p w:rsidR="00D015F7" w:rsidRPr="00450134" w:rsidRDefault="00D015F7" w:rsidP="001426E9">
            <w:pPr>
              <w:spacing w:line="360" w:lineRule="auto"/>
              <w:jc w:val="center"/>
            </w:pPr>
            <w:r w:rsidRPr="00450134">
              <w:t>199,50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Clobazam</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20mg</w:t>
            </w:r>
          </w:p>
        </w:tc>
        <w:tc>
          <w:tcPr>
            <w:tcW w:w="1316" w:type="dxa"/>
            <w:shd w:val="clear" w:color="auto" w:fill="auto"/>
          </w:tcPr>
          <w:p w:rsidR="00D015F7" w:rsidRPr="00450134" w:rsidRDefault="00D015F7" w:rsidP="001426E9">
            <w:pPr>
              <w:spacing w:line="360" w:lineRule="auto"/>
              <w:jc w:val="center"/>
              <w:rPr>
                <w:b/>
              </w:rPr>
            </w:pPr>
            <w:r w:rsidRPr="00450134">
              <w:rPr>
                <w:b/>
              </w:rPr>
              <w:t>450</w:t>
            </w:r>
          </w:p>
        </w:tc>
        <w:tc>
          <w:tcPr>
            <w:tcW w:w="1169" w:type="dxa"/>
            <w:shd w:val="clear" w:color="auto" w:fill="auto"/>
          </w:tcPr>
          <w:p w:rsidR="00D015F7" w:rsidRPr="00450134" w:rsidRDefault="00D015F7" w:rsidP="001426E9">
            <w:pPr>
              <w:spacing w:line="360" w:lineRule="auto"/>
              <w:jc w:val="center"/>
            </w:pPr>
            <w:r w:rsidRPr="00450134">
              <w:t>1,10</w:t>
            </w:r>
          </w:p>
        </w:tc>
        <w:tc>
          <w:tcPr>
            <w:tcW w:w="1169" w:type="dxa"/>
          </w:tcPr>
          <w:p w:rsidR="00D015F7" w:rsidRPr="00450134" w:rsidRDefault="00D015F7" w:rsidP="001426E9">
            <w:pPr>
              <w:spacing w:line="360" w:lineRule="auto"/>
              <w:jc w:val="center"/>
            </w:pPr>
            <w:r w:rsidRPr="00450134">
              <w:t>495</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Clonazepam</w:t>
            </w:r>
            <w:proofErr w:type="spellEnd"/>
          </w:p>
        </w:tc>
        <w:tc>
          <w:tcPr>
            <w:tcW w:w="2194" w:type="dxa"/>
            <w:shd w:val="clear" w:color="auto" w:fill="auto"/>
          </w:tcPr>
          <w:p w:rsidR="00D015F7" w:rsidRPr="00450134" w:rsidRDefault="00D015F7" w:rsidP="001426E9">
            <w:pPr>
              <w:spacing w:line="360" w:lineRule="auto"/>
              <w:jc w:val="center"/>
            </w:pPr>
            <w:r w:rsidRPr="00450134">
              <w:t>Comp. 2mg</w:t>
            </w:r>
          </w:p>
        </w:tc>
        <w:tc>
          <w:tcPr>
            <w:tcW w:w="1316" w:type="dxa"/>
            <w:shd w:val="clear" w:color="auto" w:fill="auto"/>
          </w:tcPr>
          <w:p w:rsidR="00D015F7" w:rsidRPr="00450134" w:rsidRDefault="00D015F7" w:rsidP="001426E9">
            <w:pPr>
              <w:spacing w:line="360" w:lineRule="auto"/>
              <w:jc w:val="center"/>
              <w:rPr>
                <w:b/>
              </w:rPr>
            </w:pPr>
            <w:r w:rsidRPr="00450134">
              <w:rPr>
                <w:b/>
              </w:rPr>
              <w:t>12.000</w:t>
            </w:r>
          </w:p>
        </w:tc>
        <w:tc>
          <w:tcPr>
            <w:tcW w:w="1169" w:type="dxa"/>
            <w:shd w:val="clear" w:color="auto" w:fill="auto"/>
          </w:tcPr>
          <w:p w:rsidR="00D015F7" w:rsidRPr="00450134" w:rsidRDefault="00D015F7" w:rsidP="001426E9">
            <w:pPr>
              <w:spacing w:line="360" w:lineRule="auto"/>
              <w:jc w:val="center"/>
            </w:pPr>
            <w:r w:rsidRPr="00450134">
              <w:t>0,114</w:t>
            </w:r>
          </w:p>
        </w:tc>
        <w:tc>
          <w:tcPr>
            <w:tcW w:w="1169" w:type="dxa"/>
          </w:tcPr>
          <w:p w:rsidR="00D015F7" w:rsidRPr="00450134" w:rsidRDefault="00D015F7" w:rsidP="001426E9">
            <w:pPr>
              <w:spacing w:line="360" w:lineRule="auto"/>
              <w:jc w:val="center"/>
            </w:pPr>
            <w:r w:rsidRPr="00450134">
              <w:t>1.368</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 xml:space="preserve">Clonidina, cloridrato </w:t>
            </w:r>
            <w:proofErr w:type="gramStart"/>
            <w:r w:rsidRPr="00450134">
              <w:t>de</w:t>
            </w:r>
            <w:proofErr w:type="gram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Comp. 0,150</w:t>
            </w:r>
            <w:proofErr w:type="gramStart"/>
            <w:r w:rsidRPr="00450134">
              <w:t>mg</w:t>
            </w:r>
            <w:proofErr w:type="gramEnd"/>
          </w:p>
        </w:tc>
        <w:tc>
          <w:tcPr>
            <w:tcW w:w="1316" w:type="dxa"/>
            <w:shd w:val="clear" w:color="auto" w:fill="auto"/>
          </w:tcPr>
          <w:p w:rsidR="00D015F7" w:rsidRPr="00450134" w:rsidRDefault="00D015F7" w:rsidP="001426E9">
            <w:pPr>
              <w:spacing w:line="360" w:lineRule="auto"/>
              <w:jc w:val="center"/>
              <w:rPr>
                <w:b/>
              </w:rPr>
            </w:pPr>
            <w:r w:rsidRPr="00450134">
              <w:rPr>
                <w:b/>
              </w:rPr>
              <w:t>400</w:t>
            </w:r>
          </w:p>
        </w:tc>
        <w:tc>
          <w:tcPr>
            <w:tcW w:w="1169" w:type="dxa"/>
            <w:shd w:val="clear" w:color="auto" w:fill="auto"/>
          </w:tcPr>
          <w:p w:rsidR="00D015F7" w:rsidRPr="00450134" w:rsidRDefault="00D015F7" w:rsidP="001426E9">
            <w:pPr>
              <w:spacing w:line="360" w:lineRule="auto"/>
              <w:jc w:val="center"/>
            </w:pPr>
            <w:r w:rsidRPr="00450134">
              <w:t>0,27</w:t>
            </w:r>
          </w:p>
        </w:tc>
        <w:tc>
          <w:tcPr>
            <w:tcW w:w="1169" w:type="dxa"/>
          </w:tcPr>
          <w:p w:rsidR="00D015F7" w:rsidRPr="00450134" w:rsidRDefault="00D015F7" w:rsidP="001426E9">
            <w:pPr>
              <w:spacing w:line="360" w:lineRule="auto"/>
              <w:jc w:val="center"/>
            </w:pPr>
            <w:r w:rsidRPr="00450134">
              <w:t>108</w:t>
            </w:r>
          </w:p>
        </w:tc>
      </w:tr>
      <w:tr w:rsidR="00450134" w:rsidRPr="00450134" w:rsidTr="001426E9">
        <w:trPr>
          <w:jc w:val="center"/>
        </w:trPr>
        <w:tc>
          <w:tcPr>
            <w:tcW w:w="1063" w:type="dxa"/>
            <w:shd w:val="clear" w:color="auto" w:fill="auto"/>
          </w:tcPr>
          <w:p w:rsidR="00D015F7" w:rsidRPr="0048706F" w:rsidRDefault="00D015F7" w:rsidP="00D015F7">
            <w:pPr>
              <w:pStyle w:val="PargrafodaLista"/>
              <w:numPr>
                <w:ilvl w:val="0"/>
                <w:numId w:val="4"/>
              </w:numPr>
              <w:spacing w:line="360" w:lineRule="auto"/>
              <w:rPr>
                <w:highlight w:val="yellow"/>
              </w:rPr>
            </w:pPr>
          </w:p>
        </w:tc>
        <w:tc>
          <w:tcPr>
            <w:tcW w:w="2835" w:type="dxa"/>
            <w:shd w:val="clear" w:color="auto" w:fill="auto"/>
          </w:tcPr>
          <w:p w:rsidR="00D015F7" w:rsidRPr="0048706F" w:rsidRDefault="00D015F7" w:rsidP="001426E9">
            <w:pPr>
              <w:spacing w:line="360" w:lineRule="auto"/>
              <w:rPr>
                <w:highlight w:val="yellow"/>
              </w:rPr>
            </w:pPr>
            <w:proofErr w:type="spellStart"/>
            <w:r w:rsidRPr="0048706F">
              <w:rPr>
                <w:highlight w:val="yellow"/>
              </w:rPr>
              <w:t>Clorpromazina</w:t>
            </w:r>
            <w:proofErr w:type="spellEnd"/>
            <w:r w:rsidRPr="0048706F">
              <w:rPr>
                <w:highlight w:val="yellow"/>
              </w:rPr>
              <w:t xml:space="preserve">, cloridrato </w:t>
            </w:r>
            <w:proofErr w:type="gramStart"/>
            <w:r w:rsidRPr="0048706F">
              <w:rPr>
                <w:highlight w:val="yellow"/>
              </w:rPr>
              <w:t>de</w:t>
            </w:r>
            <w:proofErr w:type="gramEnd"/>
          </w:p>
        </w:tc>
        <w:tc>
          <w:tcPr>
            <w:tcW w:w="2194" w:type="dxa"/>
            <w:shd w:val="clear" w:color="auto" w:fill="auto"/>
          </w:tcPr>
          <w:p w:rsidR="00D015F7" w:rsidRPr="0048706F" w:rsidRDefault="00D015F7" w:rsidP="001426E9">
            <w:pPr>
              <w:spacing w:line="360" w:lineRule="auto"/>
              <w:jc w:val="center"/>
              <w:rPr>
                <w:highlight w:val="yellow"/>
              </w:rPr>
            </w:pPr>
            <w:r w:rsidRPr="0048706F">
              <w:rPr>
                <w:highlight w:val="yellow"/>
              </w:rPr>
              <w:t>Solução injetável 5mg/ml</w:t>
            </w:r>
          </w:p>
        </w:tc>
        <w:tc>
          <w:tcPr>
            <w:tcW w:w="1316" w:type="dxa"/>
            <w:shd w:val="clear" w:color="auto" w:fill="auto"/>
          </w:tcPr>
          <w:p w:rsidR="00D015F7" w:rsidRPr="0048706F" w:rsidRDefault="00D015F7" w:rsidP="001426E9">
            <w:pPr>
              <w:spacing w:line="360" w:lineRule="auto"/>
              <w:jc w:val="center"/>
              <w:rPr>
                <w:b/>
                <w:highlight w:val="yellow"/>
              </w:rPr>
            </w:pPr>
            <w:r w:rsidRPr="0048706F">
              <w:rPr>
                <w:b/>
                <w:highlight w:val="yellow"/>
              </w:rPr>
              <w:t>50</w:t>
            </w:r>
          </w:p>
        </w:tc>
        <w:tc>
          <w:tcPr>
            <w:tcW w:w="1169" w:type="dxa"/>
            <w:shd w:val="clear" w:color="auto" w:fill="auto"/>
          </w:tcPr>
          <w:p w:rsidR="00D015F7" w:rsidRPr="0048706F" w:rsidRDefault="00D015F7" w:rsidP="001426E9">
            <w:pPr>
              <w:spacing w:line="360" w:lineRule="auto"/>
              <w:jc w:val="center"/>
              <w:rPr>
                <w:highlight w:val="yellow"/>
              </w:rPr>
            </w:pPr>
            <w:r w:rsidRPr="0048706F">
              <w:rPr>
                <w:highlight w:val="yellow"/>
              </w:rPr>
              <w:t>1,85</w:t>
            </w:r>
          </w:p>
        </w:tc>
        <w:tc>
          <w:tcPr>
            <w:tcW w:w="1169" w:type="dxa"/>
          </w:tcPr>
          <w:p w:rsidR="00D015F7" w:rsidRPr="0048706F" w:rsidRDefault="00D015F7" w:rsidP="001426E9">
            <w:pPr>
              <w:spacing w:line="360" w:lineRule="auto"/>
              <w:jc w:val="center"/>
              <w:rPr>
                <w:highlight w:val="yellow"/>
              </w:rPr>
            </w:pPr>
            <w:r w:rsidRPr="0048706F">
              <w:rPr>
                <w:highlight w:val="yellow"/>
              </w:rPr>
              <w:t>92,50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Deslanosídeo</w:t>
            </w:r>
            <w:proofErr w:type="spellEnd"/>
          </w:p>
        </w:tc>
        <w:tc>
          <w:tcPr>
            <w:tcW w:w="2194" w:type="dxa"/>
            <w:shd w:val="clear" w:color="auto" w:fill="auto"/>
          </w:tcPr>
          <w:p w:rsidR="00D015F7" w:rsidRPr="00450134" w:rsidRDefault="00D015F7" w:rsidP="001426E9">
            <w:pPr>
              <w:spacing w:line="360" w:lineRule="auto"/>
              <w:jc w:val="center"/>
            </w:pPr>
            <w:r w:rsidRPr="00450134">
              <w:t>Solução injetável 0,2</w:t>
            </w:r>
            <w:proofErr w:type="gramStart"/>
            <w:r w:rsidRPr="00450134">
              <w:t>mg</w:t>
            </w:r>
            <w:proofErr w:type="gramEnd"/>
            <w:r w:rsidRPr="00450134">
              <w:t>/ml</w:t>
            </w:r>
          </w:p>
        </w:tc>
        <w:tc>
          <w:tcPr>
            <w:tcW w:w="1316" w:type="dxa"/>
            <w:shd w:val="clear" w:color="auto" w:fill="auto"/>
          </w:tcPr>
          <w:p w:rsidR="00D015F7" w:rsidRPr="00450134" w:rsidRDefault="00D015F7" w:rsidP="001426E9">
            <w:pPr>
              <w:spacing w:line="360" w:lineRule="auto"/>
              <w:jc w:val="center"/>
              <w:rPr>
                <w:b/>
              </w:rPr>
            </w:pPr>
            <w:r w:rsidRPr="00450134">
              <w:rPr>
                <w:b/>
              </w:rPr>
              <w:t>50</w:t>
            </w:r>
          </w:p>
        </w:tc>
        <w:tc>
          <w:tcPr>
            <w:tcW w:w="1169" w:type="dxa"/>
            <w:shd w:val="clear" w:color="auto" w:fill="auto"/>
          </w:tcPr>
          <w:p w:rsidR="00D015F7" w:rsidRPr="00450134" w:rsidRDefault="00D015F7" w:rsidP="001426E9">
            <w:pPr>
              <w:spacing w:line="360" w:lineRule="auto"/>
              <w:jc w:val="center"/>
            </w:pPr>
            <w:r w:rsidRPr="00450134">
              <w:t>1,56</w:t>
            </w:r>
          </w:p>
        </w:tc>
        <w:tc>
          <w:tcPr>
            <w:tcW w:w="1169" w:type="dxa"/>
          </w:tcPr>
          <w:p w:rsidR="00D015F7" w:rsidRPr="00450134" w:rsidRDefault="00D015F7" w:rsidP="001426E9">
            <w:pPr>
              <w:spacing w:line="360" w:lineRule="auto"/>
              <w:jc w:val="center"/>
            </w:pPr>
            <w:r w:rsidRPr="00450134">
              <w:t>78</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Dexametasona</w:t>
            </w:r>
            <w:proofErr w:type="spellEnd"/>
          </w:p>
        </w:tc>
        <w:tc>
          <w:tcPr>
            <w:tcW w:w="2194" w:type="dxa"/>
            <w:shd w:val="clear" w:color="auto" w:fill="auto"/>
          </w:tcPr>
          <w:p w:rsidR="00D015F7" w:rsidRPr="00450134" w:rsidRDefault="00D015F7" w:rsidP="001426E9">
            <w:pPr>
              <w:spacing w:line="360" w:lineRule="auto"/>
              <w:jc w:val="center"/>
            </w:pPr>
            <w:r w:rsidRPr="00450134">
              <w:t>Solução injetável 4mg/ml</w:t>
            </w:r>
          </w:p>
        </w:tc>
        <w:tc>
          <w:tcPr>
            <w:tcW w:w="1316" w:type="dxa"/>
            <w:shd w:val="clear" w:color="auto" w:fill="auto"/>
          </w:tcPr>
          <w:p w:rsidR="00D015F7" w:rsidRPr="00450134" w:rsidRDefault="00D015F7" w:rsidP="001426E9">
            <w:pPr>
              <w:spacing w:line="360" w:lineRule="auto"/>
              <w:jc w:val="center"/>
              <w:rPr>
                <w:b/>
              </w:rPr>
            </w:pPr>
            <w:r w:rsidRPr="00450134">
              <w:rPr>
                <w:b/>
              </w:rPr>
              <w:t>700</w:t>
            </w:r>
          </w:p>
        </w:tc>
        <w:tc>
          <w:tcPr>
            <w:tcW w:w="1169" w:type="dxa"/>
            <w:shd w:val="clear" w:color="auto" w:fill="auto"/>
          </w:tcPr>
          <w:p w:rsidR="00D015F7" w:rsidRPr="00450134" w:rsidRDefault="00D015F7" w:rsidP="001426E9">
            <w:pPr>
              <w:spacing w:line="360" w:lineRule="auto"/>
              <w:jc w:val="center"/>
            </w:pPr>
            <w:r w:rsidRPr="00450134">
              <w:t>0,74</w:t>
            </w:r>
          </w:p>
        </w:tc>
        <w:tc>
          <w:tcPr>
            <w:tcW w:w="1169" w:type="dxa"/>
          </w:tcPr>
          <w:p w:rsidR="00D015F7" w:rsidRPr="00450134" w:rsidRDefault="00D015F7" w:rsidP="001426E9">
            <w:pPr>
              <w:spacing w:line="360" w:lineRule="auto"/>
              <w:jc w:val="center"/>
            </w:pPr>
            <w:r w:rsidRPr="00450134">
              <w:t>518</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Dexametasona</w:t>
            </w:r>
            <w:proofErr w:type="spellEnd"/>
            <w:r w:rsidRPr="00450134">
              <w:t xml:space="preserve">, fosfato </w:t>
            </w:r>
            <w:proofErr w:type="spellStart"/>
            <w:r w:rsidRPr="00450134">
              <w:t>dissódico</w:t>
            </w:r>
            <w:proofErr w:type="spellEnd"/>
            <w:r w:rsidRPr="00450134">
              <w:t xml:space="preserve"> + </w:t>
            </w:r>
            <w:proofErr w:type="gramStart"/>
            <w:r w:rsidRPr="00450134">
              <w:t>neomicina</w:t>
            </w:r>
            <w:proofErr w:type="gramEnd"/>
          </w:p>
        </w:tc>
        <w:tc>
          <w:tcPr>
            <w:tcW w:w="2194" w:type="dxa"/>
            <w:shd w:val="clear" w:color="auto" w:fill="auto"/>
          </w:tcPr>
          <w:p w:rsidR="00D015F7" w:rsidRPr="00450134" w:rsidRDefault="00D015F7" w:rsidP="001426E9">
            <w:pPr>
              <w:spacing w:line="360" w:lineRule="auto"/>
              <w:jc w:val="center"/>
            </w:pPr>
            <w:r w:rsidRPr="00450134">
              <w:t>Solução oftalmológica 1mg + 3,5</w:t>
            </w:r>
            <w:proofErr w:type="gramStart"/>
            <w:r w:rsidRPr="00450134">
              <w:t>mg</w:t>
            </w:r>
            <w:proofErr w:type="gramEnd"/>
            <w:r w:rsidRPr="00450134">
              <w:t>/ml – adulto e pediátrico</w:t>
            </w:r>
          </w:p>
        </w:tc>
        <w:tc>
          <w:tcPr>
            <w:tcW w:w="1316" w:type="dxa"/>
            <w:shd w:val="clear" w:color="auto" w:fill="auto"/>
          </w:tcPr>
          <w:p w:rsidR="00D015F7" w:rsidRPr="00450134" w:rsidRDefault="00D015F7" w:rsidP="001426E9">
            <w:pPr>
              <w:spacing w:line="360" w:lineRule="auto"/>
              <w:jc w:val="center"/>
              <w:rPr>
                <w:b/>
              </w:rPr>
            </w:pPr>
            <w:r w:rsidRPr="00450134">
              <w:rPr>
                <w:b/>
              </w:rPr>
              <w:t>80</w:t>
            </w:r>
          </w:p>
        </w:tc>
        <w:tc>
          <w:tcPr>
            <w:tcW w:w="1169" w:type="dxa"/>
            <w:shd w:val="clear" w:color="auto" w:fill="auto"/>
          </w:tcPr>
          <w:p w:rsidR="00D015F7" w:rsidRPr="00450134" w:rsidRDefault="00D015F7" w:rsidP="001426E9">
            <w:pPr>
              <w:spacing w:line="360" w:lineRule="auto"/>
              <w:jc w:val="center"/>
            </w:pPr>
            <w:r w:rsidRPr="00450134">
              <w:t>2,15</w:t>
            </w:r>
          </w:p>
        </w:tc>
        <w:tc>
          <w:tcPr>
            <w:tcW w:w="1169" w:type="dxa"/>
          </w:tcPr>
          <w:p w:rsidR="00D015F7" w:rsidRPr="00450134" w:rsidRDefault="00D015F7" w:rsidP="001426E9">
            <w:pPr>
              <w:spacing w:line="360" w:lineRule="auto"/>
              <w:jc w:val="center"/>
            </w:pPr>
            <w:r w:rsidRPr="00450134">
              <w:t>172</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rPr>
                <w:vertAlign w:val="subscript"/>
              </w:rPr>
            </w:pPr>
            <w:proofErr w:type="spellStart"/>
            <w:r w:rsidRPr="00450134">
              <w:t>Dexametasona</w:t>
            </w:r>
            <w:proofErr w:type="spellEnd"/>
            <w:r w:rsidRPr="00450134">
              <w:t xml:space="preserve">, acetato + tiamina, </w:t>
            </w:r>
            <w:proofErr w:type="spellStart"/>
            <w:r w:rsidRPr="00450134">
              <w:t>clor</w:t>
            </w:r>
            <w:proofErr w:type="spellEnd"/>
            <w:r w:rsidRPr="00450134">
              <w:t xml:space="preserve">. + piridoxina, </w:t>
            </w:r>
            <w:proofErr w:type="spellStart"/>
            <w:r w:rsidRPr="00450134">
              <w:t>clor</w:t>
            </w:r>
            <w:proofErr w:type="spellEnd"/>
            <w:r w:rsidRPr="00450134">
              <w:t xml:space="preserve">. </w:t>
            </w:r>
            <w:r w:rsidRPr="00450134">
              <w:softHyphen/>
            </w:r>
            <w:r w:rsidRPr="00450134">
              <w:rPr>
                <w:shd w:val="clear" w:color="auto" w:fill="F2F2F2" w:themeFill="background1" w:themeFillShade="F2"/>
                <w:vertAlign w:val="subscript"/>
              </w:rPr>
              <w:t xml:space="preserve">+ </w:t>
            </w:r>
            <w:r w:rsidRPr="00450134">
              <w:rPr>
                <w:shd w:val="clear" w:color="auto" w:fill="F2F2F2" w:themeFill="background1" w:themeFillShade="F2"/>
              </w:rPr>
              <w:t>cianocobalamina</w:t>
            </w:r>
            <w:r w:rsidRPr="00450134">
              <w:rPr>
                <w:rStyle w:val="apple-converted-space"/>
                <w:rFonts w:ascii="Calibri" w:hAnsi="Calibri"/>
                <w:sz w:val="23"/>
                <w:szCs w:val="23"/>
                <w:shd w:val="clear" w:color="auto" w:fill="FFFFFF"/>
              </w:rPr>
              <w:t> </w:t>
            </w:r>
          </w:p>
        </w:tc>
        <w:tc>
          <w:tcPr>
            <w:tcW w:w="2194" w:type="dxa"/>
            <w:shd w:val="clear" w:color="auto" w:fill="auto"/>
          </w:tcPr>
          <w:p w:rsidR="00D015F7" w:rsidRPr="00450134" w:rsidRDefault="00D015F7" w:rsidP="001426E9">
            <w:pPr>
              <w:spacing w:line="360" w:lineRule="auto"/>
              <w:jc w:val="center"/>
            </w:pPr>
            <w:r w:rsidRPr="00450134">
              <w:t>Solução injetável I.M. – 4mg/ml + 5.000µ/</w:t>
            </w:r>
            <w:proofErr w:type="gramStart"/>
            <w:r w:rsidRPr="00450134">
              <w:t>2ml</w:t>
            </w:r>
            <w:proofErr w:type="gramEnd"/>
            <w:r w:rsidRPr="00450134">
              <w:t xml:space="preserve"> + 100mg/2ml + 100mg/ 2ml</w:t>
            </w:r>
          </w:p>
        </w:tc>
        <w:tc>
          <w:tcPr>
            <w:tcW w:w="1316" w:type="dxa"/>
            <w:shd w:val="clear" w:color="auto" w:fill="auto"/>
          </w:tcPr>
          <w:p w:rsidR="00D015F7" w:rsidRPr="00450134" w:rsidRDefault="00D015F7" w:rsidP="001426E9">
            <w:pPr>
              <w:spacing w:line="360" w:lineRule="auto"/>
              <w:jc w:val="center"/>
              <w:rPr>
                <w:b/>
              </w:rPr>
            </w:pPr>
            <w:r w:rsidRPr="00450134">
              <w:rPr>
                <w:b/>
              </w:rPr>
              <w:t>700</w:t>
            </w:r>
          </w:p>
        </w:tc>
        <w:tc>
          <w:tcPr>
            <w:tcW w:w="1169" w:type="dxa"/>
            <w:shd w:val="clear" w:color="auto" w:fill="auto"/>
          </w:tcPr>
          <w:p w:rsidR="00D015F7" w:rsidRPr="00450134" w:rsidRDefault="00D015F7" w:rsidP="001426E9">
            <w:pPr>
              <w:spacing w:line="360" w:lineRule="auto"/>
              <w:jc w:val="center"/>
            </w:pPr>
            <w:r w:rsidRPr="00450134">
              <w:t>10,85</w:t>
            </w:r>
          </w:p>
        </w:tc>
        <w:tc>
          <w:tcPr>
            <w:tcW w:w="1169" w:type="dxa"/>
          </w:tcPr>
          <w:p w:rsidR="00D015F7" w:rsidRPr="00450134" w:rsidRDefault="00D015F7" w:rsidP="001426E9">
            <w:pPr>
              <w:spacing w:line="360" w:lineRule="auto"/>
              <w:jc w:val="center"/>
            </w:pPr>
            <w:r w:rsidRPr="00450134">
              <w:t>7.595</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Diclofenaco</w:t>
            </w:r>
            <w:proofErr w:type="spellEnd"/>
            <w:r w:rsidRPr="00450134">
              <w:t xml:space="preserve"> sódico</w:t>
            </w:r>
          </w:p>
        </w:tc>
        <w:tc>
          <w:tcPr>
            <w:tcW w:w="2194" w:type="dxa"/>
            <w:shd w:val="clear" w:color="auto" w:fill="auto"/>
          </w:tcPr>
          <w:p w:rsidR="00D015F7" w:rsidRPr="00450134" w:rsidRDefault="00D015F7" w:rsidP="001426E9">
            <w:pPr>
              <w:spacing w:line="360" w:lineRule="auto"/>
              <w:jc w:val="center"/>
            </w:pPr>
            <w:r w:rsidRPr="00450134">
              <w:t xml:space="preserve">Solução injetável 75mg/ </w:t>
            </w:r>
            <w:proofErr w:type="gramStart"/>
            <w:r w:rsidRPr="00450134">
              <w:t>3ml</w:t>
            </w:r>
            <w:proofErr w:type="gramEnd"/>
          </w:p>
        </w:tc>
        <w:tc>
          <w:tcPr>
            <w:tcW w:w="1316" w:type="dxa"/>
            <w:shd w:val="clear" w:color="auto" w:fill="auto"/>
          </w:tcPr>
          <w:p w:rsidR="00D015F7" w:rsidRPr="00450134" w:rsidRDefault="00D015F7" w:rsidP="001426E9">
            <w:pPr>
              <w:spacing w:line="360" w:lineRule="auto"/>
              <w:jc w:val="center"/>
              <w:rPr>
                <w:b/>
              </w:rPr>
            </w:pPr>
            <w:r w:rsidRPr="00450134">
              <w:rPr>
                <w:b/>
              </w:rPr>
              <w:t>500</w:t>
            </w:r>
          </w:p>
        </w:tc>
        <w:tc>
          <w:tcPr>
            <w:tcW w:w="1169" w:type="dxa"/>
            <w:shd w:val="clear" w:color="auto" w:fill="auto"/>
          </w:tcPr>
          <w:p w:rsidR="00D015F7" w:rsidRPr="00450134" w:rsidRDefault="00D015F7" w:rsidP="001426E9">
            <w:pPr>
              <w:spacing w:line="360" w:lineRule="auto"/>
              <w:jc w:val="center"/>
            </w:pPr>
            <w:r w:rsidRPr="00450134">
              <w:t>0,72</w:t>
            </w:r>
          </w:p>
        </w:tc>
        <w:tc>
          <w:tcPr>
            <w:tcW w:w="1169" w:type="dxa"/>
          </w:tcPr>
          <w:p w:rsidR="00D015F7" w:rsidRPr="00450134" w:rsidRDefault="00D015F7" w:rsidP="001426E9">
            <w:pPr>
              <w:spacing w:line="360" w:lineRule="auto"/>
              <w:jc w:val="center"/>
            </w:pPr>
            <w:r w:rsidRPr="00450134">
              <w:t>360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Dimenidrinato</w:t>
            </w:r>
            <w:proofErr w:type="spellEnd"/>
            <w:r w:rsidRPr="00450134">
              <w:t xml:space="preserve"> + cloridrato de piridoxina</w:t>
            </w:r>
          </w:p>
        </w:tc>
        <w:tc>
          <w:tcPr>
            <w:tcW w:w="2194" w:type="dxa"/>
            <w:shd w:val="clear" w:color="auto" w:fill="auto"/>
          </w:tcPr>
          <w:p w:rsidR="00D015F7" w:rsidRPr="00450134" w:rsidRDefault="00D015F7" w:rsidP="001426E9">
            <w:pPr>
              <w:spacing w:line="360" w:lineRule="auto"/>
              <w:jc w:val="center"/>
            </w:pPr>
            <w:r w:rsidRPr="00450134">
              <w:rPr>
                <w:shd w:val="clear" w:color="auto" w:fill="FFFFFF"/>
              </w:rPr>
              <w:t xml:space="preserve">Comprimido revestido de 50 </w:t>
            </w:r>
            <w:proofErr w:type="gramStart"/>
            <w:r w:rsidRPr="00450134">
              <w:rPr>
                <w:shd w:val="clear" w:color="auto" w:fill="FFFFFF"/>
              </w:rPr>
              <w:t>mg</w:t>
            </w:r>
            <w:proofErr w:type="gramEnd"/>
            <w:r w:rsidRPr="00450134">
              <w:rPr>
                <w:shd w:val="clear" w:color="auto" w:fill="FFFFFF"/>
              </w:rPr>
              <w:t xml:space="preserve">  + 10 mg</w:t>
            </w:r>
          </w:p>
        </w:tc>
        <w:tc>
          <w:tcPr>
            <w:tcW w:w="1316" w:type="dxa"/>
            <w:shd w:val="clear" w:color="auto" w:fill="auto"/>
          </w:tcPr>
          <w:p w:rsidR="00D015F7" w:rsidRPr="00450134" w:rsidRDefault="00D015F7" w:rsidP="001426E9">
            <w:pPr>
              <w:spacing w:line="360" w:lineRule="auto"/>
              <w:jc w:val="center"/>
              <w:rPr>
                <w:b/>
              </w:rPr>
            </w:pPr>
            <w:r w:rsidRPr="00450134">
              <w:rPr>
                <w:b/>
              </w:rPr>
              <w:t>5.000</w:t>
            </w:r>
          </w:p>
        </w:tc>
        <w:tc>
          <w:tcPr>
            <w:tcW w:w="1169" w:type="dxa"/>
            <w:shd w:val="clear" w:color="auto" w:fill="auto"/>
          </w:tcPr>
          <w:p w:rsidR="00D015F7" w:rsidRPr="00450134" w:rsidRDefault="00D015F7" w:rsidP="001426E9">
            <w:pPr>
              <w:spacing w:line="360" w:lineRule="auto"/>
              <w:jc w:val="center"/>
            </w:pPr>
            <w:r w:rsidRPr="00450134">
              <w:t>0,169</w:t>
            </w:r>
          </w:p>
        </w:tc>
        <w:tc>
          <w:tcPr>
            <w:tcW w:w="1169" w:type="dxa"/>
          </w:tcPr>
          <w:p w:rsidR="00D015F7" w:rsidRPr="00450134" w:rsidRDefault="00D015F7" w:rsidP="001426E9">
            <w:pPr>
              <w:spacing w:line="360" w:lineRule="auto"/>
              <w:jc w:val="center"/>
            </w:pPr>
            <w:r w:rsidRPr="00450134">
              <w:t>845</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rPr>
                <w:shd w:val="clear" w:color="auto" w:fill="FFFFFF"/>
              </w:rPr>
              <w:t>Dimenidrinato</w:t>
            </w:r>
            <w:proofErr w:type="spellEnd"/>
            <w:r w:rsidRPr="00450134">
              <w:rPr>
                <w:shd w:val="clear" w:color="auto" w:fill="FFFFFF"/>
              </w:rPr>
              <w:t xml:space="preserve"> + cloridrato de piridoxina + glicose + frutose</w:t>
            </w:r>
          </w:p>
        </w:tc>
        <w:tc>
          <w:tcPr>
            <w:tcW w:w="2194" w:type="dxa"/>
            <w:shd w:val="clear" w:color="auto" w:fill="auto"/>
          </w:tcPr>
          <w:p w:rsidR="00D015F7" w:rsidRPr="00450134" w:rsidRDefault="00D015F7" w:rsidP="001426E9">
            <w:pPr>
              <w:spacing w:line="360" w:lineRule="auto"/>
              <w:jc w:val="center"/>
              <w:rPr>
                <w:shd w:val="clear" w:color="auto" w:fill="FFFFFF"/>
              </w:rPr>
            </w:pPr>
            <w:r w:rsidRPr="00450134">
              <w:rPr>
                <w:shd w:val="clear" w:color="auto" w:fill="FFFFFF"/>
              </w:rPr>
              <w:t>Solução injetável 3mg/ml + 5mg/ml + 100mg/ml + 100mg/ml</w:t>
            </w:r>
          </w:p>
        </w:tc>
        <w:tc>
          <w:tcPr>
            <w:tcW w:w="1316" w:type="dxa"/>
            <w:shd w:val="clear" w:color="auto" w:fill="auto"/>
          </w:tcPr>
          <w:p w:rsidR="00D015F7" w:rsidRPr="00450134" w:rsidRDefault="00D015F7" w:rsidP="001426E9">
            <w:pPr>
              <w:spacing w:line="360" w:lineRule="auto"/>
              <w:jc w:val="center"/>
              <w:rPr>
                <w:b/>
              </w:rPr>
            </w:pPr>
            <w:r w:rsidRPr="00450134">
              <w:rPr>
                <w:b/>
              </w:rPr>
              <w:t>100</w:t>
            </w:r>
          </w:p>
        </w:tc>
        <w:tc>
          <w:tcPr>
            <w:tcW w:w="1169" w:type="dxa"/>
            <w:shd w:val="clear" w:color="auto" w:fill="auto"/>
          </w:tcPr>
          <w:p w:rsidR="00D015F7" w:rsidRPr="00450134" w:rsidRDefault="00D015F7" w:rsidP="001426E9">
            <w:pPr>
              <w:spacing w:line="360" w:lineRule="auto"/>
              <w:jc w:val="center"/>
            </w:pPr>
            <w:r w:rsidRPr="00450134">
              <w:t>2,6240</w:t>
            </w:r>
          </w:p>
        </w:tc>
        <w:tc>
          <w:tcPr>
            <w:tcW w:w="1169" w:type="dxa"/>
          </w:tcPr>
          <w:p w:rsidR="00D015F7" w:rsidRPr="00450134" w:rsidRDefault="00D015F7" w:rsidP="001426E9">
            <w:pPr>
              <w:spacing w:line="360" w:lineRule="auto"/>
              <w:jc w:val="center"/>
            </w:pPr>
            <w:r w:rsidRPr="00450134">
              <w:t>262,40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rPr>
                <w:shd w:val="clear" w:color="auto" w:fill="FFFFFF"/>
              </w:rPr>
            </w:pPr>
            <w:proofErr w:type="spellStart"/>
            <w:r w:rsidRPr="00450134">
              <w:rPr>
                <w:shd w:val="clear" w:color="auto" w:fill="FFFFFF"/>
              </w:rPr>
              <w:t>Diazepam</w:t>
            </w:r>
            <w:proofErr w:type="spellEnd"/>
            <w:r w:rsidRPr="00450134">
              <w:rPr>
                <w:shd w:val="clear" w:color="auto" w:fill="FFFFFF"/>
              </w:rPr>
              <w:t xml:space="preserve"> </w:t>
            </w:r>
          </w:p>
        </w:tc>
        <w:tc>
          <w:tcPr>
            <w:tcW w:w="2194" w:type="dxa"/>
            <w:shd w:val="clear" w:color="auto" w:fill="auto"/>
          </w:tcPr>
          <w:p w:rsidR="00D015F7" w:rsidRPr="00450134" w:rsidRDefault="00D015F7" w:rsidP="001426E9">
            <w:pPr>
              <w:spacing w:line="360" w:lineRule="auto"/>
              <w:jc w:val="center"/>
              <w:rPr>
                <w:shd w:val="clear" w:color="auto" w:fill="FFFFFF"/>
              </w:rPr>
            </w:pPr>
            <w:r w:rsidRPr="00450134">
              <w:rPr>
                <w:shd w:val="clear" w:color="auto" w:fill="FFFFFF"/>
              </w:rPr>
              <w:t>Solução injetável 10mg/ml</w:t>
            </w:r>
          </w:p>
        </w:tc>
        <w:tc>
          <w:tcPr>
            <w:tcW w:w="1316" w:type="dxa"/>
            <w:shd w:val="clear" w:color="auto" w:fill="auto"/>
          </w:tcPr>
          <w:p w:rsidR="00D015F7" w:rsidRPr="00450134" w:rsidRDefault="00D015F7" w:rsidP="001426E9">
            <w:pPr>
              <w:spacing w:line="360" w:lineRule="auto"/>
              <w:jc w:val="center"/>
              <w:rPr>
                <w:b/>
              </w:rPr>
            </w:pPr>
            <w:r w:rsidRPr="00450134">
              <w:rPr>
                <w:b/>
              </w:rPr>
              <w:t>50</w:t>
            </w:r>
          </w:p>
        </w:tc>
        <w:tc>
          <w:tcPr>
            <w:tcW w:w="1169" w:type="dxa"/>
            <w:shd w:val="clear" w:color="auto" w:fill="auto"/>
          </w:tcPr>
          <w:p w:rsidR="00D015F7" w:rsidRPr="00450134" w:rsidRDefault="00D015F7" w:rsidP="001426E9">
            <w:pPr>
              <w:spacing w:line="360" w:lineRule="auto"/>
              <w:jc w:val="center"/>
            </w:pPr>
            <w:r w:rsidRPr="00450134">
              <w:t>0,78</w:t>
            </w:r>
          </w:p>
        </w:tc>
        <w:tc>
          <w:tcPr>
            <w:tcW w:w="1169" w:type="dxa"/>
          </w:tcPr>
          <w:p w:rsidR="00D015F7" w:rsidRPr="00450134" w:rsidRDefault="00D015F7" w:rsidP="001426E9">
            <w:pPr>
              <w:spacing w:line="360" w:lineRule="auto"/>
              <w:jc w:val="center"/>
            </w:pPr>
            <w:r w:rsidRPr="00450134">
              <w:t>39</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Estrogênios conjugados</w:t>
            </w:r>
          </w:p>
        </w:tc>
        <w:tc>
          <w:tcPr>
            <w:tcW w:w="2194" w:type="dxa"/>
            <w:shd w:val="clear" w:color="auto" w:fill="auto"/>
          </w:tcPr>
          <w:p w:rsidR="00D015F7" w:rsidRPr="00450134" w:rsidRDefault="00D015F7" w:rsidP="001426E9">
            <w:pPr>
              <w:spacing w:line="360" w:lineRule="auto"/>
              <w:jc w:val="center"/>
            </w:pPr>
            <w:r w:rsidRPr="00450134">
              <w:t>Comp. 0,625</w:t>
            </w:r>
            <w:proofErr w:type="gramStart"/>
            <w:r w:rsidRPr="00450134">
              <w:t>mg</w:t>
            </w:r>
            <w:proofErr w:type="gramEnd"/>
          </w:p>
        </w:tc>
        <w:tc>
          <w:tcPr>
            <w:tcW w:w="1316" w:type="dxa"/>
            <w:shd w:val="clear" w:color="auto" w:fill="auto"/>
          </w:tcPr>
          <w:p w:rsidR="00D015F7" w:rsidRPr="00450134" w:rsidRDefault="00D015F7" w:rsidP="001426E9">
            <w:pPr>
              <w:spacing w:line="360" w:lineRule="auto"/>
              <w:jc w:val="center"/>
              <w:rPr>
                <w:b/>
              </w:rPr>
            </w:pPr>
            <w:r w:rsidRPr="00450134">
              <w:rPr>
                <w:b/>
              </w:rPr>
              <w:t>4.000</w:t>
            </w:r>
          </w:p>
        </w:tc>
        <w:tc>
          <w:tcPr>
            <w:tcW w:w="1169" w:type="dxa"/>
            <w:shd w:val="clear" w:color="auto" w:fill="auto"/>
          </w:tcPr>
          <w:p w:rsidR="00D015F7" w:rsidRPr="00450134" w:rsidRDefault="00D015F7" w:rsidP="001426E9">
            <w:pPr>
              <w:spacing w:line="360" w:lineRule="auto"/>
              <w:jc w:val="center"/>
            </w:pPr>
            <w:r w:rsidRPr="00450134">
              <w:t>1,25</w:t>
            </w:r>
          </w:p>
        </w:tc>
        <w:tc>
          <w:tcPr>
            <w:tcW w:w="1169" w:type="dxa"/>
          </w:tcPr>
          <w:p w:rsidR="00D015F7" w:rsidRPr="00450134" w:rsidRDefault="00D015F7" w:rsidP="001426E9">
            <w:pPr>
              <w:spacing w:line="360" w:lineRule="auto"/>
              <w:jc w:val="center"/>
            </w:pPr>
            <w:r w:rsidRPr="00450134">
              <w:t>5.000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Fenofibrato</w:t>
            </w:r>
            <w:proofErr w:type="spellEnd"/>
          </w:p>
        </w:tc>
        <w:tc>
          <w:tcPr>
            <w:tcW w:w="2194" w:type="dxa"/>
            <w:shd w:val="clear" w:color="auto" w:fill="auto"/>
          </w:tcPr>
          <w:p w:rsidR="00D015F7" w:rsidRPr="00450134" w:rsidRDefault="00D015F7" w:rsidP="001426E9">
            <w:pPr>
              <w:spacing w:line="360" w:lineRule="auto"/>
              <w:jc w:val="center"/>
            </w:pPr>
            <w:r w:rsidRPr="00450134">
              <w:t>Comp. 250mg</w:t>
            </w:r>
          </w:p>
        </w:tc>
        <w:tc>
          <w:tcPr>
            <w:tcW w:w="1316" w:type="dxa"/>
            <w:shd w:val="clear" w:color="auto" w:fill="auto"/>
          </w:tcPr>
          <w:p w:rsidR="00D015F7" w:rsidRPr="00450134" w:rsidRDefault="00D015F7" w:rsidP="001426E9">
            <w:pPr>
              <w:spacing w:line="360" w:lineRule="auto"/>
              <w:jc w:val="center"/>
              <w:rPr>
                <w:b/>
              </w:rPr>
            </w:pPr>
            <w:r w:rsidRPr="00450134">
              <w:rPr>
                <w:b/>
              </w:rPr>
              <w:t>30.000</w:t>
            </w:r>
          </w:p>
        </w:tc>
        <w:tc>
          <w:tcPr>
            <w:tcW w:w="1169" w:type="dxa"/>
            <w:shd w:val="clear" w:color="auto" w:fill="auto"/>
          </w:tcPr>
          <w:p w:rsidR="00D015F7" w:rsidRPr="00450134" w:rsidRDefault="00D015F7" w:rsidP="001426E9">
            <w:pPr>
              <w:spacing w:line="360" w:lineRule="auto"/>
              <w:jc w:val="center"/>
            </w:pPr>
            <w:r w:rsidRPr="00450134">
              <w:t>2,06</w:t>
            </w:r>
          </w:p>
        </w:tc>
        <w:tc>
          <w:tcPr>
            <w:tcW w:w="1169" w:type="dxa"/>
          </w:tcPr>
          <w:p w:rsidR="00D015F7" w:rsidRPr="00450134" w:rsidRDefault="00D015F7" w:rsidP="001426E9">
            <w:pPr>
              <w:spacing w:line="360" w:lineRule="auto"/>
              <w:jc w:val="center"/>
            </w:pPr>
            <w:r w:rsidRPr="00450134">
              <w:t>61.800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Fenoterol</w:t>
            </w:r>
            <w:proofErr w:type="spellEnd"/>
            <w:r w:rsidRPr="00450134">
              <w:t xml:space="preserve">, brometo </w:t>
            </w:r>
            <w:proofErr w:type="gramStart"/>
            <w:r w:rsidRPr="00450134">
              <w:t>de</w:t>
            </w:r>
            <w:proofErr w:type="gram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 xml:space="preserve">Sol. Inal. </w:t>
            </w:r>
            <w:proofErr w:type="spellStart"/>
            <w:r w:rsidRPr="00450134">
              <w:t>Nebul</w:t>
            </w:r>
            <w:proofErr w:type="spellEnd"/>
            <w:r w:rsidRPr="00450134">
              <w:t>. 5mg/ml</w:t>
            </w:r>
          </w:p>
        </w:tc>
        <w:tc>
          <w:tcPr>
            <w:tcW w:w="1316" w:type="dxa"/>
            <w:shd w:val="clear" w:color="auto" w:fill="auto"/>
          </w:tcPr>
          <w:p w:rsidR="00D015F7" w:rsidRPr="00450134" w:rsidRDefault="00D015F7" w:rsidP="001426E9">
            <w:pPr>
              <w:spacing w:line="360" w:lineRule="auto"/>
              <w:jc w:val="center"/>
              <w:rPr>
                <w:b/>
              </w:rPr>
            </w:pPr>
            <w:r w:rsidRPr="00450134">
              <w:rPr>
                <w:b/>
              </w:rPr>
              <w:t>400</w:t>
            </w:r>
          </w:p>
        </w:tc>
        <w:tc>
          <w:tcPr>
            <w:tcW w:w="1169" w:type="dxa"/>
            <w:shd w:val="clear" w:color="auto" w:fill="auto"/>
          </w:tcPr>
          <w:p w:rsidR="00D015F7" w:rsidRPr="00450134" w:rsidRDefault="00D015F7" w:rsidP="001426E9">
            <w:pPr>
              <w:spacing w:line="360" w:lineRule="auto"/>
              <w:jc w:val="center"/>
            </w:pPr>
            <w:r w:rsidRPr="00450134">
              <w:t>2,95</w:t>
            </w:r>
          </w:p>
        </w:tc>
        <w:tc>
          <w:tcPr>
            <w:tcW w:w="1169" w:type="dxa"/>
          </w:tcPr>
          <w:p w:rsidR="00D015F7" w:rsidRPr="00450134" w:rsidRDefault="00D015F7" w:rsidP="001426E9">
            <w:pPr>
              <w:spacing w:line="360" w:lineRule="auto"/>
              <w:jc w:val="center"/>
            </w:pPr>
            <w:r w:rsidRPr="00450134">
              <w:t>1.180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Flumazenil</w:t>
            </w:r>
            <w:proofErr w:type="spellEnd"/>
          </w:p>
        </w:tc>
        <w:tc>
          <w:tcPr>
            <w:tcW w:w="2194" w:type="dxa"/>
            <w:shd w:val="clear" w:color="auto" w:fill="auto"/>
          </w:tcPr>
          <w:p w:rsidR="00D015F7" w:rsidRPr="00450134" w:rsidRDefault="00D015F7" w:rsidP="001426E9">
            <w:pPr>
              <w:spacing w:line="360" w:lineRule="auto"/>
              <w:jc w:val="center"/>
            </w:pPr>
            <w:r w:rsidRPr="00450134">
              <w:t>Solução injetável 0,5</w:t>
            </w:r>
            <w:proofErr w:type="gramStart"/>
            <w:r w:rsidRPr="00450134">
              <w:t>mg</w:t>
            </w:r>
            <w:proofErr w:type="gramEnd"/>
            <w:r w:rsidRPr="00450134">
              <w:t>/5ml</w:t>
            </w:r>
          </w:p>
        </w:tc>
        <w:tc>
          <w:tcPr>
            <w:tcW w:w="1316" w:type="dxa"/>
            <w:shd w:val="clear" w:color="auto" w:fill="auto"/>
          </w:tcPr>
          <w:p w:rsidR="00D015F7" w:rsidRPr="00450134" w:rsidRDefault="00D015F7" w:rsidP="001426E9">
            <w:pPr>
              <w:spacing w:line="360" w:lineRule="auto"/>
              <w:jc w:val="center"/>
              <w:rPr>
                <w:b/>
              </w:rPr>
            </w:pPr>
            <w:proofErr w:type="gramStart"/>
            <w:r w:rsidRPr="00450134">
              <w:rPr>
                <w:b/>
              </w:rPr>
              <w:t>5</w:t>
            </w:r>
            <w:proofErr w:type="gramEnd"/>
            <w:r w:rsidRPr="00450134">
              <w:rPr>
                <w:b/>
              </w:rPr>
              <w:t xml:space="preserve"> </w:t>
            </w:r>
          </w:p>
        </w:tc>
        <w:tc>
          <w:tcPr>
            <w:tcW w:w="1169" w:type="dxa"/>
            <w:shd w:val="clear" w:color="auto" w:fill="auto"/>
          </w:tcPr>
          <w:p w:rsidR="00D015F7" w:rsidRPr="00450134" w:rsidRDefault="00D015F7" w:rsidP="001426E9">
            <w:pPr>
              <w:spacing w:line="360" w:lineRule="auto"/>
              <w:jc w:val="center"/>
            </w:pPr>
            <w:r w:rsidRPr="00450134">
              <w:t>16,19</w:t>
            </w:r>
          </w:p>
        </w:tc>
        <w:tc>
          <w:tcPr>
            <w:tcW w:w="1169" w:type="dxa"/>
          </w:tcPr>
          <w:p w:rsidR="00D015F7" w:rsidRPr="00450134" w:rsidRDefault="00D015F7" w:rsidP="001426E9">
            <w:pPr>
              <w:spacing w:line="360" w:lineRule="auto"/>
              <w:jc w:val="center"/>
            </w:pPr>
            <w:r w:rsidRPr="00450134">
              <w:t>80,95</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Gliconato</w:t>
            </w:r>
            <w:proofErr w:type="spellEnd"/>
            <w:r w:rsidRPr="00450134">
              <w:t xml:space="preserve"> de cálcio</w:t>
            </w:r>
          </w:p>
        </w:tc>
        <w:tc>
          <w:tcPr>
            <w:tcW w:w="2194" w:type="dxa"/>
            <w:shd w:val="clear" w:color="auto" w:fill="auto"/>
          </w:tcPr>
          <w:p w:rsidR="00D015F7" w:rsidRPr="00450134" w:rsidRDefault="00D015F7" w:rsidP="001426E9">
            <w:pPr>
              <w:spacing w:line="360" w:lineRule="auto"/>
              <w:jc w:val="center"/>
            </w:pPr>
            <w:r w:rsidRPr="00450134">
              <w:t>Solução injetável 10%</w:t>
            </w:r>
          </w:p>
        </w:tc>
        <w:tc>
          <w:tcPr>
            <w:tcW w:w="1316" w:type="dxa"/>
            <w:shd w:val="clear" w:color="auto" w:fill="auto"/>
          </w:tcPr>
          <w:p w:rsidR="00D015F7" w:rsidRPr="00450134" w:rsidRDefault="00D015F7" w:rsidP="001426E9">
            <w:pPr>
              <w:spacing w:line="360" w:lineRule="auto"/>
              <w:jc w:val="center"/>
              <w:rPr>
                <w:b/>
              </w:rPr>
            </w:pPr>
            <w:r w:rsidRPr="00450134">
              <w:rPr>
                <w:b/>
              </w:rPr>
              <w:t>50</w:t>
            </w:r>
          </w:p>
        </w:tc>
        <w:tc>
          <w:tcPr>
            <w:tcW w:w="1169" w:type="dxa"/>
            <w:shd w:val="clear" w:color="auto" w:fill="auto"/>
          </w:tcPr>
          <w:p w:rsidR="00D015F7" w:rsidRPr="00450134" w:rsidRDefault="00D015F7" w:rsidP="001426E9">
            <w:pPr>
              <w:spacing w:line="360" w:lineRule="auto"/>
              <w:jc w:val="center"/>
            </w:pPr>
            <w:r w:rsidRPr="00450134">
              <w:t>2,12</w:t>
            </w:r>
          </w:p>
        </w:tc>
        <w:tc>
          <w:tcPr>
            <w:tcW w:w="1169" w:type="dxa"/>
          </w:tcPr>
          <w:p w:rsidR="00D015F7" w:rsidRPr="00450134" w:rsidRDefault="00D015F7" w:rsidP="001426E9">
            <w:pPr>
              <w:spacing w:line="360" w:lineRule="auto"/>
              <w:jc w:val="center"/>
            </w:pPr>
            <w:r w:rsidRPr="00450134">
              <w:t>106</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Glicose hipertônica</w:t>
            </w:r>
          </w:p>
        </w:tc>
        <w:tc>
          <w:tcPr>
            <w:tcW w:w="2194" w:type="dxa"/>
            <w:shd w:val="clear" w:color="auto" w:fill="auto"/>
          </w:tcPr>
          <w:p w:rsidR="00D015F7" w:rsidRPr="00450134" w:rsidRDefault="00D015F7" w:rsidP="001426E9">
            <w:pPr>
              <w:spacing w:line="360" w:lineRule="auto"/>
              <w:jc w:val="center"/>
            </w:pPr>
            <w:r w:rsidRPr="00450134">
              <w:t xml:space="preserve">Solução 50% frasco de </w:t>
            </w:r>
            <w:proofErr w:type="gramStart"/>
            <w:r w:rsidRPr="00450134">
              <w:t>10ml</w:t>
            </w:r>
            <w:proofErr w:type="gramEnd"/>
          </w:p>
        </w:tc>
        <w:tc>
          <w:tcPr>
            <w:tcW w:w="1316" w:type="dxa"/>
            <w:shd w:val="clear" w:color="auto" w:fill="auto"/>
          </w:tcPr>
          <w:p w:rsidR="00D015F7" w:rsidRPr="00450134" w:rsidRDefault="00D015F7" w:rsidP="001426E9">
            <w:pPr>
              <w:spacing w:line="360" w:lineRule="auto"/>
              <w:jc w:val="center"/>
              <w:rPr>
                <w:b/>
              </w:rPr>
            </w:pPr>
            <w:r w:rsidRPr="00450134">
              <w:rPr>
                <w:b/>
              </w:rPr>
              <w:t>50</w:t>
            </w:r>
          </w:p>
        </w:tc>
        <w:tc>
          <w:tcPr>
            <w:tcW w:w="1169" w:type="dxa"/>
            <w:shd w:val="clear" w:color="auto" w:fill="auto"/>
          </w:tcPr>
          <w:p w:rsidR="00D015F7" w:rsidRPr="00450134" w:rsidRDefault="00D015F7" w:rsidP="001426E9">
            <w:pPr>
              <w:spacing w:line="360" w:lineRule="auto"/>
              <w:jc w:val="center"/>
            </w:pPr>
            <w:r w:rsidRPr="00450134">
              <w:t>0,29</w:t>
            </w:r>
          </w:p>
        </w:tc>
        <w:tc>
          <w:tcPr>
            <w:tcW w:w="1169" w:type="dxa"/>
          </w:tcPr>
          <w:p w:rsidR="00D015F7" w:rsidRPr="00450134" w:rsidRDefault="00D015F7" w:rsidP="001426E9">
            <w:pPr>
              <w:spacing w:line="360" w:lineRule="auto"/>
              <w:jc w:val="center"/>
            </w:pPr>
            <w:r w:rsidRPr="00450134">
              <w:t>8,70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Hidroclorotiazida</w:t>
            </w:r>
            <w:proofErr w:type="spellEnd"/>
          </w:p>
        </w:tc>
        <w:tc>
          <w:tcPr>
            <w:tcW w:w="2194" w:type="dxa"/>
            <w:shd w:val="clear" w:color="auto" w:fill="auto"/>
          </w:tcPr>
          <w:p w:rsidR="00D015F7" w:rsidRPr="00450134" w:rsidRDefault="00D015F7" w:rsidP="001426E9">
            <w:pPr>
              <w:spacing w:line="360" w:lineRule="auto"/>
              <w:jc w:val="center"/>
            </w:pPr>
            <w:r w:rsidRPr="00450134">
              <w:t>Comp. 50mg</w:t>
            </w:r>
          </w:p>
        </w:tc>
        <w:tc>
          <w:tcPr>
            <w:tcW w:w="1316" w:type="dxa"/>
            <w:shd w:val="clear" w:color="auto" w:fill="auto"/>
          </w:tcPr>
          <w:p w:rsidR="00D015F7" w:rsidRPr="00450134" w:rsidRDefault="00D015F7" w:rsidP="001426E9">
            <w:pPr>
              <w:spacing w:line="360" w:lineRule="auto"/>
              <w:jc w:val="center"/>
              <w:rPr>
                <w:b/>
              </w:rPr>
            </w:pPr>
            <w:r w:rsidRPr="00450134">
              <w:rPr>
                <w:b/>
              </w:rPr>
              <w:t>8.000</w:t>
            </w:r>
          </w:p>
        </w:tc>
        <w:tc>
          <w:tcPr>
            <w:tcW w:w="1169" w:type="dxa"/>
            <w:shd w:val="clear" w:color="auto" w:fill="auto"/>
          </w:tcPr>
          <w:p w:rsidR="00D015F7" w:rsidRPr="00450134" w:rsidRDefault="00D015F7" w:rsidP="001426E9">
            <w:pPr>
              <w:spacing w:line="360" w:lineRule="auto"/>
              <w:jc w:val="center"/>
            </w:pPr>
            <w:r w:rsidRPr="00450134">
              <w:t>0,042</w:t>
            </w:r>
          </w:p>
        </w:tc>
        <w:tc>
          <w:tcPr>
            <w:tcW w:w="1169" w:type="dxa"/>
          </w:tcPr>
          <w:p w:rsidR="00D015F7" w:rsidRPr="00450134" w:rsidRDefault="00D015F7" w:rsidP="001426E9">
            <w:pPr>
              <w:spacing w:line="360" w:lineRule="auto"/>
              <w:jc w:val="center"/>
            </w:pPr>
            <w:r w:rsidRPr="00450134">
              <w:t>336</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 xml:space="preserve">Hidrocortisona + sulfato de neomicina + sulfato de </w:t>
            </w:r>
            <w:proofErr w:type="spellStart"/>
            <w:r w:rsidRPr="00450134">
              <w:t>polimixina</w:t>
            </w:r>
            <w:proofErr w:type="spellEnd"/>
            <w:r w:rsidRPr="00450134">
              <w:t xml:space="preserve"> B</w:t>
            </w:r>
          </w:p>
        </w:tc>
        <w:tc>
          <w:tcPr>
            <w:tcW w:w="2194" w:type="dxa"/>
            <w:shd w:val="clear" w:color="auto" w:fill="auto"/>
          </w:tcPr>
          <w:p w:rsidR="00D015F7" w:rsidRPr="00450134" w:rsidRDefault="00D015F7" w:rsidP="001426E9">
            <w:pPr>
              <w:spacing w:line="360" w:lineRule="auto"/>
              <w:jc w:val="center"/>
            </w:pPr>
            <w:r w:rsidRPr="00450134">
              <w:t xml:space="preserve">Suspensão otológica- embalagem contendo </w:t>
            </w:r>
            <w:proofErr w:type="gramStart"/>
            <w:r w:rsidRPr="00450134">
              <w:t>10ml</w:t>
            </w:r>
            <w:proofErr w:type="gramEnd"/>
            <w:r w:rsidRPr="00450134">
              <w:t xml:space="preserve"> – 10.000 UI + 5mg + 10mg</w:t>
            </w:r>
          </w:p>
        </w:tc>
        <w:tc>
          <w:tcPr>
            <w:tcW w:w="1316" w:type="dxa"/>
            <w:shd w:val="clear" w:color="auto" w:fill="auto"/>
          </w:tcPr>
          <w:p w:rsidR="00D015F7" w:rsidRPr="00450134" w:rsidRDefault="00D015F7" w:rsidP="001426E9">
            <w:pPr>
              <w:spacing w:line="360" w:lineRule="auto"/>
              <w:jc w:val="center"/>
              <w:rPr>
                <w:b/>
              </w:rPr>
            </w:pPr>
            <w:r w:rsidRPr="00450134">
              <w:rPr>
                <w:b/>
              </w:rPr>
              <w:t>500</w:t>
            </w:r>
          </w:p>
        </w:tc>
        <w:tc>
          <w:tcPr>
            <w:tcW w:w="1169" w:type="dxa"/>
            <w:shd w:val="clear" w:color="auto" w:fill="auto"/>
          </w:tcPr>
          <w:p w:rsidR="00D015F7" w:rsidRPr="00450134" w:rsidRDefault="00D015F7" w:rsidP="001426E9">
            <w:pPr>
              <w:spacing w:line="360" w:lineRule="auto"/>
              <w:jc w:val="center"/>
            </w:pPr>
            <w:r w:rsidRPr="00450134">
              <w:t>10,68</w:t>
            </w:r>
          </w:p>
        </w:tc>
        <w:tc>
          <w:tcPr>
            <w:tcW w:w="1169" w:type="dxa"/>
          </w:tcPr>
          <w:p w:rsidR="00D015F7" w:rsidRPr="00450134" w:rsidRDefault="00D015F7" w:rsidP="001426E9">
            <w:pPr>
              <w:spacing w:line="360" w:lineRule="auto"/>
              <w:jc w:val="center"/>
            </w:pPr>
            <w:r w:rsidRPr="00450134">
              <w:t>5.340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Imipramina</w:t>
            </w:r>
            <w:proofErr w:type="spellEnd"/>
            <w:r w:rsidRPr="00450134">
              <w:t xml:space="preserve">, cloridrato </w:t>
            </w:r>
            <w:proofErr w:type="gramStart"/>
            <w:r w:rsidRPr="00450134">
              <w:t>de</w:t>
            </w:r>
            <w:proofErr w:type="gram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Comp. de 25mg</w:t>
            </w:r>
          </w:p>
        </w:tc>
        <w:tc>
          <w:tcPr>
            <w:tcW w:w="1316" w:type="dxa"/>
            <w:shd w:val="clear" w:color="auto" w:fill="auto"/>
          </w:tcPr>
          <w:p w:rsidR="00D015F7" w:rsidRPr="00450134" w:rsidRDefault="00D015F7" w:rsidP="001426E9">
            <w:pPr>
              <w:spacing w:line="360" w:lineRule="auto"/>
              <w:jc w:val="center"/>
              <w:rPr>
                <w:b/>
              </w:rPr>
            </w:pPr>
            <w:r w:rsidRPr="00450134">
              <w:rPr>
                <w:b/>
              </w:rPr>
              <w:t>5.000</w:t>
            </w:r>
          </w:p>
        </w:tc>
        <w:tc>
          <w:tcPr>
            <w:tcW w:w="1169" w:type="dxa"/>
            <w:shd w:val="clear" w:color="auto" w:fill="auto"/>
          </w:tcPr>
          <w:p w:rsidR="00D015F7" w:rsidRPr="00450134" w:rsidRDefault="00D015F7" w:rsidP="001426E9">
            <w:pPr>
              <w:spacing w:line="360" w:lineRule="auto"/>
              <w:jc w:val="center"/>
            </w:pPr>
            <w:r w:rsidRPr="00450134">
              <w:t>0,34</w:t>
            </w:r>
          </w:p>
        </w:tc>
        <w:tc>
          <w:tcPr>
            <w:tcW w:w="1169" w:type="dxa"/>
          </w:tcPr>
          <w:p w:rsidR="00D015F7" w:rsidRPr="00450134" w:rsidRDefault="00D015F7" w:rsidP="001426E9">
            <w:pPr>
              <w:spacing w:line="360" w:lineRule="auto"/>
              <w:jc w:val="center"/>
            </w:pPr>
            <w:r w:rsidRPr="00450134">
              <w:t>1.700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Lamotrigina</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Comp. 100mg</w:t>
            </w:r>
          </w:p>
        </w:tc>
        <w:tc>
          <w:tcPr>
            <w:tcW w:w="1316" w:type="dxa"/>
            <w:shd w:val="clear" w:color="auto" w:fill="auto"/>
          </w:tcPr>
          <w:p w:rsidR="00D015F7" w:rsidRPr="00450134" w:rsidRDefault="00D015F7" w:rsidP="001426E9">
            <w:pPr>
              <w:spacing w:line="360" w:lineRule="auto"/>
              <w:jc w:val="center"/>
              <w:rPr>
                <w:b/>
              </w:rPr>
            </w:pPr>
            <w:r w:rsidRPr="00450134">
              <w:rPr>
                <w:b/>
              </w:rPr>
              <w:t>300</w:t>
            </w:r>
          </w:p>
        </w:tc>
        <w:tc>
          <w:tcPr>
            <w:tcW w:w="1169" w:type="dxa"/>
            <w:shd w:val="clear" w:color="auto" w:fill="auto"/>
          </w:tcPr>
          <w:p w:rsidR="00D015F7" w:rsidRPr="00450134" w:rsidRDefault="00D015F7" w:rsidP="001426E9">
            <w:pPr>
              <w:spacing w:line="360" w:lineRule="auto"/>
              <w:jc w:val="center"/>
            </w:pPr>
            <w:r w:rsidRPr="00450134">
              <w:t>0,86</w:t>
            </w:r>
          </w:p>
        </w:tc>
        <w:tc>
          <w:tcPr>
            <w:tcW w:w="1169" w:type="dxa"/>
          </w:tcPr>
          <w:p w:rsidR="00D015F7" w:rsidRPr="00450134" w:rsidRDefault="00D015F7" w:rsidP="001426E9">
            <w:pPr>
              <w:spacing w:line="360" w:lineRule="auto"/>
              <w:jc w:val="center"/>
            </w:pPr>
            <w:r w:rsidRPr="00450134">
              <w:t>258</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Levomepromazina</w:t>
            </w:r>
            <w:proofErr w:type="spellEnd"/>
          </w:p>
        </w:tc>
        <w:tc>
          <w:tcPr>
            <w:tcW w:w="2194" w:type="dxa"/>
            <w:shd w:val="clear" w:color="auto" w:fill="auto"/>
          </w:tcPr>
          <w:p w:rsidR="00D015F7" w:rsidRPr="00450134" w:rsidRDefault="00D015F7" w:rsidP="001426E9">
            <w:pPr>
              <w:spacing w:line="360" w:lineRule="auto"/>
              <w:jc w:val="center"/>
            </w:pPr>
            <w:r w:rsidRPr="00450134">
              <w:t xml:space="preserve">Solução oral 40mg/ml frasco com </w:t>
            </w:r>
            <w:proofErr w:type="gramStart"/>
            <w:r w:rsidRPr="00450134">
              <w:t>20ml</w:t>
            </w:r>
            <w:proofErr w:type="gramEnd"/>
          </w:p>
        </w:tc>
        <w:tc>
          <w:tcPr>
            <w:tcW w:w="1316" w:type="dxa"/>
            <w:shd w:val="clear" w:color="auto" w:fill="auto"/>
          </w:tcPr>
          <w:p w:rsidR="00D015F7" w:rsidRPr="00450134" w:rsidRDefault="00D015F7" w:rsidP="001426E9">
            <w:pPr>
              <w:spacing w:line="360" w:lineRule="auto"/>
              <w:jc w:val="center"/>
              <w:rPr>
                <w:b/>
              </w:rPr>
            </w:pPr>
            <w:r w:rsidRPr="00450134">
              <w:rPr>
                <w:b/>
              </w:rPr>
              <w:t>10</w:t>
            </w:r>
          </w:p>
        </w:tc>
        <w:tc>
          <w:tcPr>
            <w:tcW w:w="1169" w:type="dxa"/>
            <w:shd w:val="clear" w:color="auto" w:fill="auto"/>
          </w:tcPr>
          <w:p w:rsidR="00D015F7" w:rsidRPr="00450134" w:rsidRDefault="00D015F7" w:rsidP="001426E9">
            <w:pPr>
              <w:spacing w:line="360" w:lineRule="auto"/>
              <w:jc w:val="center"/>
            </w:pPr>
            <w:r w:rsidRPr="00450134">
              <w:t>11,87</w:t>
            </w:r>
          </w:p>
        </w:tc>
        <w:tc>
          <w:tcPr>
            <w:tcW w:w="1169" w:type="dxa"/>
          </w:tcPr>
          <w:p w:rsidR="00D015F7" w:rsidRPr="00450134" w:rsidRDefault="00D015F7" w:rsidP="001426E9">
            <w:pPr>
              <w:spacing w:line="360" w:lineRule="auto"/>
              <w:jc w:val="center"/>
            </w:pPr>
            <w:r w:rsidRPr="00450134">
              <w:t>118,70</w:t>
            </w:r>
          </w:p>
        </w:tc>
      </w:tr>
      <w:tr w:rsidR="00450134" w:rsidRPr="00450134" w:rsidTr="001426E9">
        <w:trPr>
          <w:jc w:val="center"/>
        </w:trPr>
        <w:tc>
          <w:tcPr>
            <w:tcW w:w="1063" w:type="dxa"/>
            <w:shd w:val="clear" w:color="auto" w:fill="auto"/>
          </w:tcPr>
          <w:p w:rsidR="00D015F7" w:rsidRPr="0048706F" w:rsidRDefault="00D015F7" w:rsidP="00D015F7">
            <w:pPr>
              <w:pStyle w:val="PargrafodaLista"/>
              <w:numPr>
                <w:ilvl w:val="0"/>
                <w:numId w:val="4"/>
              </w:numPr>
              <w:spacing w:line="360" w:lineRule="auto"/>
              <w:rPr>
                <w:highlight w:val="yellow"/>
              </w:rPr>
            </w:pPr>
          </w:p>
        </w:tc>
        <w:tc>
          <w:tcPr>
            <w:tcW w:w="2835" w:type="dxa"/>
            <w:shd w:val="clear" w:color="auto" w:fill="auto"/>
          </w:tcPr>
          <w:p w:rsidR="00D015F7" w:rsidRPr="0048706F" w:rsidRDefault="00D015F7" w:rsidP="001426E9">
            <w:pPr>
              <w:spacing w:line="360" w:lineRule="auto"/>
              <w:rPr>
                <w:highlight w:val="yellow"/>
              </w:rPr>
            </w:pPr>
            <w:proofErr w:type="spellStart"/>
            <w:r w:rsidRPr="0048706F">
              <w:rPr>
                <w:highlight w:val="yellow"/>
              </w:rPr>
              <w:t>Levomepromazina</w:t>
            </w:r>
            <w:proofErr w:type="spellEnd"/>
          </w:p>
        </w:tc>
        <w:tc>
          <w:tcPr>
            <w:tcW w:w="2194" w:type="dxa"/>
            <w:shd w:val="clear" w:color="auto" w:fill="auto"/>
          </w:tcPr>
          <w:p w:rsidR="00D015F7" w:rsidRPr="0048706F" w:rsidRDefault="00D015F7" w:rsidP="001426E9">
            <w:pPr>
              <w:spacing w:line="360" w:lineRule="auto"/>
              <w:jc w:val="center"/>
              <w:rPr>
                <w:highlight w:val="yellow"/>
              </w:rPr>
            </w:pPr>
            <w:r w:rsidRPr="0048706F">
              <w:rPr>
                <w:highlight w:val="yellow"/>
              </w:rPr>
              <w:t>Comp. 100mg</w:t>
            </w:r>
          </w:p>
        </w:tc>
        <w:tc>
          <w:tcPr>
            <w:tcW w:w="1316" w:type="dxa"/>
            <w:shd w:val="clear" w:color="auto" w:fill="auto"/>
          </w:tcPr>
          <w:p w:rsidR="00D015F7" w:rsidRPr="0048706F" w:rsidRDefault="00D015F7" w:rsidP="001426E9">
            <w:pPr>
              <w:spacing w:line="360" w:lineRule="auto"/>
              <w:jc w:val="center"/>
              <w:rPr>
                <w:b/>
                <w:highlight w:val="yellow"/>
              </w:rPr>
            </w:pPr>
            <w:r w:rsidRPr="0048706F">
              <w:rPr>
                <w:b/>
                <w:highlight w:val="yellow"/>
              </w:rPr>
              <w:t>8.000</w:t>
            </w:r>
          </w:p>
        </w:tc>
        <w:tc>
          <w:tcPr>
            <w:tcW w:w="1169" w:type="dxa"/>
            <w:shd w:val="clear" w:color="auto" w:fill="auto"/>
          </w:tcPr>
          <w:p w:rsidR="00D015F7" w:rsidRPr="0048706F" w:rsidRDefault="00D015F7" w:rsidP="001426E9">
            <w:pPr>
              <w:spacing w:line="360" w:lineRule="auto"/>
              <w:jc w:val="center"/>
              <w:rPr>
                <w:highlight w:val="yellow"/>
              </w:rPr>
            </w:pPr>
            <w:r w:rsidRPr="0048706F">
              <w:rPr>
                <w:highlight w:val="yellow"/>
              </w:rPr>
              <w:t>0,994</w:t>
            </w:r>
          </w:p>
        </w:tc>
        <w:tc>
          <w:tcPr>
            <w:tcW w:w="1169" w:type="dxa"/>
          </w:tcPr>
          <w:p w:rsidR="00D015F7" w:rsidRPr="0048706F" w:rsidRDefault="00D015F7" w:rsidP="001426E9">
            <w:pPr>
              <w:spacing w:line="360" w:lineRule="auto"/>
              <w:jc w:val="center"/>
              <w:rPr>
                <w:highlight w:val="yellow"/>
              </w:rPr>
            </w:pPr>
            <w:r w:rsidRPr="0048706F">
              <w:rPr>
                <w:highlight w:val="yellow"/>
              </w:rPr>
              <w:t>7.952</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Lidocaína, cloridrato</w:t>
            </w:r>
          </w:p>
        </w:tc>
        <w:tc>
          <w:tcPr>
            <w:tcW w:w="2194" w:type="dxa"/>
            <w:shd w:val="clear" w:color="auto" w:fill="auto"/>
          </w:tcPr>
          <w:p w:rsidR="00D015F7" w:rsidRPr="00450134" w:rsidRDefault="00D015F7" w:rsidP="001426E9">
            <w:pPr>
              <w:spacing w:line="360" w:lineRule="auto"/>
              <w:jc w:val="center"/>
            </w:pPr>
            <w:r w:rsidRPr="00450134">
              <w:t>Solução injetável 20mg/ml sem vasoconstritor – frasco com 20 ml</w:t>
            </w:r>
          </w:p>
        </w:tc>
        <w:tc>
          <w:tcPr>
            <w:tcW w:w="1316" w:type="dxa"/>
            <w:shd w:val="clear" w:color="auto" w:fill="auto"/>
          </w:tcPr>
          <w:p w:rsidR="00D015F7" w:rsidRPr="00450134" w:rsidRDefault="00D015F7" w:rsidP="001426E9">
            <w:pPr>
              <w:spacing w:line="360" w:lineRule="auto"/>
              <w:jc w:val="center"/>
              <w:rPr>
                <w:b/>
              </w:rPr>
            </w:pPr>
            <w:r w:rsidRPr="00450134">
              <w:rPr>
                <w:b/>
              </w:rPr>
              <w:t>50</w:t>
            </w:r>
          </w:p>
        </w:tc>
        <w:tc>
          <w:tcPr>
            <w:tcW w:w="1169" w:type="dxa"/>
            <w:shd w:val="clear" w:color="auto" w:fill="auto"/>
          </w:tcPr>
          <w:p w:rsidR="00D015F7" w:rsidRPr="00450134" w:rsidRDefault="00D015F7" w:rsidP="001426E9">
            <w:pPr>
              <w:spacing w:line="360" w:lineRule="auto"/>
              <w:jc w:val="center"/>
            </w:pPr>
            <w:r w:rsidRPr="00450134">
              <w:t>3,00</w:t>
            </w:r>
          </w:p>
        </w:tc>
        <w:tc>
          <w:tcPr>
            <w:tcW w:w="1169" w:type="dxa"/>
          </w:tcPr>
          <w:p w:rsidR="00D015F7" w:rsidRPr="00450134" w:rsidRDefault="00D015F7" w:rsidP="001426E9">
            <w:pPr>
              <w:spacing w:line="360" w:lineRule="auto"/>
              <w:jc w:val="center"/>
            </w:pPr>
            <w:r w:rsidRPr="00450134">
              <w:t>150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 xml:space="preserve">Lidocaína, cloridrato + </w:t>
            </w:r>
            <w:proofErr w:type="spellStart"/>
            <w:proofErr w:type="gramStart"/>
            <w:r w:rsidRPr="00450134">
              <w:t>epinefrina</w:t>
            </w:r>
            <w:proofErr w:type="spellEnd"/>
            <w:proofErr w:type="gramEnd"/>
          </w:p>
        </w:tc>
        <w:tc>
          <w:tcPr>
            <w:tcW w:w="2194" w:type="dxa"/>
            <w:shd w:val="clear" w:color="auto" w:fill="auto"/>
          </w:tcPr>
          <w:p w:rsidR="00D015F7" w:rsidRPr="00450134" w:rsidRDefault="00D015F7" w:rsidP="001426E9">
            <w:pPr>
              <w:spacing w:line="360" w:lineRule="auto"/>
              <w:jc w:val="center"/>
            </w:pPr>
            <w:r w:rsidRPr="00450134">
              <w:t>Solução injetável 20mg/ml + 0,005</w:t>
            </w:r>
            <w:proofErr w:type="gramStart"/>
            <w:r w:rsidRPr="00450134">
              <w:t>mg</w:t>
            </w:r>
            <w:proofErr w:type="gramEnd"/>
            <w:r w:rsidRPr="00450134">
              <w:t>/ml -  frasco com 20 ml</w:t>
            </w:r>
          </w:p>
        </w:tc>
        <w:tc>
          <w:tcPr>
            <w:tcW w:w="1316" w:type="dxa"/>
            <w:shd w:val="clear" w:color="auto" w:fill="auto"/>
          </w:tcPr>
          <w:p w:rsidR="00D015F7" w:rsidRPr="00450134" w:rsidRDefault="00D015F7" w:rsidP="001426E9">
            <w:pPr>
              <w:spacing w:line="360" w:lineRule="auto"/>
              <w:jc w:val="center"/>
              <w:rPr>
                <w:b/>
              </w:rPr>
            </w:pPr>
            <w:proofErr w:type="gramStart"/>
            <w:r w:rsidRPr="00450134">
              <w:rPr>
                <w:b/>
              </w:rPr>
              <w:t>3</w:t>
            </w:r>
            <w:proofErr w:type="gramEnd"/>
          </w:p>
        </w:tc>
        <w:tc>
          <w:tcPr>
            <w:tcW w:w="1169" w:type="dxa"/>
            <w:shd w:val="clear" w:color="auto" w:fill="auto"/>
          </w:tcPr>
          <w:p w:rsidR="00D015F7" w:rsidRPr="00450134" w:rsidRDefault="00D015F7" w:rsidP="001426E9">
            <w:pPr>
              <w:spacing w:line="360" w:lineRule="auto"/>
              <w:jc w:val="center"/>
            </w:pPr>
            <w:r w:rsidRPr="00450134">
              <w:t>2,27</w:t>
            </w:r>
          </w:p>
        </w:tc>
        <w:tc>
          <w:tcPr>
            <w:tcW w:w="1169" w:type="dxa"/>
          </w:tcPr>
          <w:p w:rsidR="00D015F7" w:rsidRPr="00450134" w:rsidRDefault="00D015F7" w:rsidP="001426E9">
            <w:pPr>
              <w:spacing w:line="360" w:lineRule="auto"/>
              <w:jc w:val="center"/>
            </w:pPr>
            <w:r w:rsidRPr="00450134">
              <w:t>6,81</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Lidocaína, cloridrato</w:t>
            </w:r>
          </w:p>
        </w:tc>
        <w:tc>
          <w:tcPr>
            <w:tcW w:w="2194" w:type="dxa"/>
            <w:shd w:val="clear" w:color="auto" w:fill="auto"/>
          </w:tcPr>
          <w:p w:rsidR="00D015F7" w:rsidRPr="00450134" w:rsidRDefault="00D015F7" w:rsidP="001426E9">
            <w:pPr>
              <w:spacing w:line="360" w:lineRule="auto"/>
              <w:jc w:val="center"/>
            </w:pPr>
            <w:r w:rsidRPr="00450134">
              <w:t>Spray 10% (100mg/ml) para anestesia tópica</w:t>
            </w:r>
          </w:p>
        </w:tc>
        <w:tc>
          <w:tcPr>
            <w:tcW w:w="1316" w:type="dxa"/>
            <w:shd w:val="clear" w:color="auto" w:fill="auto"/>
          </w:tcPr>
          <w:p w:rsidR="00D015F7" w:rsidRPr="00450134" w:rsidRDefault="00D015F7" w:rsidP="001426E9">
            <w:pPr>
              <w:spacing w:line="360" w:lineRule="auto"/>
              <w:jc w:val="center"/>
              <w:rPr>
                <w:b/>
              </w:rPr>
            </w:pPr>
            <w:r w:rsidRPr="00450134">
              <w:rPr>
                <w:b/>
              </w:rPr>
              <w:t>08</w:t>
            </w:r>
          </w:p>
        </w:tc>
        <w:tc>
          <w:tcPr>
            <w:tcW w:w="1169" w:type="dxa"/>
            <w:shd w:val="clear" w:color="auto" w:fill="auto"/>
          </w:tcPr>
          <w:p w:rsidR="00D015F7" w:rsidRPr="00450134" w:rsidRDefault="00D015F7" w:rsidP="001426E9">
            <w:pPr>
              <w:spacing w:line="360" w:lineRule="auto"/>
              <w:jc w:val="center"/>
            </w:pPr>
            <w:r w:rsidRPr="00450134">
              <w:t>79,85</w:t>
            </w:r>
          </w:p>
        </w:tc>
        <w:tc>
          <w:tcPr>
            <w:tcW w:w="1169" w:type="dxa"/>
          </w:tcPr>
          <w:p w:rsidR="00D015F7" w:rsidRPr="00450134" w:rsidRDefault="00D015F7" w:rsidP="001426E9">
            <w:pPr>
              <w:spacing w:line="360" w:lineRule="auto"/>
              <w:jc w:val="center"/>
            </w:pPr>
            <w:r w:rsidRPr="00450134">
              <w:t>638,80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Mebendazol</w:t>
            </w:r>
            <w:proofErr w:type="spellEnd"/>
          </w:p>
        </w:tc>
        <w:tc>
          <w:tcPr>
            <w:tcW w:w="2194" w:type="dxa"/>
            <w:shd w:val="clear" w:color="auto" w:fill="auto"/>
          </w:tcPr>
          <w:p w:rsidR="00D015F7" w:rsidRPr="00450134" w:rsidRDefault="00D015F7" w:rsidP="001426E9">
            <w:pPr>
              <w:spacing w:line="360" w:lineRule="auto"/>
              <w:jc w:val="center"/>
            </w:pPr>
            <w:proofErr w:type="spellStart"/>
            <w:r w:rsidRPr="00450134">
              <w:t>Susp</w:t>
            </w:r>
            <w:proofErr w:type="spellEnd"/>
            <w:r w:rsidRPr="00450134">
              <w:t>. Oral 20mg/ml com copo dosador</w:t>
            </w:r>
          </w:p>
        </w:tc>
        <w:tc>
          <w:tcPr>
            <w:tcW w:w="1316" w:type="dxa"/>
            <w:shd w:val="clear" w:color="auto" w:fill="auto"/>
          </w:tcPr>
          <w:p w:rsidR="00D015F7" w:rsidRPr="00450134" w:rsidRDefault="00D015F7" w:rsidP="001426E9">
            <w:pPr>
              <w:spacing w:line="360" w:lineRule="auto"/>
              <w:jc w:val="center"/>
              <w:rPr>
                <w:b/>
              </w:rPr>
            </w:pPr>
            <w:r w:rsidRPr="00450134">
              <w:rPr>
                <w:b/>
              </w:rPr>
              <w:t>300</w:t>
            </w:r>
          </w:p>
        </w:tc>
        <w:tc>
          <w:tcPr>
            <w:tcW w:w="1169" w:type="dxa"/>
            <w:shd w:val="clear" w:color="auto" w:fill="auto"/>
          </w:tcPr>
          <w:p w:rsidR="00D015F7" w:rsidRPr="00450134" w:rsidRDefault="00D015F7" w:rsidP="001426E9">
            <w:pPr>
              <w:spacing w:line="360" w:lineRule="auto"/>
              <w:jc w:val="center"/>
            </w:pPr>
            <w:r w:rsidRPr="00450134">
              <w:t>1,075</w:t>
            </w:r>
          </w:p>
        </w:tc>
        <w:tc>
          <w:tcPr>
            <w:tcW w:w="1169" w:type="dxa"/>
          </w:tcPr>
          <w:p w:rsidR="00D015F7" w:rsidRPr="00450134" w:rsidRDefault="00D015F7" w:rsidP="001426E9">
            <w:pPr>
              <w:spacing w:line="360" w:lineRule="auto"/>
              <w:jc w:val="center"/>
            </w:pPr>
            <w:r w:rsidRPr="00450134">
              <w:t>322,50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Metronidazol</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 xml:space="preserve">Suspensão Oral 40mg/ml frasco com </w:t>
            </w:r>
            <w:proofErr w:type="gramStart"/>
            <w:r w:rsidRPr="00450134">
              <w:t>80ml</w:t>
            </w:r>
            <w:proofErr w:type="gramEnd"/>
          </w:p>
        </w:tc>
        <w:tc>
          <w:tcPr>
            <w:tcW w:w="1316" w:type="dxa"/>
            <w:shd w:val="clear" w:color="auto" w:fill="auto"/>
          </w:tcPr>
          <w:p w:rsidR="00D015F7" w:rsidRPr="00450134" w:rsidRDefault="00D015F7" w:rsidP="001426E9">
            <w:pPr>
              <w:spacing w:line="360" w:lineRule="auto"/>
              <w:jc w:val="center"/>
              <w:rPr>
                <w:b/>
              </w:rPr>
            </w:pPr>
            <w:r w:rsidRPr="00450134">
              <w:rPr>
                <w:b/>
              </w:rPr>
              <w:t>400</w:t>
            </w:r>
          </w:p>
        </w:tc>
        <w:tc>
          <w:tcPr>
            <w:tcW w:w="1169" w:type="dxa"/>
            <w:shd w:val="clear" w:color="auto" w:fill="auto"/>
          </w:tcPr>
          <w:p w:rsidR="00D015F7" w:rsidRPr="00450134" w:rsidRDefault="00D015F7" w:rsidP="001426E9">
            <w:pPr>
              <w:spacing w:line="360" w:lineRule="auto"/>
              <w:jc w:val="center"/>
            </w:pPr>
            <w:r w:rsidRPr="00450134">
              <w:t>2,61</w:t>
            </w:r>
          </w:p>
        </w:tc>
        <w:tc>
          <w:tcPr>
            <w:tcW w:w="1169" w:type="dxa"/>
          </w:tcPr>
          <w:p w:rsidR="00D015F7" w:rsidRPr="00450134" w:rsidRDefault="00D015F7" w:rsidP="001426E9">
            <w:pPr>
              <w:spacing w:line="360" w:lineRule="auto"/>
              <w:jc w:val="center"/>
            </w:pPr>
            <w:r w:rsidRPr="00450134">
              <w:t>1.044</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Metilfenidato cloridrato</w:t>
            </w:r>
          </w:p>
        </w:tc>
        <w:tc>
          <w:tcPr>
            <w:tcW w:w="2194" w:type="dxa"/>
            <w:shd w:val="clear" w:color="auto" w:fill="auto"/>
          </w:tcPr>
          <w:p w:rsidR="00D015F7" w:rsidRPr="00450134" w:rsidRDefault="00D015F7" w:rsidP="001426E9">
            <w:pPr>
              <w:spacing w:line="360" w:lineRule="auto"/>
              <w:jc w:val="center"/>
            </w:pPr>
            <w:r w:rsidRPr="00450134">
              <w:t>Comp. 10mg</w:t>
            </w:r>
          </w:p>
        </w:tc>
        <w:tc>
          <w:tcPr>
            <w:tcW w:w="1316" w:type="dxa"/>
            <w:shd w:val="clear" w:color="auto" w:fill="auto"/>
          </w:tcPr>
          <w:p w:rsidR="00D015F7" w:rsidRPr="00450134" w:rsidRDefault="00D015F7" w:rsidP="001426E9">
            <w:pPr>
              <w:spacing w:line="360" w:lineRule="auto"/>
              <w:jc w:val="center"/>
              <w:rPr>
                <w:b/>
              </w:rPr>
            </w:pPr>
            <w:r w:rsidRPr="00450134">
              <w:rPr>
                <w:b/>
              </w:rPr>
              <w:t>5.000</w:t>
            </w:r>
          </w:p>
        </w:tc>
        <w:tc>
          <w:tcPr>
            <w:tcW w:w="1169" w:type="dxa"/>
            <w:shd w:val="clear" w:color="auto" w:fill="auto"/>
          </w:tcPr>
          <w:p w:rsidR="00D015F7" w:rsidRPr="00450134" w:rsidRDefault="00D015F7" w:rsidP="001426E9">
            <w:pPr>
              <w:spacing w:line="360" w:lineRule="auto"/>
              <w:jc w:val="center"/>
            </w:pPr>
            <w:r w:rsidRPr="00450134">
              <w:t>1,1130</w:t>
            </w:r>
          </w:p>
        </w:tc>
        <w:tc>
          <w:tcPr>
            <w:tcW w:w="1169" w:type="dxa"/>
          </w:tcPr>
          <w:p w:rsidR="00D015F7" w:rsidRPr="00450134" w:rsidRDefault="00D015F7" w:rsidP="001426E9">
            <w:pPr>
              <w:spacing w:line="360" w:lineRule="auto"/>
              <w:jc w:val="center"/>
            </w:pPr>
            <w:r w:rsidRPr="00450134">
              <w:t>5.565</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Midazolam</w:t>
            </w:r>
            <w:proofErr w:type="spellEnd"/>
          </w:p>
        </w:tc>
        <w:tc>
          <w:tcPr>
            <w:tcW w:w="2194" w:type="dxa"/>
            <w:shd w:val="clear" w:color="auto" w:fill="auto"/>
          </w:tcPr>
          <w:p w:rsidR="00D015F7" w:rsidRPr="00450134" w:rsidRDefault="00D015F7" w:rsidP="001426E9">
            <w:pPr>
              <w:spacing w:line="360" w:lineRule="auto"/>
              <w:jc w:val="center"/>
            </w:pPr>
            <w:r w:rsidRPr="00450134">
              <w:t>Solução injetável 15mg/</w:t>
            </w:r>
            <w:proofErr w:type="gramStart"/>
            <w:r w:rsidRPr="00450134">
              <w:t>3ml</w:t>
            </w:r>
            <w:proofErr w:type="gramEnd"/>
            <w:r w:rsidRPr="00450134">
              <w:t xml:space="preserve"> </w:t>
            </w:r>
          </w:p>
        </w:tc>
        <w:tc>
          <w:tcPr>
            <w:tcW w:w="1316" w:type="dxa"/>
            <w:shd w:val="clear" w:color="auto" w:fill="auto"/>
          </w:tcPr>
          <w:p w:rsidR="00D015F7" w:rsidRPr="00450134" w:rsidRDefault="00D015F7" w:rsidP="001426E9">
            <w:pPr>
              <w:spacing w:line="360" w:lineRule="auto"/>
              <w:jc w:val="center"/>
              <w:rPr>
                <w:b/>
              </w:rPr>
            </w:pPr>
            <w:r w:rsidRPr="00450134">
              <w:rPr>
                <w:b/>
              </w:rPr>
              <w:t>50</w:t>
            </w:r>
          </w:p>
        </w:tc>
        <w:tc>
          <w:tcPr>
            <w:tcW w:w="1169" w:type="dxa"/>
            <w:shd w:val="clear" w:color="auto" w:fill="auto"/>
          </w:tcPr>
          <w:p w:rsidR="00D015F7" w:rsidRPr="00450134" w:rsidRDefault="00D015F7" w:rsidP="001426E9">
            <w:pPr>
              <w:spacing w:line="360" w:lineRule="auto"/>
              <w:jc w:val="center"/>
            </w:pPr>
            <w:r w:rsidRPr="00450134">
              <w:t>0,9340</w:t>
            </w:r>
          </w:p>
        </w:tc>
        <w:tc>
          <w:tcPr>
            <w:tcW w:w="1169" w:type="dxa"/>
          </w:tcPr>
          <w:p w:rsidR="00D015F7" w:rsidRPr="00450134" w:rsidRDefault="00D015F7" w:rsidP="001426E9">
            <w:pPr>
              <w:spacing w:line="360" w:lineRule="auto"/>
              <w:jc w:val="center"/>
            </w:pPr>
            <w:r w:rsidRPr="00450134">
              <w:t>46,70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Montelucaste</w:t>
            </w:r>
            <w:proofErr w:type="spellEnd"/>
            <w:r w:rsidRPr="00450134">
              <w:t xml:space="preserve"> de sódio</w:t>
            </w:r>
          </w:p>
        </w:tc>
        <w:tc>
          <w:tcPr>
            <w:tcW w:w="2194" w:type="dxa"/>
            <w:shd w:val="clear" w:color="auto" w:fill="auto"/>
          </w:tcPr>
          <w:p w:rsidR="00D015F7" w:rsidRPr="00450134" w:rsidRDefault="00D015F7" w:rsidP="001426E9">
            <w:pPr>
              <w:spacing w:line="360" w:lineRule="auto"/>
              <w:jc w:val="center"/>
            </w:pPr>
            <w:r w:rsidRPr="00450134">
              <w:t>Comp. 10mg</w:t>
            </w:r>
          </w:p>
        </w:tc>
        <w:tc>
          <w:tcPr>
            <w:tcW w:w="1316" w:type="dxa"/>
            <w:shd w:val="clear" w:color="auto" w:fill="auto"/>
          </w:tcPr>
          <w:p w:rsidR="00D015F7" w:rsidRPr="00450134" w:rsidRDefault="00D015F7" w:rsidP="001426E9">
            <w:pPr>
              <w:spacing w:line="360" w:lineRule="auto"/>
              <w:jc w:val="center"/>
              <w:rPr>
                <w:b/>
              </w:rPr>
            </w:pPr>
            <w:r w:rsidRPr="00450134">
              <w:rPr>
                <w:b/>
              </w:rPr>
              <w:t>4.000</w:t>
            </w:r>
          </w:p>
        </w:tc>
        <w:tc>
          <w:tcPr>
            <w:tcW w:w="1169" w:type="dxa"/>
            <w:shd w:val="clear" w:color="auto" w:fill="auto"/>
          </w:tcPr>
          <w:p w:rsidR="00D015F7" w:rsidRPr="00450134" w:rsidRDefault="00D015F7" w:rsidP="001426E9">
            <w:pPr>
              <w:spacing w:line="360" w:lineRule="auto"/>
              <w:jc w:val="center"/>
            </w:pPr>
            <w:r w:rsidRPr="00450134">
              <w:t>0,95</w:t>
            </w:r>
          </w:p>
        </w:tc>
        <w:tc>
          <w:tcPr>
            <w:tcW w:w="1169" w:type="dxa"/>
          </w:tcPr>
          <w:p w:rsidR="00D015F7" w:rsidRPr="00450134" w:rsidRDefault="00D015F7" w:rsidP="001426E9">
            <w:pPr>
              <w:spacing w:line="360" w:lineRule="auto"/>
              <w:jc w:val="center"/>
            </w:pPr>
            <w:r w:rsidRPr="00450134">
              <w:t>3.800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 xml:space="preserve">Morfina </w:t>
            </w:r>
          </w:p>
        </w:tc>
        <w:tc>
          <w:tcPr>
            <w:tcW w:w="2194" w:type="dxa"/>
            <w:shd w:val="clear" w:color="auto" w:fill="auto"/>
          </w:tcPr>
          <w:p w:rsidR="00D015F7" w:rsidRPr="00450134" w:rsidRDefault="00D015F7" w:rsidP="001426E9">
            <w:pPr>
              <w:spacing w:line="360" w:lineRule="auto"/>
              <w:jc w:val="center"/>
            </w:pPr>
            <w:r w:rsidRPr="00450134">
              <w:t>Solução injetável 10mg/ml</w:t>
            </w:r>
          </w:p>
        </w:tc>
        <w:tc>
          <w:tcPr>
            <w:tcW w:w="1316" w:type="dxa"/>
            <w:shd w:val="clear" w:color="auto" w:fill="auto"/>
          </w:tcPr>
          <w:p w:rsidR="00D015F7" w:rsidRPr="00450134" w:rsidRDefault="00D015F7" w:rsidP="001426E9">
            <w:pPr>
              <w:spacing w:line="360" w:lineRule="auto"/>
              <w:jc w:val="center"/>
              <w:rPr>
                <w:b/>
              </w:rPr>
            </w:pPr>
            <w:r w:rsidRPr="00450134">
              <w:rPr>
                <w:b/>
              </w:rPr>
              <w:t>50</w:t>
            </w:r>
          </w:p>
        </w:tc>
        <w:tc>
          <w:tcPr>
            <w:tcW w:w="1169" w:type="dxa"/>
            <w:shd w:val="clear" w:color="auto" w:fill="auto"/>
          </w:tcPr>
          <w:p w:rsidR="00D015F7" w:rsidRPr="00450134" w:rsidRDefault="00D015F7" w:rsidP="001426E9">
            <w:pPr>
              <w:spacing w:line="360" w:lineRule="auto"/>
              <w:jc w:val="center"/>
            </w:pPr>
            <w:r w:rsidRPr="00450134">
              <w:t>2,4580</w:t>
            </w:r>
          </w:p>
        </w:tc>
        <w:tc>
          <w:tcPr>
            <w:tcW w:w="1169" w:type="dxa"/>
          </w:tcPr>
          <w:p w:rsidR="00D015F7" w:rsidRPr="00450134" w:rsidRDefault="00D015F7" w:rsidP="001426E9">
            <w:pPr>
              <w:spacing w:line="360" w:lineRule="auto"/>
              <w:jc w:val="center"/>
            </w:pPr>
            <w:r w:rsidRPr="00450134">
              <w:t>122,90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 xml:space="preserve">Neomicina, sulfato de + bacitracina </w:t>
            </w:r>
            <w:proofErr w:type="spellStart"/>
            <w:proofErr w:type="gramStart"/>
            <w:r w:rsidRPr="00450134">
              <w:t>zincica</w:t>
            </w:r>
            <w:proofErr w:type="spellEnd"/>
            <w:proofErr w:type="gramEnd"/>
          </w:p>
        </w:tc>
        <w:tc>
          <w:tcPr>
            <w:tcW w:w="2194" w:type="dxa"/>
            <w:shd w:val="clear" w:color="auto" w:fill="auto"/>
          </w:tcPr>
          <w:p w:rsidR="00D015F7" w:rsidRPr="00450134" w:rsidRDefault="00D015F7" w:rsidP="001426E9">
            <w:pPr>
              <w:spacing w:line="360" w:lineRule="auto"/>
              <w:jc w:val="center"/>
            </w:pPr>
            <w:r w:rsidRPr="00450134">
              <w:t>Pomada dermatológica 5mg/g +250 UI/g</w:t>
            </w:r>
          </w:p>
        </w:tc>
        <w:tc>
          <w:tcPr>
            <w:tcW w:w="1316" w:type="dxa"/>
            <w:shd w:val="clear" w:color="auto" w:fill="auto"/>
          </w:tcPr>
          <w:p w:rsidR="00D015F7" w:rsidRPr="00450134" w:rsidRDefault="00D015F7" w:rsidP="001426E9">
            <w:pPr>
              <w:spacing w:line="360" w:lineRule="auto"/>
              <w:jc w:val="center"/>
              <w:rPr>
                <w:b/>
              </w:rPr>
            </w:pPr>
            <w:r w:rsidRPr="00450134">
              <w:rPr>
                <w:b/>
              </w:rPr>
              <w:t>1.000</w:t>
            </w:r>
          </w:p>
        </w:tc>
        <w:tc>
          <w:tcPr>
            <w:tcW w:w="1169" w:type="dxa"/>
            <w:shd w:val="clear" w:color="auto" w:fill="auto"/>
          </w:tcPr>
          <w:p w:rsidR="00D015F7" w:rsidRPr="00450134" w:rsidRDefault="00D015F7" w:rsidP="001426E9">
            <w:pPr>
              <w:spacing w:line="360" w:lineRule="auto"/>
              <w:jc w:val="center"/>
            </w:pPr>
            <w:r w:rsidRPr="00450134">
              <w:t>1,10</w:t>
            </w:r>
          </w:p>
        </w:tc>
        <w:tc>
          <w:tcPr>
            <w:tcW w:w="1169" w:type="dxa"/>
          </w:tcPr>
          <w:p w:rsidR="00D015F7" w:rsidRPr="00450134" w:rsidRDefault="00D015F7" w:rsidP="001426E9">
            <w:pPr>
              <w:spacing w:line="360" w:lineRule="auto"/>
              <w:jc w:val="center"/>
            </w:pPr>
            <w:r w:rsidRPr="00450134">
              <w:t>1.100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Nifedipino</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Comp. 20mg</w:t>
            </w:r>
          </w:p>
        </w:tc>
        <w:tc>
          <w:tcPr>
            <w:tcW w:w="1316" w:type="dxa"/>
            <w:shd w:val="clear" w:color="auto" w:fill="auto"/>
          </w:tcPr>
          <w:p w:rsidR="00D015F7" w:rsidRPr="00450134" w:rsidRDefault="00D015F7" w:rsidP="001426E9">
            <w:pPr>
              <w:spacing w:line="360" w:lineRule="auto"/>
              <w:jc w:val="center"/>
              <w:rPr>
                <w:b/>
              </w:rPr>
            </w:pPr>
            <w:r w:rsidRPr="00450134">
              <w:rPr>
                <w:b/>
              </w:rPr>
              <w:t>5.000</w:t>
            </w:r>
          </w:p>
        </w:tc>
        <w:tc>
          <w:tcPr>
            <w:tcW w:w="1169" w:type="dxa"/>
            <w:shd w:val="clear" w:color="auto" w:fill="auto"/>
          </w:tcPr>
          <w:p w:rsidR="00D015F7" w:rsidRPr="00450134" w:rsidRDefault="00D015F7" w:rsidP="001426E9">
            <w:pPr>
              <w:spacing w:line="360" w:lineRule="auto"/>
              <w:jc w:val="center"/>
            </w:pPr>
            <w:r w:rsidRPr="00450134">
              <w:t>0,088</w:t>
            </w:r>
          </w:p>
        </w:tc>
        <w:tc>
          <w:tcPr>
            <w:tcW w:w="1169" w:type="dxa"/>
          </w:tcPr>
          <w:p w:rsidR="00D015F7" w:rsidRPr="00450134" w:rsidRDefault="00D015F7" w:rsidP="001426E9">
            <w:pPr>
              <w:spacing w:line="360" w:lineRule="auto"/>
              <w:jc w:val="center"/>
            </w:pPr>
            <w:r w:rsidRPr="00450134">
              <w:t>440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Nistatina</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 xml:space="preserve">Creme vaginal 25.000 UI 60 </w:t>
            </w:r>
            <w:proofErr w:type="spellStart"/>
            <w:proofErr w:type="gramStart"/>
            <w:r w:rsidRPr="00450134">
              <w:t>gr</w:t>
            </w:r>
            <w:proofErr w:type="spellEnd"/>
            <w:proofErr w:type="gramEnd"/>
            <w:r w:rsidRPr="00450134">
              <w:t xml:space="preserve"> com aplicador</w:t>
            </w:r>
          </w:p>
        </w:tc>
        <w:tc>
          <w:tcPr>
            <w:tcW w:w="1316" w:type="dxa"/>
            <w:shd w:val="clear" w:color="auto" w:fill="auto"/>
          </w:tcPr>
          <w:p w:rsidR="00D015F7" w:rsidRPr="00450134" w:rsidRDefault="00D015F7" w:rsidP="001426E9">
            <w:pPr>
              <w:spacing w:line="360" w:lineRule="auto"/>
              <w:jc w:val="center"/>
              <w:rPr>
                <w:b/>
              </w:rPr>
            </w:pPr>
            <w:r w:rsidRPr="00450134">
              <w:rPr>
                <w:b/>
              </w:rPr>
              <w:t>500</w:t>
            </w:r>
          </w:p>
        </w:tc>
        <w:tc>
          <w:tcPr>
            <w:tcW w:w="1169" w:type="dxa"/>
            <w:shd w:val="clear" w:color="auto" w:fill="auto"/>
          </w:tcPr>
          <w:p w:rsidR="00D015F7" w:rsidRPr="00450134" w:rsidRDefault="00D015F7" w:rsidP="001426E9">
            <w:pPr>
              <w:spacing w:line="360" w:lineRule="auto"/>
              <w:jc w:val="center"/>
            </w:pPr>
            <w:r w:rsidRPr="00450134">
              <w:t>6,55</w:t>
            </w:r>
          </w:p>
        </w:tc>
        <w:tc>
          <w:tcPr>
            <w:tcW w:w="1169" w:type="dxa"/>
          </w:tcPr>
          <w:p w:rsidR="00D015F7" w:rsidRPr="00450134" w:rsidRDefault="00D015F7" w:rsidP="001426E9">
            <w:pPr>
              <w:spacing w:line="360" w:lineRule="auto"/>
              <w:jc w:val="center"/>
            </w:pPr>
            <w:r w:rsidRPr="00450134">
              <w:t>3.275</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Norfloxacino</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Comp. 400mg</w:t>
            </w:r>
          </w:p>
        </w:tc>
        <w:tc>
          <w:tcPr>
            <w:tcW w:w="1316" w:type="dxa"/>
            <w:shd w:val="clear" w:color="auto" w:fill="auto"/>
          </w:tcPr>
          <w:p w:rsidR="00D015F7" w:rsidRPr="00450134" w:rsidRDefault="00D015F7" w:rsidP="001426E9">
            <w:pPr>
              <w:spacing w:line="360" w:lineRule="auto"/>
              <w:jc w:val="center"/>
              <w:rPr>
                <w:b/>
              </w:rPr>
            </w:pPr>
            <w:r w:rsidRPr="00450134">
              <w:rPr>
                <w:b/>
              </w:rPr>
              <w:t>6.000</w:t>
            </w:r>
          </w:p>
        </w:tc>
        <w:tc>
          <w:tcPr>
            <w:tcW w:w="1169" w:type="dxa"/>
            <w:shd w:val="clear" w:color="auto" w:fill="auto"/>
          </w:tcPr>
          <w:p w:rsidR="00D015F7" w:rsidRPr="00450134" w:rsidRDefault="00D015F7" w:rsidP="001426E9">
            <w:pPr>
              <w:spacing w:line="360" w:lineRule="auto"/>
              <w:jc w:val="center"/>
            </w:pPr>
            <w:r w:rsidRPr="00450134">
              <w:t>0,593</w:t>
            </w:r>
          </w:p>
        </w:tc>
        <w:tc>
          <w:tcPr>
            <w:tcW w:w="1169" w:type="dxa"/>
          </w:tcPr>
          <w:p w:rsidR="00D015F7" w:rsidRPr="00450134" w:rsidRDefault="00D015F7" w:rsidP="001426E9">
            <w:pPr>
              <w:spacing w:line="360" w:lineRule="auto"/>
              <w:jc w:val="center"/>
            </w:pPr>
            <w:r w:rsidRPr="00450134">
              <w:t>3.558</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 xml:space="preserve">Paracetamol </w:t>
            </w:r>
          </w:p>
        </w:tc>
        <w:tc>
          <w:tcPr>
            <w:tcW w:w="2194" w:type="dxa"/>
            <w:shd w:val="clear" w:color="auto" w:fill="auto"/>
          </w:tcPr>
          <w:p w:rsidR="00D015F7" w:rsidRPr="00450134" w:rsidRDefault="00D015F7" w:rsidP="001426E9">
            <w:pPr>
              <w:spacing w:line="360" w:lineRule="auto"/>
              <w:jc w:val="center"/>
            </w:pPr>
            <w:r w:rsidRPr="00450134">
              <w:t>Comprimido 750mg</w:t>
            </w:r>
          </w:p>
        </w:tc>
        <w:tc>
          <w:tcPr>
            <w:tcW w:w="1316" w:type="dxa"/>
            <w:shd w:val="clear" w:color="auto" w:fill="auto"/>
          </w:tcPr>
          <w:p w:rsidR="00D015F7" w:rsidRPr="00450134" w:rsidRDefault="00D015F7" w:rsidP="001426E9">
            <w:pPr>
              <w:spacing w:line="360" w:lineRule="auto"/>
              <w:jc w:val="center"/>
              <w:rPr>
                <w:b/>
              </w:rPr>
            </w:pPr>
            <w:r w:rsidRPr="00450134">
              <w:rPr>
                <w:b/>
              </w:rPr>
              <w:t>70.000</w:t>
            </w:r>
          </w:p>
        </w:tc>
        <w:tc>
          <w:tcPr>
            <w:tcW w:w="1169" w:type="dxa"/>
            <w:shd w:val="clear" w:color="auto" w:fill="auto"/>
          </w:tcPr>
          <w:p w:rsidR="00D015F7" w:rsidRPr="00450134" w:rsidRDefault="00D015F7" w:rsidP="001426E9">
            <w:pPr>
              <w:spacing w:line="360" w:lineRule="auto"/>
              <w:jc w:val="center"/>
            </w:pPr>
            <w:r w:rsidRPr="00450134">
              <w:t>0,088</w:t>
            </w:r>
          </w:p>
        </w:tc>
        <w:tc>
          <w:tcPr>
            <w:tcW w:w="1169" w:type="dxa"/>
          </w:tcPr>
          <w:p w:rsidR="00D015F7" w:rsidRPr="00450134" w:rsidRDefault="00D015F7" w:rsidP="001426E9">
            <w:pPr>
              <w:spacing w:line="360" w:lineRule="auto"/>
              <w:jc w:val="center"/>
            </w:pPr>
            <w:r w:rsidRPr="00450134">
              <w:t>6.160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Petidina</w:t>
            </w:r>
            <w:proofErr w:type="spellEnd"/>
            <w:r w:rsidRPr="00450134">
              <w:t xml:space="preserve">, cloridrato </w:t>
            </w:r>
            <w:proofErr w:type="gramStart"/>
            <w:r w:rsidRPr="00450134">
              <w:t>de</w:t>
            </w:r>
            <w:proofErr w:type="gramEnd"/>
          </w:p>
        </w:tc>
        <w:tc>
          <w:tcPr>
            <w:tcW w:w="2194" w:type="dxa"/>
            <w:shd w:val="clear" w:color="auto" w:fill="auto"/>
          </w:tcPr>
          <w:p w:rsidR="00D015F7" w:rsidRPr="00450134" w:rsidRDefault="00D015F7" w:rsidP="001426E9">
            <w:pPr>
              <w:spacing w:line="360" w:lineRule="auto"/>
              <w:jc w:val="center"/>
            </w:pPr>
            <w:r w:rsidRPr="00450134">
              <w:t>Solução injetável 50mg/ml</w:t>
            </w:r>
          </w:p>
        </w:tc>
        <w:tc>
          <w:tcPr>
            <w:tcW w:w="1316" w:type="dxa"/>
            <w:shd w:val="clear" w:color="auto" w:fill="auto"/>
          </w:tcPr>
          <w:p w:rsidR="00D015F7" w:rsidRPr="00450134" w:rsidRDefault="00D015F7" w:rsidP="001426E9">
            <w:pPr>
              <w:spacing w:line="360" w:lineRule="auto"/>
              <w:jc w:val="center"/>
              <w:rPr>
                <w:b/>
              </w:rPr>
            </w:pPr>
            <w:r w:rsidRPr="00450134">
              <w:rPr>
                <w:b/>
              </w:rPr>
              <w:t>50</w:t>
            </w:r>
          </w:p>
        </w:tc>
        <w:tc>
          <w:tcPr>
            <w:tcW w:w="1169" w:type="dxa"/>
            <w:shd w:val="clear" w:color="auto" w:fill="auto"/>
          </w:tcPr>
          <w:p w:rsidR="00D015F7" w:rsidRPr="00450134" w:rsidRDefault="00D015F7" w:rsidP="001426E9">
            <w:pPr>
              <w:spacing w:line="360" w:lineRule="auto"/>
              <w:jc w:val="center"/>
            </w:pPr>
            <w:r w:rsidRPr="00450134">
              <w:t>1,76</w:t>
            </w:r>
          </w:p>
        </w:tc>
        <w:tc>
          <w:tcPr>
            <w:tcW w:w="1169" w:type="dxa"/>
          </w:tcPr>
          <w:p w:rsidR="00D015F7" w:rsidRPr="00450134" w:rsidRDefault="00D015F7" w:rsidP="001426E9">
            <w:pPr>
              <w:spacing w:line="360" w:lineRule="auto"/>
              <w:jc w:val="center"/>
            </w:pPr>
            <w:r w:rsidRPr="00450134">
              <w:t>88</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Propatilnitrato</w:t>
            </w:r>
            <w:proofErr w:type="spellEnd"/>
          </w:p>
        </w:tc>
        <w:tc>
          <w:tcPr>
            <w:tcW w:w="2194" w:type="dxa"/>
            <w:shd w:val="clear" w:color="auto" w:fill="auto"/>
          </w:tcPr>
          <w:p w:rsidR="00D015F7" w:rsidRPr="00450134" w:rsidRDefault="00D015F7" w:rsidP="001426E9">
            <w:pPr>
              <w:spacing w:line="360" w:lineRule="auto"/>
              <w:jc w:val="center"/>
            </w:pPr>
            <w:r w:rsidRPr="00450134">
              <w:t>Comp. 10mg</w:t>
            </w:r>
          </w:p>
        </w:tc>
        <w:tc>
          <w:tcPr>
            <w:tcW w:w="1316" w:type="dxa"/>
            <w:shd w:val="clear" w:color="auto" w:fill="auto"/>
          </w:tcPr>
          <w:p w:rsidR="00D015F7" w:rsidRPr="00450134" w:rsidRDefault="00D015F7" w:rsidP="001426E9">
            <w:pPr>
              <w:spacing w:line="360" w:lineRule="auto"/>
              <w:jc w:val="center"/>
              <w:rPr>
                <w:b/>
              </w:rPr>
            </w:pPr>
            <w:r w:rsidRPr="00450134">
              <w:rPr>
                <w:b/>
              </w:rPr>
              <w:t>25.000</w:t>
            </w:r>
          </w:p>
        </w:tc>
        <w:tc>
          <w:tcPr>
            <w:tcW w:w="1169" w:type="dxa"/>
            <w:shd w:val="clear" w:color="auto" w:fill="auto"/>
          </w:tcPr>
          <w:p w:rsidR="00D015F7" w:rsidRPr="00450134" w:rsidRDefault="00D015F7" w:rsidP="001426E9">
            <w:pPr>
              <w:spacing w:line="360" w:lineRule="auto"/>
              <w:jc w:val="center"/>
            </w:pPr>
            <w:r w:rsidRPr="00450134">
              <w:t>0,46</w:t>
            </w:r>
          </w:p>
        </w:tc>
        <w:tc>
          <w:tcPr>
            <w:tcW w:w="1169" w:type="dxa"/>
          </w:tcPr>
          <w:p w:rsidR="00D015F7" w:rsidRPr="00450134" w:rsidRDefault="00D015F7" w:rsidP="001426E9">
            <w:pPr>
              <w:spacing w:line="360" w:lineRule="auto"/>
              <w:jc w:val="center"/>
            </w:pPr>
            <w:r w:rsidRPr="00450134">
              <w:t>11.500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 xml:space="preserve">Retinol, </w:t>
            </w:r>
            <w:proofErr w:type="spellStart"/>
            <w:r w:rsidRPr="00450134">
              <w:t>palmitato</w:t>
            </w:r>
            <w:proofErr w:type="spellEnd"/>
            <w:r w:rsidRPr="00450134">
              <w:t xml:space="preserve"> de + </w:t>
            </w:r>
            <w:proofErr w:type="spellStart"/>
            <w:r w:rsidRPr="00450134">
              <w:t>colecalciferol</w:t>
            </w:r>
            <w:proofErr w:type="spellEnd"/>
            <w:r w:rsidRPr="00450134">
              <w:t xml:space="preserve"> + óxido de </w:t>
            </w:r>
            <w:proofErr w:type="gramStart"/>
            <w:r w:rsidRPr="00450134">
              <w:t>zinco</w:t>
            </w:r>
            <w:proofErr w:type="gramEnd"/>
          </w:p>
        </w:tc>
        <w:tc>
          <w:tcPr>
            <w:tcW w:w="2194" w:type="dxa"/>
            <w:shd w:val="clear" w:color="auto" w:fill="auto"/>
          </w:tcPr>
          <w:p w:rsidR="00D015F7" w:rsidRPr="00450134" w:rsidRDefault="00D015F7" w:rsidP="001426E9">
            <w:pPr>
              <w:spacing w:line="360" w:lineRule="auto"/>
              <w:jc w:val="center"/>
            </w:pPr>
            <w:r w:rsidRPr="00450134">
              <w:t>Tubo 5.000 UI/g + 900 UI/g + 150mg/g</w:t>
            </w:r>
          </w:p>
          <w:p w:rsidR="00D015F7" w:rsidRPr="00450134" w:rsidRDefault="00D015F7" w:rsidP="001426E9">
            <w:pPr>
              <w:spacing w:line="360" w:lineRule="auto"/>
              <w:jc w:val="center"/>
            </w:pPr>
            <w:r w:rsidRPr="00450134">
              <w:t xml:space="preserve">Creme para </w:t>
            </w:r>
            <w:proofErr w:type="gramStart"/>
            <w:r w:rsidRPr="00450134">
              <w:t>assadura –tubos</w:t>
            </w:r>
            <w:proofErr w:type="gramEnd"/>
            <w:r w:rsidRPr="00450134">
              <w:t xml:space="preserve"> 45 </w:t>
            </w:r>
            <w:proofErr w:type="spellStart"/>
            <w:r w:rsidRPr="00450134">
              <w:t>gr</w:t>
            </w:r>
            <w:proofErr w:type="spellEnd"/>
          </w:p>
        </w:tc>
        <w:tc>
          <w:tcPr>
            <w:tcW w:w="1316" w:type="dxa"/>
            <w:shd w:val="clear" w:color="auto" w:fill="auto"/>
          </w:tcPr>
          <w:p w:rsidR="00D015F7" w:rsidRPr="00450134" w:rsidRDefault="00D015F7" w:rsidP="001426E9">
            <w:pPr>
              <w:spacing w:line="360" w:lineRule="auto"/>
              <w:jc w:val="center"/>
              <w:rPr>
                <w:b/>
              </w:rPr>
            </w:pPr>
            <w:r w:rsidRPr="00450134">
              <w:rPr>
                <w:b/>
              </w:rPr>
              <w:t>600</w:t>
            </w:r>
          </w:p>
        </w:tc>
        <w:tc>
          <w:tcPr>
            <w:tcW w:w="1169" w:type="dxa"/>
            <w:shd w:val="clear" w:color="auto" w:fill="auto"/>
          </w:tcPr>
          <w:p w:rsidR="00D015F7" w:rsidRPr="00450134" w:rsidRDefault="00D015F7" w:rsidP="001426E9">
            <w:pPr>
              <w:spacing w:line="360" w:lineRule="auto"/>
              <w:jc w:val="center"/>
            </w:pPr>
            <w:r w:rsidRPr="00450134">
              <w:t>3,49</w:t>
            </w:r>
          </w:p>
        </w:tc>
        <w:tc>
          <w:tcPr>
            <w:tcW w:w="1169" w:type="dxa"/>
          </w:tcPr>
          <w:p w:rsidR="00D015F7" w:rsidRPr="00450134" w:rsidRDefault="00D015F7" w:rsidP="001426E9">
            <w:pPr>
              <w:spacing w:line="360" w:lineRule="auto"/>
              <w:jc w:val="center"/>
            </w:pPr>
            <w:r w:rsidRPr="00450134">
              <w:t>2.094</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 xml:space="preserve">Retinol. Acetato de + </w:t>
            </w:r>
            <w:proofErr w:type="spellStart"/>
            <w:r w:rsidRPr="00450134">
              <w:t>colecalciferol</w:t>
            </w:r>
            <w:proofErr w:type="spellEnd"/>
          </w:p>
        </w:tc>
        <w:tc>
          <w:tcPr>
            <w:tcW w:w="2194" w:type="dxa"/>
            <w:shd w:val="clear" w:color="auto" w:fill="auto"/>
          </w:tcPr>
          <w:p w:rsidR="00D015F7" w:rsidRPr="00450134" w:rsidRDefault="00D015F7" w:rsidP="001426E9">
            <w:pPr>
              <w:spacing w:line="360" w:lineRule="auto"/>
              <w:jc w:val="center"/>
            </w:pPr>
            <w:proofErr w:type="spellStart"/>
            <w:r w:rsidRPr="00450134">
              <w:t>Fras</w:t>
            </w:r>
            <w:proofErr w:type="spellEnd"/>
            <w:r w:rsidRPr="00450134">
              <w:t xml:space="preserve">. </w:t>
            </w:r>
            <w:proofErr w:type="gramStart"/>
            <w:r w:rsidRPr="00450134">
              <w:t>conta-gotas</w:t>
            </w:r>
            <w:proofErr w:type="gramEnd"/>
            <w:r w:rsidRPr="00450134">
              <w:t xml:space="preserve"> 50.000 UI + 10.000 UI/ml </w:t>
            </w:r>
            <w:proofErr w:type="spellStart"/>
            <w:r w:rsidRPr="00450134">
              <w:t>fras</w:t>
            </w:r>
            <w:proofErr w:type="spellEnd"/>
            <w:r w:rsidRPr="00450134">
              <w:t xml:space="preserve">. </w:t>
            </w:r>
            <w:proofErr w:type="gramStart"/>
            <w:r w:rsidRPr="00450134">
              <w:t>com</w:t>
            </w:r>
            <w:proofErr w:type="gramEnd"/>
            <w:r w:rsidRPr="00450134">
              <w:t xml:space="preserve"> 20ml</w:t>
            </w:r>
          </w:p>
        </w:tc>
        <w:tc>
          <w:tcPr>
            <w:tcW w:w="1316" w:type="dxa"/>
            <w:shd w:val="clear" w:color="auto" w:fill="auto"/>
          </w:tcPr>
          <w:p w:rsidR="00D015F7" w:rsidRPr="00450134" w:rsidRDefault="00D015F7" w:rsidP="001426E9">
            <w:pPr>
              <w:spacing w:line="360" w:lineRule="auto"/>
              <w:jc w:val="center"/>
              <w:rPr>
                <w:b/>
              </w:rPr>
            </w:pPr>
            <w:r w:rsidRPr="00450134">
              <w:rPr>
                <w:b/>
              </w:rPr>
              <w:t>600</w:t>
            </w:r>
          </w:p>
        </w:tc>
        <w:tc>
          <w:tcPr>
            <w:tcW w:w="1169" w:type="dxa"/>
            <w:shd w:val="clear" w:color="auto" w:fill="auto"/>
          </w:tcPr>
          <w:p w:rsidR="00D015F7" w:rsidRPr="00450134" w:rsidRDefault="00D015F7" w:rsidP="001426E9">
            <w:pPr>
              <w:spacing w:line="360" w:lineRule="auto"/>
              <w:jc w:val="center"/>
            </w:pPr>
            <w:r w:rsidRPr="00450134">
              <w:t>14,69</w:t>
            </w:r>
          </w:p>
        </w:tc>
        <w:tc>
          <w:tcPr>
            <w:tcW w:w="1169" w:type="dxa"/>
          </w:tcPr>
          <w:p w:rsidR="00D015F7" w:rsidRPr="00450134" w:rsidRDefault="00D015F7" w:rsidP="001426E9">
            <w:pPr>
              <w:spacing w:line="360" w:lineRule="auto"/>
              <w:jc w:val="center"/>
            </w:pPr>
            <w:r w:rsidRPr="00450134">
              <w:t>8.814</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Risperidona</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Comp. 1mg</w:t>
            </w:r>
          </w:p>
        </w:tc>
        <w:tc>
          <w:tcPr>
            <w:tcW w:w="1316" w:type="dxa"/>
            <w:shd w:val="clear" w:color="auto" w:fill="auto"/>
          </w:tcPr>
          <w:p w:rsidR="00D015F7" w:rsidRPr="00450134" w:rsidRDefault="00D015F7" w:rsidP="001426E9">
            <w:pPr>
              <w:spacing w:line="360" w:lineRule="auto"/>
              <w:jc w:val="center"/>
              <w:rPr>
                <w:b/>
              </w:rPr>
            </w:pPr>
            <w:r w:rsidRPr="00450134">
              <w:rPr>
                <w:b/>
              </w:rPr>
              <w:t>10.000</w:t>
            </w:r>
          </w:p>
        </w:tc>
        <w:tc>
          <w:tcPr>
            <w:tcW w:w="1169" w:type="dxa"/>
            <w:shd w:val="clear" w:color="auto" w:fill="auto"/>
          </w:tcPr>
          <w:p w:rsidR="00D015F7" w:rsidRPr="00450134" w:rsidRDefault="00D015F7" w:rsidP="001426E9">
            <w:pPr>
              <w:spacing w:line="360" w:lineRule="auto"/>
              <w:jc w:val="center"/>
            </w:pPr>
            <w:r w:rsidRPr="00450134">
              <w:t>0,263</w:t>
            </w:r>
          </w:p>
        </w:tc>
        <w:tc>
          <w:tcPr>
            <w:tcW w:w="1169" w:type="dxa"/>
          </w:tcPr>
          <w:p w:rsidR="00D015F7" w:rsidRPr="00450134" w:rsidRDefault="00D015F7" w:rsidP="001426E9">
            <w:pPr>
              <w:spacing w:line="360" w:lineRule="auto"/>
              <w:jc w:val="center"/>
            </w:pPr>
            <w:r w:rsidRPr="00450134">
              <w:t>2.630</w:t>
            </w:r>
          </w:p>
        </w:tc>
      </w:tr>
      <w:tr w:rsidR="00450134" w:rsidRPr="00450134" w:rsidTr="001426E9">
        <w:trPr>
          <w:jc w:val="center"/>
        </w:trPr>
        <w:tc>
          <w:tcPr>
            <w:tcW w:w="1063" w:type="dxa"/>
            <w:shd w:val="clear" w:color="auto" w:fill="auto"/>
          </w:tcPr>
          <w:p w:rsidR="00D015F7" w:rsidRPr="0048706F" w:rsidRDefault="00D015F7" w:rsidP="00D015F7">
            <w:pPr>
              <w:pStyle w:val="PargrafodaLista"/>
              <w:numPr>
                <w:ilvl w:val="0"/>
                <w:numId w:val="4"/>
              </w:numPr>
              <w:spacing w:line="360" w:lineRule="auto"/>
              <w:rPr>
                <w:highlight w:val="yellow"/>
              </w:rPr>
            </w:pPr>
          </w:p>
        </w:tc>
        <w:tc>
          <w:tcPr>
            <w:tcW w:w="2835" w:type="dxa"/>
            <w:shd w:val="clear" w:color="auto" w:fill="auto"/>
          </w:tcPr>
          <w:p w:rsidR="00D015F7" w:rsidRPr="0048706F" w:rsidRDefault="00D015F7" w:rsidP="001426E9">
            <w:pPr>
              <w:spacing w:line="360" w:lineRule="auto"/>
              <w:rPr>
                <w:highlight w:val="yellow"/>
              </w:rPr>
            </w:pPr>
            <w:proofErr w:type="spellStart"/>
            <w:r w:rsidRPr="0048706F">
              <w:rPr>
                <w:highlight w:val="yellow"/>
              </w:rPr>
              <w:t>Risperidona</w:t>
            </w:r>
            <w:proofErr w:type="spellEnd"/>
          </w:p>
        </w:tc>
        <w:tc>
          <w:tcPr>
            <w:tcW w:w="2194" w:type="dxa"/>
            <w:shd w:val="clear" w:color="auto" w:fill="auto"/>
          </w:tcPr>
          <w:p w:rsidR="00D015F7" w:rsidRPr="0048706F" w:rsidRDefault="00D015F7" w:rsidP="001426E9">
            <w:pPr>
              <w:spacing w:line="360" w:lineRule="auto"/>
              <w:jc w:val="center"/>
              <w:rPr>
                <w:highlight w:val="yellow"/>
              </w:rPr>
            </w:pPr>
            <w:r w:rsidRPr="0048706F">
              <w:rPr>
                <w:highlight w:val="yellow"/>
              </w:rPr>
              <w:t>Comp. 2mg</w:t>
            </w:r>
          </w:p>
        </w:tc>
        <w:tc>
          <w:tcPr>
            <w:tcW w:w="1316" w:type="dxa"/>
            <w:shd w:val="clear" w:color="auto" w:fill="auto"/>
          </w:tcPr>
          <w:p w:rsidR="00D015F7" w:rsidRPr="0048706F" w:rsidRDefault="00D015F7" w:rsidP="001426E9">
            <w:pPr>
              <w:spacing w:line="360" w:lineRule="auto"/>
              <w:jc w:val="center"/>
              <w:rPr>
                <w:b/>
                <w:highlight w:val="yellow"/>
              </w:rPr>
            </w:pPr>
            <w:r w:rsidRPr="0048706F">
              <w:rPr>
                <w:b/>
                <w:highlight w:val="yellow"/>
              </w:rPr>
              <w:t>10.000</w:t>
            </w:r>
          </w:p>
        </w:tc>
        <w:tc>
          <w:tcPr>
            <w:tcW w:w="1169" w:type="dxa"/>
            <w:shd w:val="clear" w:color="auto" w:fill="auto"/>
          </w:tcPr>
          <w:p w:rsidR="00D015F7" w:rsidRPr="0048706F" w:rsidRDefault="00D015F7" w:rsidP="001426E9">
            <w:pPr>
              <w:spacing w:line="360" w:lineRule="auto"/>
              <w:jc w:val="center"/>
              <w:rPr>
                <w:highlight w:val="yellow"/>
              </w:rPr>
            </w:pPr>
            <w:r w:rsidRPr="0048706F">
              <w:rPr>
                <w:highlight w:val="yellow"/>
              </w:rPr>
              <w:t>0,287</w:t>
            </w:r>
          </w:p>
        </w:tc>
        <w:tc>
          <w:tcPr>
            <w:tcW w:w="1169" w:type="dxa"/>
          </w:tcPr>
          <w:p w:rsidR="00D015F7" w:rsidRPr="0048706F" w:rsidRDefault="00D015F7" w:rsidP="001426E9">
            <w:pPr>
              <w:spacing w:line="360" w:lineRule="auto"/>
              <w:jc w:val="center"/>
              <w:rPr>
                <w:highlight w:val="yellow"/>
              </w:rPr>
            </w:pPr>
            <w:r w:rsidRPr="0048706F">
              <w:rPr>
                <w:highlight w:val="yellow"/>
              </w:rPr>
              <w:t>2.870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Salbutamol</w:t>
            </w:r>
            <w:proofErr w:type="spellEnd"/>
            <w:r w:rsidRPr="00450134">
              <w:t xml:space="preserve">, sulfato </w:t>
            </w:r>
            <w:proofErr w:type="gramStart"/>
            <w:r w:rsidRPr="00450134">
              <w:t>de</w:t>
            </w:r>
            <w:proofErr w:type="gramEnd"/>
          </w:p>
        </w:tc>
        <w:tc>
          <w:tcPr>
            <w:tcW w:w="2194" w:type="dxa"/>
            <w:shd w:val="clear" w:color="auto" w:fill="auto"/>
          </w:tcPr>
          <w:p w:rsidR="00D015F7" w:rsidRPr="00450134" w:rsidRDefault="00D015F7" w:rsidP="001426E9">
            <w:pPr>
              <w:spacing w:line="360" w:lineRule="auto"/>
              <w:jc w:val="center"/>
            </w:pPr>
            <w:r w:rsidRPr="00450134">
              <w:t>Xarope 0,4</w:t>
            </w:r>
            <w:proofErr w:type="gramStart"/>
            <w:r w:rsidRPr="00450134">
              <w:t>mg</w:t>
            </w:r>
            <w:proofErr w:type="gramEnd"/>
            <w:r w:rsidRPr="00450134">
              <w:t>/ml frasco com 120ml</w:t>
            </w:r>
          </w:p>
        </w:tc>
        <w:tc>
          <w:tcPr>
            <w:tcW w:w="1316" w:type="dxa"/>
            <w:shd w:val="clear" w:color="auto" w:fill="auto"/>
          </w:tcPr>
          <w:p w:rsidR="00D015F7" w:rsidRPr="00450134" w:rsidRDefault="00D015F7" w:rsidP="001426E9">
            <w:pPr>
              <w:spacing w:line="360" w:lineRule="auto"/>
              <w:jc w:val="center"/>
              <w:rPr>
                <w:b/>
              </w:rPr>
            </w:pPr>
            <w:r w:rsidRPr="00450134">
              <w:rPr>
                <w:b/>
              </w:rPr>
              <w:t>400</w:t>
            </w:r>
          </w:p>
        </w:tc>
        <w:tc>
          <w:tcPr>
            <w:tcW w:w="1169" w:type="dxa"/>
            <w:shd w:val="clear" w:color="auto" w:fill="auto"/>
          </w:tcPr>
          <w:p w:rsidR="00D015F7" w:rsidRPr="00450134" w:rsidRDefault="00D015F7" w:rsidP="001426E9">
            <w:pPr>
              <w:spacing w:line="360" w:lineRule="auto"/>
              <w:jc w:val="center"/>
            </w:pPr>
            <w:r w:rsidRPr="00450134">
              <w:t>1,38</w:t>
            </w:r>
          </w:p>
        </w:tc>
        <w:tc>
          <w:tcPr>
            <w:tcW w:w="1169" w:type="dxa"/>
          </w:tcPr>
          <w:p w:rsidR="00D015F7" w:rsidRPr="00450134" w:rsidRDefault="00D015F7" w:rsidP="001426E9">
            <w:pPr>
              <w:spacing w:line="360" w:lineRule="auto"/>
              <w:jc w:val="center"/>
            </w:pPr>
            <w:r w:rsidRPr="00450134">
              <w:t>552</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Salmeterol</w:t>
            </w:r>
            <w:proofErr w:type="spellEnd"/>
            <w:r w:rsidRPr="00450134">
              <w:t xml:space="preserve">, </w:t>
            </w:r>
            <w:proofErr w:type="spellStart"/>
            <w:r w:rsidRPr="00450134">
              <w:t>xinafoato</w:t>
            </w:r>
            <w:proofErr w:type="spellEnd"/>
            <w:r w:rsidRPr="00450134">
              <w:t xml:space="preserve"> de + </w:t>
            </w:r>
            <w:proofErr w:type="spellStart"/>
            <w:r w:rsidRPr="00450134">
              <w:t>propionato</w:t>
            </w:r>
            <w:proofErr w:type="spellEnd"/>
            <w:r w:rsidRPr="00450134">
              <w:t xml:space="preserve"> de </w:t>
            </w:r>
            <w:proofErr w:type="spellStart"/>
            <w:proofErr w:type="gramStart"/>
            <w:r w:rsidRPr="00450134">
              <w:t>fluticasona</w:t>
            </w:r>
            <w:proofErr w:type="spellEnd"/>
            <w:proofErr w:type="gramEnd"/>
            <w:r w:rsidRPr="00450134">
              <w:t xml:space="preserve"> </w:t>
            </w:r>
          </w:p>
        </w:tc>
        <w:tc>
          <w:tcPr>
            <w:tcW w:w="2194" w:type="dxa"/>
            <w:shd w:val="clear" w:color="auto" w:fill="auto"/>
          </w:tcPr>
          <w:p w:rsidR="00D015F7" w:rsidRPr="00450134" w:rsidRDefault="00D015F7" w:rsidP="00D015F7">
            <w:pPr>
              <w:spacing w:line="360" w:lineRule="auto"/>
            </w:pPr>
            <w:proofErr w:type="spellStart"/>
            <w:r w:rsidRPr="00450134">
              <w:t>Suspens</w:t>
            </w:r>
            <w:proofErr w:type="spellEnd"/>
            <w:r w:rsidRPr="00450134">
              <w:t xml:space="preserve">. </w:t>
            </w:r>
            <w:proofErr w:type="spellStart"/>
            <w:r w:rsidRPr="00450134">
              <w:t>Aeros</w:t>
            </w:r>
            <w:proofErr w:type="spellEnd"/>
            <w:r w:rsidRPr="00450134">
              <w:t>. 25mcg + 125mcg/ dose (uso inalatório por via oral)</w:t>
            </w:r>
          </w:p>
        </w:tc>
        <w:tc>
          <w:tcPr>
            <w:tcW w:w="1316" w:type="dxa"/>
            <w:shd w:val="clear" w:color="auto" w:fill="auto"/>
          </w:tcPr>
          <w:p w:rsidR="00D015F7" w:rsidRPr="00450134" w:rsidRDefault="00D015F7" w:rsidP="001426E9">
            <w:pPr>
              <w:spacing w:line="360" w:lineRule="auto"/>
              <w:jc w:val="center"/>
              <w:rPr>
                <w:b/>
              </w:rPr>
            </w:pPr>
            <w:r w:rsidRPr="00450134">
              <w:rPr>
                <w:b/>
              </w:rPr>
              <w:t>15</w:t>
            </w:r>
          </w:p>
        </w:tc>
        <w:tc>
          <w:tcPr>
            <w:tcW w:w="1169" w:type="dxa"/>
            <w:shd w:val="clear" w:color="auto" w:fill="auto"/>
          </w:tcPr>
          <w:p w:rsidR="00D015F7" w:rsidRPr="00450134" w:rsidRDefault="00D015F7" w:rsidP="001426E9">
            <w:pPr>
              <w:spacing w:line="360" w:lineRule="auto"/>
              <w:jc w:val="center"/>
            </w:pPr>
            <w:r w:rsidRPr="00450134">
              <w:t>105,90</w:t>
            </w:r>
          </w:p>
        </w:tc>
        <w:tc>
          <w:tcPr>
            <w:tcW w:w="1169" w:type="dxa"/>
          </w:tcPr>
          <w:p w:rsidR="00D015F7" w:rsidRPr="00450134" w:rsidRDefault="00D015F7" w:rsidP="001426E9">
            <w:pPr>
              <w:spacing w:line="360" w:lineRule="auto"/>
              <w:jc w:val="center"/>
            </w:pPr>
            <w:r w:rsidRPr="00450134">
              <w:t>1.588,50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Sertralina</w:t>
            </w:r>
            <w:proofErr w:type="spellEnd"/>
            <w:r w:rsidRPr="00450134">
              <w:t xml:space="preserve">, cloridrato </w:t>
            </w:r>
            <w:proofErr w:type="gramStart"/>
            <w:r w:rsidRPr="00450134">
              <w:t>de</w:t>
            </w:r>
            <w:proofErr w:type="gramEnd"/>
          </w:p>
        </w:tc>
        <w:tc>
          <w:tcPr>
            <w:tcW w:w="2194" w:type="dxa"/>
            <w:shd w:val="clear" w:color="auto" w:fill="auto"/>
          </w:tcPr>
          <w:p w:rsidR="00D015F7" w:rsidRPr="00450134" w:rsidRDefault="00D015F7" w:rsidP="001426E9">
            <w:pPr>
              <w:spacing w:line="360" w:lineRule="auto"/>
              <w:jc w:val="center"/>
            </w:pPr>
            <w:r w:rsidRPr="00450134">
              <w:t>Comp. 50mg</w:t>
            </w:r>
          </w:p>
        </w:tc>
        <w:tc>
          <w:tcPr>
            <w:tcW w:w="1316" w:type="dxa"/>
            <w:shd w:val="clear" w:color="auto" w:fill="auto"/>
          </w:tcPr>
          <w:p w:rsidR="00D015F7" w:rsidRPr="00450134" w:rsidRDefault="00D015F7" w:rsidP="001426E9">
            <w:pPr>
              <w:spacing w:line="360" w:lineRule="auto"/>
              <w:jc w:val="center"/>
              <w:rPr>
                <w:b/>
              </w:rPr>
            </w:pPr>
            <w:r w:rsidRPr="00450134">
              <w:rPr>
                <w:b/>
              </w:rPr>
              <w:t>30.000</w:t>
            </w:r>
          </w:p>
        </w:tc>
        <w:tc>
          <w:tcPr>
            <w:tcW w:w="1169" w:type="dxa"/>
            <w:shd w:val="clear" w:color="auto" w:fill="auto"/>
          </w:tcPr>
          <w:p w:rsidR="00D015F7" w:rsidRPr="00450134" w:rsidRDefault="00D015F7" w:rsidP="001426E9">
            <w:pPr>
              <w:spacing w:line="360" w:lineRule="auto"/>
              <w:jc w:val="center"/>
            </w:pPr>
            <w:r w:rsidRPr="00450134">
              <w:t>0,21</w:t>
            </w:r>
          </w:p>
        </w:tc>
        <w:tc>
          <w:tcPr>
            <w:tcW w:w="1169" w:type="dxa"/>
          </w:tcPr>
          <w:p w:rsidR="00D015F7" w:rsidRPr="00450134" w:rsidRDefault="00D015F7" w:rsidP="001426E9">
            <w:pPr>
              <w:spacing w:line="360" w:lineRule="auto"/>
              <w:jc w:val="center"/>
            </w:pPr>
            <w:r w:rsidRPr="00450134">
              <w:t>6.300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Sertralina</w:t>
            </w:r>
            <w:proofErr w:type="spellEnd"/>
            <w:r w:rsidRPr="00450134">
              <w:t xml:space="preserve">, cloridrato </w:t>
            </w:r>
            <w:proofErr w:type="gramStart"/>
            <w:r w:rsidRPr="00450134">
              <w:t>de</w:t>
            </w:r>
            <w:proofErr w:type="gramEnd"/>
          </w:p>
        </w:tc>
        <w:tc>
          <w:tcPr>
            <w:tcW w:w="2194" w:type="dxa"/>
            <w:shd w:val="clear" w:color="auto" w:fill="auto"/>
          </w:tcPr>
          <w:p w:rsidR="00D015F7" w:rsidRPr="00450134" w:rsidRDefault="00D015F7" w:rsidP="001426E9">
            <w:pPr>
              <w:spacing w:line="360" w:lineRule="auto"/>
              <w:jc w:val="center"/>
            </w:pPr>
            <w:r w:rsidRPr="00450134">
              <w:t>Comp. 25mg</w:t>
            </w:r>
          </w:p>
        </w:tc>
        <w:tc>
          <w:tcPr>
            <w:tcW w:w="1316" w:type="dxa"/>
            <w:shd w:val="clear" w:color="auto" w:fill="auto"/>
          </w:tcPr>
          <w:p w:rsidR="00D015F7" w:rsidRPr="00450134" w:rsidRDefault="00D015F7" w:rsidP="001426E9">
            <w:pPr>
              <w:spacing w:line="360" w:lineRule="auto"/>
              <w:jc w:val="center"/>
              <w:rPr>
                <w:b/>
              </w:rPr>
            </w:pPr>
            <w:r w:rsidRPr="00450134">
              <w:rPr>
                <w:b/>
              </w:rPr>
              <w:t>15.000</w:t>
            </w:r>
          </w:p>
        </w:tc>
        <w:tc>
          <w:tcPr>
            <w:tcW w:w="1169" w:type="dxa"/>
            <w:shd w:val="clear" w:color="auto" w:fill="auto"/>
          </w:tcPr>
          <w:p w:rsidR="00D015F7" w:rsidRPr="00450134" w:rsidRDefault="00D015F7" w:rsidP="001426E9">
            <w:pPr>
              <w:spacing w:line="360" w:lineRule="auto"/>
              <w:jc w:val="center"/>
            </w:pPr>
            <w:r w:rsidRPr="00450134">
              <w:t>0,66</w:t>
            </w:r>
          </w:p>
        </w:tc>
        <w:tc>
          <w:tcPr>
            <w:tcW w:w="1169" w:type="dxa"/>
          </w:tcPr>
          <w:p w:rsidR="00D015F7" w:rsidRPr="00450134" w:rsidRDefault="00D015F7" w:rsidP="001426E9">
            <w:pPr>
              <w:spacing w:line="360" w:lineRule="auto"/>
              <w:jc w:val="center"/>
            </w:pPr>
            <w:r w:rsidRPr="00450134">
              <w:t>9.900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Sildenafila</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Comp. 20mg</w:t>
            </w:r>
          </w:p>
        </w:tc>
        <w:tc>
          <w:tcPr>
            <w:tcW w:w="1316" w:type="dxa"/>
            <w:shd w:val="clear" w:color="auto" w:fill="auto"/>
          </w:tcPr>
          <w:p w:rsidR="00D015F7" w:rsidRPr="00450134" w:rsidRDefault="00D015F7" w:rsidP="001426E9">
            <w:pPr>
              <w:spacing w:line="360" w:lineRule="auto"/>
              <w:jc w:val="center"/>
              <w:rPr>
                <w:b/>
              </w:rPr>
            </w:pPr>
            <w:r w:rsidRPr="00450134">
              <w:rPr>
                <w:b/>
              </w:rPr>
              <w:t>800</w:t>
            </w:r>
          </w:p>
        </w:tc>
        <w:tc>
          <w:tcPr>
            <w:tcW w:w="1169" w:type="dxa"/>
            <w:shd w:val="clear" w:color="auto" w:fill="auto"/>
          </w:tcPr>
          <w:p w:rsidR="00D015F7" w:rsidRPr="00450134" w:rsidRDefault="00D015F7" w:rsidP="001426E9">
            <w:pPr>
              <w:spacing w:line="360" w:lineRule="auto"/>
              <w:jc w:val="center"/>
            </w:pPr>
            <w:r w:rsidRPr="00450134">
              <w:t>14,18</w:t>
            </w:r>
          </w:p>
        </w:tc>
        <w:tc>
          <w:tcPr>
            <w:tcW w:w="1169" w:type="dxa"/>
          </w:tcPr>
          <w:p w:rsidR="00D015F7" w:rsidRPr="00450134" w:rsidRDefault="00D015F7" w:rsidP="001426E9">
            <w:pPr>
              <w:spacing w:line="360" w:lineRule="auto"/>
              <w:jc w:val="center"/>
            </w:pPr>
            <w:r w:rsidRPr="00450134">
              <w:t>11.344</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 xml:space="preserve">Tetracaína </w:t>
            </w:r>
            <w:proofErr w:type="spellStart"/>
            <w:r w:rsidRPr="00450134">
              <w:t>clor</w:t>
            </w:r>
            <w:proofErr w:type="spellEnd"/>
            <w:r w:rsidRPr="00450134">
              <w:t>. 1% + fenilefrina 0,1%</w:t>
            </w:r>
          </w:p>
        </w:tc>
        <w:tc>
          <w:tcPr>
            <w:tcW w:w="2194" w:type="dxa"/>
            <w:shd w:val="clear" w:color="auto" w:fill="auto"/>
          </w:tcPr>
          <w:p w:rsidR="00D015F7" w:rsidRPr="00450134" w:rsidRDefault="00D015F7" w:rsidP="001426E9">
            <w:pPr>
              <w:spacing w:line="360" w:lineRule="auto"/>
              <w:jc w:val="center"/>
            </w:pPr>
            <w:r w:rsidRPr="00450134">
              <w:t>Solução oftálmica estéril com 10 ml</w:t>
            </w:r>
          </w:p>
        </w:tc>
        <w:tc>
          <w:tcPr>
            <w:tcW w:w="1316" w:type="dxa"/>
            <w:shd w:val="clear" w:color="auto" w:fill="auto"/>
          </w:tcPr>
          <w:p w:rsidR="00D015F7" w:rsidRPr="00450134" w:rsidRDefault="00D015F7" w:rsidP="001426E9">
            <w:pPr>
              <w:spacing w:line="360" w:lineRule="auto"/>
              <w:jc w:val="center"/>
              <w:rPr>
                <w:b/>
              </w:rPr>
            </w:pPr>
            <w:r w:rsidRPr="00450134">
              <w:rPr>
                <w:b/>
              </w:rPr>
              <w:t>07</w:t>
            </w:r>
          </w:p>
        </w:tc>
        <w:tc>
          <w:tcPr>
            <w:tcW w:w="1169" w:type="dxa"/>
            <w:shd w:val="clear" w:color="auto" w:fill="auto"/>
          </w:tcPr>
          <w:p w:rsidR="00D015F7" w:rsidRPr="00450134" w:rsidRDefault="00D015F7" w:rsidP="001426E9">
            <w:pPr>
              <w:spacing w:line="360" w:lineRule="auto"/>
              <w:jc w:val="center"/>
            </w:pPr>
            <w:r w:rsidRPr="00450134">
              <w:t>8,40</w:t>
            </w:r>
          </w:p>
        </w:tc>
        <w:tc>
          <w:tcPr>
            <w:tcW w:w="1169" w:type="dxa"/>
          </w:tcPr>
          <w:p w:rsidR="00D015F7" w:rsidRPr="00450134" w:rsidRDefault="00D015F7" w:rsidP="001426E9">
            <w:pPr>
              <w:spacing w:line="360" w:lineRule="auto"/>
              <w:jc w:val="center"/>
            </w:pPr>
            <w:r w:rsidRPr="00450134">
              <w:t>58,80</w:t>
            </w:r>
          </w:p>
        </w:tc>
      </w:tr>
      <w:tr w:rsidR="00450134" w:rsidRPr="00450134" w:rsidTr="00D015F7">
        <w:trPr>
          <w:trHeight w:val="673"/>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Simeticona</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Solução oral 75mg/ml</w:t>
            </w:r>
          </w:p>
          <w:p w:rsidR="00D015F7" w:rsidRPr="00450134" w:rsidRDefault="00D015F7" w:rsidP="001426E9">
            <w:pPr>
              <w:spacing w:line="360" w:lineRule="auto"/>
              <w:jc w:val="center"/>
            </w:pPr>
            <w:r w:rsidRPr="00450134">
              <w:t xml:space="preserve">Frasco com </w:t>
            </w:r>
            <w:proofErr w:type="gramStart"/>
            <w:r w:rsidRPr="00450134">
              <w:t>10ml</w:t>
            </w:r>
            <w:proofErr w:type="gramEnd"/>
          </w:p>
        </w:tc>
        <w:tc>
          <w:tcPr>
            <w:tcW w:w="1316" w:type="dxa"/>
            <w:shd w:val="clear" w:color="auto" w:fill="auto"/>
          </w:tcPr>
          <w:p w:rsidR="00D015F7" w:rsidRPr="00450134" w:rsidRDefault="00D015F7" w:rsidP="001426E9">
            <w:pPr>
              <w:spacing w:line="360" w:lineRule="auto"/>
              <w:jc w:val="center"/>
              <w:rPr>
                <w:b/>
              </w:rPr>
            </w:pPr>
            <w:r w:rsidRPr="00450134">
              <w:rPr>
                <w:b/>
              </w:rPr>
              <w:t>300</w:t>
            </w:r>
          </w:p>
        </w:tc>
        <w:tc>
          <w:tcPr>
            <w:tcW w:w="1169" w:type="dxa"/>
            <w:shd w:val="clear" w:color="auto" w:fill="auto"/>
          </w:tcPr>
          <w:p w:rsidR="00D015F7" w:rsidRPr="00450134" w:rsidRDefault="00D015F7" w:rsidP="001426E9">
            <w:pPr>
              <w:spacing w:line="360" w:lineRule="auto"/>
              <w:jc w:val="center"/>
            </w:pPr>
            <w:r w:rsidRPr="00450134">
              <w:t>1,39</w:t>
            </w:r>
          </w:p>
        </w:tc>
        <w:tc>
          <w:tcPr>
            <w:tcW w:w="1169" w:type="dxa"/>
          </w:tcPr>
          <w:p w:rsidR="00D015F7" w:rsidRPr="00450134" w:rsidRDefault="00D015F7" w:rsidP="001426E9">
            <w:pPr>
              <w:spacing w:line="360" w:lineRule="auto"/>
              <w:jc w:val="center"/>
            </w:pPr>
            <w:r w:rsidRPr="00450134">
              <w:t>417</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r w:rsidRPr="00450134">
              <w:t xml:space="preserve">Tioridazina, cloridrato </w:t>
            </w:r>
            <w:proofErr w:type="gramStart"/>
            <w:r w:rsidRPr="00450134">
              <w:t>de</w:t>
            </w:r>
            <w:proofErr w:type="gram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Comp. 100mg</w:t>
            </w:r>
          </w:p>
        </w:tc>
        <w:tc>
          <w:tcPr>
            <w:tcW w:w="1316" w:type="dxa"/>
            <w:shd w:val="clear" w:color="auto" w:fill="auto"/>
          </w:tcPr>
          <w:p w:rsidR="00D015F7" w:rsidRPr="00450134" w:rsidRDefault="00D015F7" w:rsidP="001426E9">
            <w:pPr>
              <w:spacing w:line="360" w:lineRule="auto"/>
              <w:jc w:val="center"/>
              <w:rPr>
                <w:b/>
              </w:rPr>
            </w:pPr>
            <w:r w:rsidRPr="00450134">
              <w:rPr>
                <w:b/>
              </w:rPr>
              <w:t>5.500</w:t>
            </w:r>
          </w:p>
        </w:tc>
        <w:tc>
          <w:tcPr>
            <w:tcW w:w="1169" w:type="dxa"/>
            <w:shd w:val="clear" w:color="auto" w:fill="auto"/>
          </w:tcPr>
          <w:p w:rsidR="00D015F7" w:rsidRPr="00450134" w:rsidRDefault="00D015F7" w:rsidP="001426E9">
            <w:pPr>
              <w:spacing w:line="360" w:lineRule="auto"/>
              <w:jc w:val="center"/>
            </w:pPr>
            <w:r w:rsidRPr="00450134">
              <w:t>0,726</w:t>
            </w:r>
          </w:p>
        </w:tc>
        <w:tc>
          <w:tcPr>
            <w:tcW w:w="1169" w:type="dxa"/>
          </w:tcPr>
          <w:p w:rsidR="00D015F7" w:rsidRPr="00450134" w:rsidRDefault="00D015F7" w:rsidP="001426E9">
            <w:pPr>
              <w:spacing w:line="360" w:lineRule="auto"/>
              <w:jc w:val="center"/>
            </w:pPr>
            <w:r w:rsidRPr="00450134">
              <w:t>3.993</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Topiramato</w:t>
            </w:r>
            <w:proofErr w:type="spellEnd"/>
            <w:r w:rsidRPr="00450134">
              <w:t xml:space="preserve"> </w:t>
            </w:r>
          </w:p>
        </w:tc>
        <w:tc>
          <w:tcPr>
            <w:tcW w:w="2194" w:type="dxa"/>
            <w:shd w:val="clear" w:color="auto" w:fill="auto"/>
          </w:tcPr>
          <w:p w:rsidR="00D015F7" w:rsidRPr="00450134" w:rsidRDefault="00D015F7" w:rsidP="001426E9">
            <w:pPr>
              <w:spacing w:line="360" w:lineRule="auto"/>
              <w:jc w:val="center"/>
            </w:pPr>
            <w:r w:rsidRPr="00450134">
              <w:t>Comp. 25mg</w:t>
            </w:r>
          </w:p>
        </w:tc>
        <w:tc>
          <w:tcPr>
            <w:tcW w:w="1316" w:type="dxa"/>
            <w:shd w:val="clear" w:color="auto" w:fill="auto"/>
          </w:tcPr>
          <w:p w:rsidR="00D015F7" w:rsidRPr="00450134" w:rsidRDefault="00D015F7" w:rsidP="001426E9">
            <w:pPr>
              <w:spacing w:line="360" w:lineRule="auto"/>
              <w:jc w:val="center"/>
              <w:rPr>
                <w:b/>
              </w:rPr>
            </w:pPr>
            <w:r w:rsidRPr="00450134">
              <w:rPr>
                <w:b/>
              </w:rPr>
              <w:t>500</w:t>
            </w:r>
          </w:p>
        </w:tc>
        <w:tc>
          <w:tcPr>
            <w:tcW w:w="1169" w:type="dxa"/>
            <w:shd w:val="clear" w:color="auto" w:fill="auto"/>
          </w:tcPr>
          <w:p w:rsidR="00D015F7" w:rsidRPr="00450134" w:rsidRDefault="00D015F7" w:rsidP="001426E9">
            <w:pPr>
              <w:spacing w:line="360" w:lineRule="auto"/>
              <w:jc w:val="center"/>
            </w:pPr>
            <w:r w:rsidRPr="00450134">
              <w:t>0,2680</w:t>
            </w:r>
          </w:p>
        </w:tc>
        <w:tc>
          <w:tcPr>
            <w:tcW w:w="1169" w:type="dxa"/>
          </w:tcPr>
          <w:p w:rsidR="00D015F7" w:rsidRPr="00450134" w:rsidRDefault="00D015F7" w:rsidP="001426E9">
            <w:pPr>
              <w:spacing w:line="360" w:lineRule="auto"/>
              <w:jc w:val="center"/>
            </w:pPr>
            <w:r w:rsidRPr="00450134">
              <w:t>134</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Valsartana</w:t>
            </w:r>
            <w:proofErr w:type="spellEnd"/>
          </w:p>
        </w:tc>
        <w:tc>
          <w:tcPr>
            <w:tcW w:w="2194" w:type="dxa"/>
            <w:shd w:val="clear" w:color="auto" w:fill="auto"/>
          </w:tcPr>
          <w:p w:rsidR="00D015F7" w:rsidRPr="00450134" w:rsidRDefault="00D015F7" w:rsidP="001426E9">
            <w:pPr>
              <w:spacing w:line="360" w:lineRule="auto"/>
              <w:jc w:val="center"/>
            </w:pPr>
            <w:r w:rsidRPr="00450134">
              <w:t>Comp. 320mg</w:t>
            </w:r>
          </w:p>
        </w:tc>
        <w:tc>
          <w:tcPr>
            <w:tcW w:w="1316" w:type="dxa"/>
            <w:shd w:val="clear" w:color="auto" w:fill="auto"/>
          </w:tcPr>
          <w:p w:rsidR="00D015F7" w:rsidRPr="00450134" w:rsidRDefault="00D015F7" w:rsidP="001426E9">
            <w:pPr>
              <w:spacing w:line="360" w:lineRule="auto"/>
              <w:jc w:val="center"/>
              <w:rPr>
                <w:b/>
              </w:rPr>
            </w:pPr>
            <w:r w:rsidRPr="00450134">
              <w:rPr>
                <w:b/>
              </w:rPr>
              <w:t>240</w:t>
            </w:r>
          </w:p>
        </w:tc>
        <w:tc>
          <w:tcPr>
            <w:tcW w:w="1169" w:type="dxa"/>
            <w:shd w:val="clear" w:color="auto" w:fill="auto"/>
          </w:tcPr>
          <w:p w:rsidR="00D015F7" w:rsidRPr="00450134" w:rsidRDefault="00D015F7" w:rsidP="001426E9">
            <w:pPr>
              <w:spacing w:line="360" w:lineRule="auto"/>
              <w:jc w:val="center"/>
            </w:pPr>
            <w:r w:rsidRPr="00450134">
              <w:t>0,71</w:t>
            </w:r>
          </w:p>
        </w:tc>
        <w:tc>
          <w:tcPr>
            <w:tcW w:w="1169" w:type="dxa"/>
          </w:tcPr>
          <w:p w:rsidR="00D015F7" w:rsidRPr="00450134" w:rsidRDefault="00D015F7" w:rsidP="001426E9">
            <w:pPr>
              <w:spacing w:line="360" w:lineRule="auto"/>
              <w:jc w:val="center"/>
            </w:pPr>
            <w:r w:rsidRPr="00450134">
              <w:t>170,40</w:t>
            </w:r>
          </w:p>
        </w:tc>
      </w:tr>
      <w:tr w:rsidR="00450134" w:rsidRPr="00450134" w:rsidTr="001426E9">
        <w:trPr>
          <w:jc w:val="center"/>
        </w:trPr>
        <w:tc>
          <w:tcPr>
            <w:tcW w:w="1063" w:type="dxa"/>
            <w:shd w:val="clear" w:color="auto" w:fill="auto"/>
          </w:tcPr>
          <w:p w:rsidR="00D015F7" w:rsidRPr="00450134" w:rsidRDefault="00D015F7" w:rsidP="00D015F7">
            <w:pPr>
              <w:pStyle w:val="PargrafodaLista"/>
              <w:numPr>
                <w:ilvl w:val="0"/>
                <w:numId w:val="4"/>
              </w:numPr>
              <w:spacing w:line="360" w:lineRule="auto"/>
            </w:pPr>
          </w:p>
        </w:tc>
        <w:tc>
          <w:tcPr>
            <w:tcW w:w="2835" w:type="dxa"/>
            <w:shd w:val="clear" w:color="auto" w:fill="auto"/>
          </w:tcPr>
          <w:p w:rsidR="00D015F7" w:rsidRPr="00450134" w:rsidRDefault="00D015F7" w:rsidP="001426E9">
            <w:pPr>
              <w:spacing w:line="360" w:lineRule="auto"/>
            </w:pPr>
            <w:proofErr w:type="spellStart"/>
            <w:r w:rsidRPr="00450134">
              <w:t>Zuclopentixol</w:t>
            </w:r>
            <w:proofErr w:type="spellEnd"/>
            <w:r w:rsidRPr="00450134">
              <w:t xml:space="preserve">, </w:t>
            </w:r>
            <w:proofErr w:type="spellStart"/>
            <w:r w:rsidRPr="00450134">
              <w:t>decanoato</w:t>
            </w:r>
            <w:proofErr w:type="spellEnd"/>
            <w:r w:rsidRPr="00450134">
              <w:t xml:space="preserve"> </w:t>
            </w:r>
            <w:proofErr w:type="gramStart"/>
            <w:r w:rsidRPr="00450134">
              <w:t>de</w:t>
            </w:r>
            <w:proofErr w:type="gramEnd"/>
          </w:p>
        </w:tc>
        <w:tc>
          <w:tcPr>
            <w:tcW w:w="2194" w:type="dxa"/>
            <w:shd w:val="clear" w:color="auto" w:fill="auto"/>
          </w:tcPr>
          <w:p w:rsidR="00D015F7" w:rsidRPr="00450134" w:rsidRDefault="00D015F7" w:rsidP="001426E9">
            <w:pPr>
              <w:spacing w:line="360" w:lineRule="auto"/>
              <w:jc w:val="center"/>
            </w:pPr>
            <w:r w:rsidRPr="00450134">
              <w:t>Solução injetável 200mg/ml</w:t>
            </w:r>
          </w:p>
        </w:tc>
        <w:tc>
          <w:tcPr>
            <w:tcW w:w="1316" w:type="dxa"/>
            <w:shd w:val="clear" w:color="auto" w:fill="auto"/>
          </w:tcPr>
          <w:p w:rsidR="00D015F7" w:rsidRPr="00450134" w:rsidRDefault="00D015F7" w:rsidP="001426E9">
            <w:pPr>
              <w:spacing w:line="360" w:lineRule="auto"/>
              <w:jc w:val="center"/>
              <w:rPr>
                <w:b/>
              </w:rPr>
            </w:pPr>
            <w:r w:rsidRPr="00450134">
              <w:rPr>
                <w:b/>
              </w:rPr>
              <w:t>20</w:t>
            </w:r>
          </w:p>
        </w:tc>
        <w:tc>
          <w:tcPr>
            <w:tcW w:w="1169" w:type="dxa"/>
            <w:shd w:val="clear" w:color="auto" w:fill="auto"/>
          </w:tcPr>
          <w:p w:rsidR="00D015F7" w:rsidRPr="00450134" w:rsidRDefault="00D015F7" w:rsidP="001426E9">
            <w:pPr>
              <w:spacing w:line="360" w:lineRule="auto"/>
              <w:jc w:val="center"/>
            </w:pPr>
            <w:r w:rsidRPr="00450134">
              <w:t>30,97</w:t>
            </w:r>
          </w:p>
        </w:tc>
        <w:tc>
          <w:tcPr>
            <w:tcW w:w="1169" w:type="dxa"/>
          </w:tcPr>
          <w:p w:rsidR="00D015F7" w:rsidRPr="00450134" w:rsidRDefault="00D015F7" w:rsidP="001426E9">
            <w:pPr>
              <w:spacing w:line="360" w:lineRule="auto"/>
              <w:jc w:val="center"/>
            </w:pPr>
            <w:r w:rsidRPr="00450134">
              <w:t>619,40</w:t>
            </w:r>
          </w:p>
        </w:tc>
      </w:tr>
    </w:tbl>
    <w:p w:rsidR="000C564B" w:rsidRDefault="000C564B" w:rsidP="007B63B5">
      <w:pPr>
        <w:tabs>
          <w:tab w:val="left" w:pos="1095"/>
        </w:tabs>
        <w:spacing w:line="266" w:lineRule="auto"/>
        <w:ind w:right="884"/>
        <w:jc w:val="both"/>
        <w:rPr>
          <w:rFonts w:ascii="SimSun" w:eastAsia="SimSun" w:hAnsi="SimSun"/>
          <w:spacing w:val="-3"/>
          <w:w w:val="105"/>
        </w:rPr>
      </w:pPr>
    </w:p>
    <w:p w:rsidR="00637143" w:rsidRDefault="00637143" w:rsidP="007B63B5">
      <w:pPr>
        <w:tabs>
          <w:tab w:val="left" w:pos="1095"/>
        </w:tabs>
        <w:spacing w:line="266" w:lineRule="auto"/>
        <w:ind w:right="884"/>
        <w:jc w:val="both"/>
        <w:rPr>
          <w:rFonts w:ascii="SimSun" w:eastAsia="SimSun" w:hAnsi="SimSun"/>
          <w:spacing w:val="-3"/>
          <w:w w:val="105"/>
        </w:rPr>
      </w:pPr>
      <w:r>
        <w:rPr>
          <w:rFonts w:ascii="SimSun" w:eastAsia="SimSun" w:hAnsi="SimSun"/>
          <w:spacing w:val="-3"/>
          <w:w w:val="105"/>
        </w:rPr>
        <w:t>Lote 02</w:t>
      </w:r>
    </w:p>
    <w:tbl>
      <w:tblPr>
        <w:tblW w:w="9746" w:type="dxa"/>
        <w:tblInd w:w="-601" w:type="dxa"/>
        <w:tblCellMar>
          <w:left w:w="10" w:type="dxa"/>
          <w:right w:w="10" w:type="dxa"/>
        </w:tblCellMar>
        <w:tblLook w:val="0000" w:firstRow="0" w:lastRow="0" w:firstColumn="0" w:lastColumn="0" w:noHBand="0" w:noVBand="0"/>
      </w:tblPr>
      <w:tblGrid>
        <w:gridCol w:w="1087"/>
        <w:gridCol w:w="3897"/>
        <w:gridCol w:w="1475"/>
        <w:gridCol w:w="1496"/>
        <w:gridCol w:w="1791"/>
      </w:tblGrid>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ind w:left="175"/>
              <w:rPr>
                <w:rFonts w:ascii="Calibri" w:eastAsia="Calibri" w:hAnsi="Calibri" w:cs="Calibri"/>
              </w:rPr>
            </w:pPr>
            <w:r>
              <w:rPr>
                <w:rFonts w:ascii="Calibri" w:eastAsia="Calibri" w:hAnsi="Calibri" w:cs="Calibri"/>
              </w:rPr>
              <w:t>ITENS</w:t>
            </w: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center"/>
              <w:rPr>
                <w:rFonts w:ascii="Calibri" w:eastAsia="Calibri" w:hAnsi="Calibri" w:cs="Calibri"/>
              </w:rPr>
            </w:pPr>
            <w:r>
              <w:rPr>
                <w:rFonts w:ascii="Calibri" w:eastAsia="Calibri" w:hAnsi="Calibri" w:cs="Calibri"/>
                <w:b/>
              </w:rPr>
              <w:t>DESCRIÇÃO</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center"/>
              <w:rPr>
                <w:rFonts w:ascii="Calibri" w:eastAsia="Calibri" w:hAnsi="Calibri" w:cs="Calibri"/>
              </w:rPr>
            </w:pPr>
            <w:r>
              <w:rPr>
                <w:rFonts w:ascii="Calibri" w:eastAsia="Calibri" w:hAnsi="Calibri" w:cs="Calibri"/>
                <w:b/>
              </w:rPr>
              <w:t>QUANTIDADE</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center"/>
              <w:rPr>
                <w:rFonts w:ascii="Calibri" w:eastAsia="Calibri" w:hAnsi="Calibri" w:cs="Calibri"/>
                <w:b/>
              </w:rPr>
            </w:pPr>
            <w:r>
              <w:rPr>
                <w:rFonts w:ascii="Calibri" w:eastAsia="Calibri" w:hAnsi="Calibri" w:cs="Calibri"/>
                <w:b/>
              </w:rPr>
              <w:t>VALOR UNITARIO</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center"/>
              <w:rPr>
                <w:rFonts w:ascii="Calibri" w:eastAsia="Calibri" w:hAnsi="Calibri" w:cs="Calibri"/>
                <w:b/>
              </w:rPr>
            </w:pPr>
            <w:r>
              <w:rPr>
                <w:rFonts w:ascii="Calibri" w:eastAsia="Calibri" w:hAnsi="Calibri" w:cs="Calibri"/>
                <w:b/>
              </w:rPr>
              <w:t>VALOR TOTAL</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Anestésico local injetável </w:t>
            </w:r>
            <w:proofErr w:type="spellStart"/>
            <w:r>
              <w:rPr>
                <w:rFonts w:ascii="Calibri" w:eastAsia="Calibri" w:hAnsi="Calibri" w:cs="Calibri"/>
              </w:rPr>
              <w:t>Articaína</w:t>
            </w:r>
            <w:proofErr w:type="spellEnd"/>
            <w:r>
              <w:rPr>
                <w:rFonts w:ascii="Calibri" w:eastAsia="Calibri" w:hAnsi="Calibri" w:cs="Calibri"/>
              </w:rPr>
              <w:t xml:space="preserve"> </w:t>
            </w:r>
            <w:proofErr w:type="spellStart"/>
            <w:proofErr w:type="gramStart"/>
            <w:r>
              <w:rPr>
                <w:rFonts w:ascii="Calibri" w:eastAsia="Calibri" w:hAnsi="Calibri" w:cs="Calibri"/>
              </w:rPr>
              <w:t>HCl</w:t>
            </w:r>
            <w:proofErr w:type="spellEnd"/>
            <w:proofErr w:type="gramEnd"/>
            <w:r>
              <w:rPr>
                <w:rFonts w:ascii="Calibri" w:eastAsia="Calibri" w:hAnsi="Calibri" w:cs="Calibri"/>
              </w:rPr>
              <w:t xml:space="preserve"> 4% + </w:t>
            </w:r>
            <w:proofErr w:type="spellStart"/>
            <w:r>
              <w:rPr>
                <w:rFonts w:ascii="Calibri" w:eastAsia="Calibri" w:hAnsi="Calibri" w:cs="Calibri"/>
              </w:rPr>
              <w:t>epinefrina</w:t>
            </w:r>
            <w:proofErr w:type="spellEnd"/>
            <w:r>
              <w:rPr>
                <w:rFonts w:ascii="Calibri" w:eastAsia="Calibri" w:hAnsi="Calibri" w:cs="Calibri"/>
              </w:rPr>
              <w:t xml:space="preserve"> 1:100.000 – Caixa com 50 </w:t>
            </w:r>
            <w:proofErr w:type="spellStart"/>
            <w:r>
              <w:rPr>
                <w:rFonts w:ascii="Calibri" w:eastAsia="Calibri" w:hAnsi="Calibri" w:cs="Calibri"/>
              </w:rPr>
              <w:t>tubetes</w:t>
            </w:r>
            <w:proofErr w:type="spellEnd"/>
            <w:r>
              <w:rPr>
                <w:rFonts w:ascii="Calibri" w:eastAsia="Calibri" w:hAnsi="Calibri" w:cs="Calibri"/>
              </w:rPr>
              <w:t>.</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30 caixas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   125,50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 xml:space="preserve">   3.765,00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Lavadora </w:t>
            </w:r>
            <w:proofErr w:type="spellStart"/>
            <w:r>
              <w:rPr>
                <w:rFonts w:ascii="Calibri" w:eastAsia="Calibri" w:hAnsi="Calibri" w:cs="Calibri"/>
              </w:rPr>
              <w:t>ultrasonica</w:t>
            </w:r>
            <w:proofErr w:type="spellEnd"/>
            <w:r>
              <w:rPr>
                <w:rFonts w:ascii="Calibri" w:eastAsia="Calibri" w:hAnsi="Calibri" w:cs="Calibri"/>
              </w:rPr>
              <w:t xml:space="preserve"> para instrumental odontológico com registro na ANVISA de capacidade igual ou superior a 6L e voltagem de 220 volts.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p>
          <w:p w:rsidR="00637143" w:rsidRDefault="00637143" w:rsidP="00DA7E90">
            <w:pPr>
              <w:spacing w:after="0" w:line="240" w:lineRule="auto"/>
              <w:jc w:val="both"/>
              <w:rPr>
                <w:rFonts w:ascii="Calibri" w:eastAsia="Calibri" w:hAnsi="Calibri" w:cs="Calibri"/>
              </w:rPr>
            </w:pPr>
            <w:r>
              <w:rPr>
                <w:rFonts w:ascii="Calibri" w:eastAsia="Calibri" w:hAnsi="Calibri" w:cs="Calibri"/>
              </w:rPr>
              <w:t>02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785,00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1.570,00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Máscara cirúrgica descartável tripla – elástico – cx. Com 50 unid.</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06 </w:t>
            </w:r>
            <w:proofErr w:type="spellStart"/>
            <w:r>
              <w:rPr>
                <w:rFonts w:ascii="Calibri" w:eastAsia="Calibri" w:hAnsi="Calibri" w:cs="Calibri"/>
              </w:rPr>
              <w:t>cxs</w:t>
            </w:r>
            <w:proofErr w:type="spellEnd"/>
            <w:r>
              <w:rPr>
                <w:rFonts w:ascii="Calibri" w:eastAsia="Calibri" w:hAnsi="Calibri" w:cs="Calibri"/>
              </w:rPr>
              <w:t>.</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13,14</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78,84</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Sugador descartável – pacote com 40 </w:t>
            </w:r>
            <w:proofErr w:type="spellStart"/>
            <w:r>
              <w:rPr>
                <w:rFonts w:ascii="Calibri" w:eastAsia="Calibri" w:hAnsi="Calibri" w:cs="Calibri"/>
              </w:rPr>
              <w:t>unid</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60 </w:t>
            </w:r>
            <w:proofErr w:type="spellStart"/>
            <w:r>
              <w:rPr>
                <w:rFonts w:ascii="Calibri" w:eastAsia="Calibri" w:hAnsi="Calibri" w:cs="Calibri"/>
              </w:rPr>
              <w:t>pact</w:t>
            </w:r>
            <w:proofErr w:type="spellEnd"/>
            <w:r>
              <w:rPr>
                <w:rFonts w:ascii="Calibri" w:eastAsia="Calibri" w:hAnsi="Calibri" w:cs="Calibri"/>
              </w:rPr>
              <w:t>.</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4,59</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275,40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Adesivo </w:t>
            </w:r>
            <w:proofErr w:type="spellStart"/>
            <w:r>
              <w:rPr>
                <w:rFonts w:ascii="Calibri" w:eastAsia="Calibri" w:hAnsi="Calibri" w:cs="Calibri"/>
              </w:rPr>
              <w:t>fotopolimerizável</w:t>
            </w:r>
            <w:proofErr w:type="spellEnd"/>
            <w:r>
              <w:rPr>
                <w:rFonts w:ascii="Calibri" w:eastAsia="Calibri" w:hAnsi="Calibri" w:cs="Calibri"/>
              </w:rPr>
              <w:t xml:space="preserve"> frasco único com tampa </w:t>
            </w:r>
            <w:proofErr w:type="spellStart"/>
            <w:r>
              <w:rPr>
                <w:rFonts w:ascii="Calibri" w:eastAsia="Calibri" w:hAnsi="Calibri" w:cs="Calibri"/>
              </w:rPr>
              <w:t>flip</w:t>
            </w:r>
            <w:proofErr w:type="spellEnd"/>
            <w:r>
              <w:rPr>
                <w:rFonts w:ascii="Calibri" w:eastAsia="Calibri" w:hAnsi="Calibri" w:cs="Calibri"/>
              </w:rPr>
              <w:t>-top – frasco com 6 g PRAZO DE VALIDADE mínimo de 18 meses a contar de fevereiro de 2017.</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04 </w:t>
            </w:r>
            <w:proofErr w:type="spellStart"/>
            <w:r>
              <w:rPr>
                <w:rFonts w:ascii="Calibri" w:eastAsia="Calibri" w:hAnsi="Calibri" w:cs="Calibri"/>
              </w:rPr>
              <w:t>unid</w:t>
            </w:r>
            <w:proofErr w:type="spellEnd"/>
            <w:r>
              <w:rPr>
                <w:rFonts w:ascii="Calibri" w:eastAsia="Calibri" w:hAnsi="Calibri" w:cs="Calibri"/>
              </w:rPr>
              <w:t>,</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89,00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356,00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Sugador descartável para endodontia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20 </w:t>
            </w:r>
            <w:proofErr w:type="spellStart"/>
            <w:r>
              <w:rPr>
                <w:rFonts w:ascii="Calibri" w:eastAsia="Calibri" w:hAnsi="Calibri" w:cs="Calibri"/>
              </w:rPr>
              <w:t>pact</w:t>
            </w:r>
            <w:proofErr w:type="spellEnd"/>
            <w:r>
              <w:rPr>
                <w:rFonts w:ascii="Calibri" w:eastAsia="Calibri" w:hAnsi="Calibri" w:cs="Calibri"/>
              </w:rPr>
              <w:t>.</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15,50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310,00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Sugador cirúrgico descartável</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20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21,70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434,00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Anestésico tópico gel – </w:t>
            </w:r>
            <w:proofErr w:type="spellStart"/>
            <w:r>
              <w:rPr>
                <w:rFonts w:ascii="Calibri" w:eastAsia="Calibri" w:hAnsi="Calibri" w:cs="Calibri"/>
              </w:rPr>
              <w:t>Benzocaína</w:t>
            </w:r>
            <w:proofErr w:type="spellEnd"/>
            <w:r>
              <w:rPr>
                <w:rFonts w:ascii="Calibri" w:eastAsia="Calibri" w:hAnsi="Calibri" w:cs="Calibri"/>
              </w:rPr>
              <w:t xml:space="preserve"> 200mg/g – frasco 12 g – sabor tutti-</w:t>
            </w:r>
            <w:proofErr w:type="spellStart"/>
            <w:r>
              <w:rPr>
                <w:rFonts w:ascii="Calibri" w:eastAsia="Calibri" w:hAnsi="Calibri" w:cs="Calibri"/>
              </w:rPr>
              <w:t>fruti</w:t>
            </w:r>
            <w:proofErr w:type="spellEnd"/>
            <w:r>
              <w:rPr>
                <w:rFonts w:ascii="Calibri" w:eastAsia="Calibri" w:hAnsi="Calibri" w:cs="Calibri"/>
              </w:rPr>
              <w:t>.</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12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6,80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81,60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Cimento provisório sem </w:t>
            </w:r>
            <w:proofErr w:type="spellStart"/>
            <w:r>
              <w:rPr>
                <w:rFonts w:ascii="Calibri" w:eastAsia="Calibri" w:hAnsi="Calibri" w:cs="Calibri"/>
              </w:rPr>
              <w:t>eugenol</w:t>
            </w:r>
            <w:proofErr w:type="spellEnd"/>
            <w:r>
              <w:rPr>
                <w:rFonts w:ascii="Calibri" w:eastAsia="Calibri" w:hAnsi="Calibri" w:cs="Calibri"/>
              </w:rPr>
              <w:t xml:space="preserve"> em frasco único – pote com 25g</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20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183,05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3.661,00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proofErr w:type="spellStart"/>
            <w:r>
              <w:rPr>
                <w:rFonts w:ascii="Calibri" w:eastAsia="Calibri" w:hAnsi="Calibri" w:cs="Calibri"/>
              </w:rPr>
              <w:t>Formocresol</w:t>
            </w:r>
            <w:proofErr w:type="spellEnd"/>
            <w:r>
              <w:rPr>
                <w:rFonts w:ascii="Calibri" w:eastAsia="Calibri" w:hAnsi="Calibri" w:cs="Calibri"/>
              </w:rPr>
              <w:t xml:space="preserve"> – embalagem com </w:t>
            </w:r>
            <w:proofErr w:type="gramStart"/>
            <w:r>
              <w:rPr>
                <w:rFonts w:ascii="Calibri" w:eastAsia="Calibri" w:hAnsi="Calibri" w:cs="Calibri"/>
              </w:rPr>
              <w:t>10ml</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06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7,25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43,50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Suspensão otológica – hidrocortisona 10mg/ml + sulfato de neomicina 5mg/ml + sulfato de </w:t>
            </w:r>
            <w:proofErr w:type="spellStart"/>
            <w:r>
              <w:rPr>
                <w:rFonts w:ascii="Calibri" w:eastAsia="Calibri" w:hAnsi="Calibri" w:cs="Calibri"/>
              </w:rPr>
              <w:t>polimixina</w:t>
            </w:r>
            <w:proofErr w:type="spellEnd"/>
            <w:r>
              <w:rPr>
                <w:rFonts w:ascii="Calibri" w:eastAsia="Calibri" w:hAnsi="Calibri" w:cs="Calibri"/>
              </w:rPr>
              <w:t xml:space="preserve"> B 10.000 UI/ml</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20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26,25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525,00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Lixa metálica de acabamento e polimento de dental </w:t>
            </w:r>
            <w:proofErr w:type="gramStart"/>
            <w:r>
              <w:rPr>
                <w:rFonts w:ascii="Calibri" w:eastAsia="Calibri" w:hAnsi="Calibri" w:cs="Calibri"/>
              </w:rPr>
              <w:t>média-fina</w:t>
            </w:r>
            <w:proofErr w:type="gramEnd"/>
            <w:r>
              <w:rPr>
                <w:rFonts w:ascii="Calibri" w:eastAsia="Calibri" w:hAnsi="Calibri" w:cs="Calibri"/>
              </w:rPr>
              <w:t xml:space="preserve"> com centro neutro – cx. Com 12 unid. De </w:t>
            </w:r>
            <w:proofErr w:type="gramStart"/>
            <w:r>
              <w:rPr>
                <w:rFonts w:ascii="Calibri" w:eastAsia="Calibri" w:hAnsi="Calibri" w:cs="Calibri"/>
              </w:rPr>
              <w:t>4mm</w:t>
            </w:r>
            <w:proofErr w:type="gramEnd"/>
            <w:r>
              <w:rPr>
                <w:rFonts w:ascii="Calibri" w:eastAsia="Calibri" w:hAnsi="Calibri" w:cs="Calibri"/>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20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11,90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238,00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Tira de aço para amálgama </w:t>
            </w:r>
            <w:proofErr w:type="gramStart"/>
            <w:r>
              <w:rPr>
                <w:rFonts w:ascii="Calibri" w:eastAsia="Calibri" w:hAnsi="Calibri" w:cs="Calibri"/>
              </w:rPr>
              <w:t>05mm</w:t>
            </w:r>
            <w:proofErr w:type="gramEnd"/>
            <w:r>
              <w:rPr>
                <w:rFonts w:ascii="Calibri" w:eastAsia="Calibri" w:hAnsi="Calibri" w:cs="Calibri"/>
              </w:rPr>
              <w:t xml:space="preserve"> – rolo</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06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17,44</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104,64</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Tira de aço para amálgama </w:t>
            </w:r>
            <w:proofErr w:type="gramStart"/>
            <w:r>
              <w:rPr>
                <w:rFonts w:ascii="Calibri" w:eastAsia="Calibri" w:hAnsi="Calibri" w:cs="Calibri"/>
              </w:rPr>
              <w:t>07mm</w:t>
            </w:r>
            <w:proofErr w:type="gramEnd"/>
            <w:r>
              <w:rPr>
                <w:rFonts w:ascii="Calibri" w:eastAsia="Calibri" w:hAnsi="Calibri" w:cs="Calibri"/>
              </w:rPr>
              <w:t xml:space="preserve"> – rolo</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06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20,20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121,20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Luva cirúrgica estéril – pacote com </w:t>
            </w:r>
            <w:proofErr w:type="gramStart"/>
            <w:r>
              <w:rPr>
                <w:rFonts w:ascii="Calibri" w:eastAsia="Calibri" w:hAnsi="Calibri" w:cs="Calibri"/>
              </w:rPr>
              <w:t>1</w:t>
            </w:r>
            <w:proofErr w:type="gramEnd"/>
            <w:r>
              <w:rPr>
                <w:rFonts w:ascii="Calibri" w:eastAsia="Calibri" w:hAnsi="Calibri" w:cs="Calibri"/>
              </w:rPr>
              <w:t xml:space="preserve"> par – tamanho 7</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100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1,48</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148,00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Escudo facial</w:t>
            </w:r>
            <w:proofErr w:type="gramStart"/>
            <w:r>
              <w:rPr>
                <w:rFonts w:ascii="Calibri" w:eastAsia="Calibri" w:hAnsi="Calibri" w:cs="Calibri"/>
              </w:rPr>
              <w:t xml:space="preserve">  </w:t>
            </w:r>
            <w:proofErr w:type="gramEnd"/>
            <w:r>
              <w:rPr>
                <w:rFonts w:ascii="Calibri" w:eastAsia="Calibri" w:hAnsi="Calibri" w:cs="Calibri"/>
              </w:rPr>
              <w:t xml:space="preserve">com protetor frontal em </w:t>
            </w:r>
            <w:proofErr w:type="spellStart"/>
            <w:r>
              <w:rPr>
                <w:rFonts w:ascii="Calibri" w:eastAsia="Calibri" w:hAnsi="Calibri" w:cs="Calibri"/>
              </w:rPr>
              <w:t>acrilico</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10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68,00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680,00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Água Oxigenada 10 volumes – frasco com 1L</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03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8,28</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24,84</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Luva cirúrgica estéril – pacote com um par – tamanho </w:t>
            </w:r>
            <w:proofErr w:type="gramStart"/>
            <w:r>
              <w:rPr>
                <w:rFonts w:ascii="Calibri" w:eastAsia="Calibri" w:hAnsi="Calibri" w:cs="Calibri"/>
              </w:rPr>
              <w:t>8</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100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1,48</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148,00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proofErr w:type="spellStart"/>
            <w:proofErr w:type="gramStart"/>
            <w:r>
              <w:rPr>
                <w:rFonts w:ascii="Calibri" w:eastAsia="Calibri" w:hAnsi="Calibri" w:cs="Calibri"/>
              </w:rPr>
              <w:t>Anti-séptico</w:t>
            </w:r>
            <w:proofErr w:type="spellEnd"/>
            <w:proofErr w:type="gramEnd"/>
            <w:r>
              <w:rPr>
                <w:rFonts w:ascii="Calibri" w:eastAsia="Calibri" w:hAnsi="Calibri" w:cs="Calibri"/>
              </w:rPr>
              <w:t xml:space="preserve"> bucal com flúor sem álcool – embalagem com 250ml sem </w:t>
            </w:r>
            <w:proofErr w:type="spellStart"/>
            <w:r>
              <w:rPr>
                <w:rFonts w:ascii="Calibri" w:eastAsia="Calibri" w:hAnsi="Calibri" w:cs="Calibri"/>
              </w:rPr>
              <w:t>clorexidina</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50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14,90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745,00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Fluoreto fosfato acidulado 1,23% íons de flúor – gel – frasco com </w:t>
            </w:r>
            <w:proofErr w:type="gramStart"/>
            <w:r>
              <w:rPr>
                <w:rFonts w:ascii="Calibri" w:eastAsia="Calibri" w:hAnsi="Calibri" w:cs="Calibri"/>
              </w:rPr>
              <w:t>200ml</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40 frascos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6,50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260,00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Solução de </w:t>
            </w:r>
            <w:proofErr w:type="spellStart"/>
            <w:r>
              <w:rPr>
                <w:rFonts w:ascii="Calibri" w:eastAsia="Calibri" w:hAnsi="Calibri" w:cs="Calibri"/>
              </w:rPr>
              <w:t>gluconato</w:t>
            </w:r>
            <w:proofErr w:type="spellEnd"/>
            <w:r>
              <w:rPr>
                <w:rFonts w:ascii="Calibri" w:eastAsia="Calibri" w:hAnsi="Calibri" w:cs="Calibri"/>
              </w:rPr>
              <w:t xml:space="preserve"> de </w:t>
            </w:r>
            <w:proofErr w:type="spellStart"/>
            <w:r>
              <w:rPr>
                <w:rFonts w:ascii="Calibri" w:eastAsia="Calibri" w:hAnsi="Calibri" w:cs="Calibri"/>
              </w:rPr>
              <w:t>clorexidine</w:t>
            </w:r>
            <w:proofErr w:type="spellEnd"/>
            <w:r>
              <w:rPr>
                <w:rFonts w:ascii="Calibri" w:eastAsia="Calibri" w:hAnsi="Calibri" w:cs="Calibri"/>
              </w:rPr>
              <w:t xml:space="preserve"> a 0,12% - embalagem de 1litro</w:t>
            </w:r>
            <w:r>
              <w:rPr>
                <w:rFonts w:ascii="Calibri" w:eastAsia="Calibri" w:hAnsi="Calibri" w:cs="Calibri"/>
                <w:b/>
              </w:rPr>
              <w:t xml:space="preserve"> + válvula para dispensar produto </w:t>
            </w:r>
            <w:r>
              <w:rPr>
                <w:rFonts w:ascii="Calibri" w:eastAsia="Calibri" w:hAnsi="Calibri" w:cs="Calibri"/>
              </w:rPr>
              <w:t>+ copos descartáveis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10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14,20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142,00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proofErr w:type="spellStart"/>
            <w:r>
              <w:rPr>
                <w:rFonts w:ascii="Calibri" w:eastAsia="Calibri" w:hAnsi="Calibri" w:cs="Calibri"/>
              </w:rPr>
              <w:t>Odontoscópio</w:t>
            </w:r>
            <w:proofErr w:type="spellEnd"/>
            <w:r>
              <w:rPr>
                <w:rFonts w:ascii="Calibri" w:eastAsia="Calibri" w:hAnsi="Calibri" w:cs="Calibri"/>
              </w:rPr>
              <w:t xml:space="preserve"> – espelho de 1º plano numero </w:t>
            </w:r>
            <w:proofErr w:type="gramStart"/>
            <w:r>
              <w:rPr>
                <w:rFonts w:ascii="Calibri" w:eastAsia="Calibri" w:hAnsi="Calibri" w:cs="Calibri"/>
              </w:rPr>
              <w:t>3</w:t>
            </w:r>
            <w:proofErr w:type="gramEnd"/>
            <w:r>
              <w:rPr>
                <w:rFonts w:ascii="Calibri" w:eastAsia="Calibri" w:hAnsi="Calibri" w:cs="Calibri"/>
              </w:rPr>
              <w:t xml:space="preserve"> com 12 </w:t>
            </w:r>
            <w:proofErr w:type="spellStart"/>
            <w:r>
              <w:rPr>
                <w:rFonts w:ascii="Calibri" w:eastAsia="Calibri" w:hAnsi="Calibri" w:cs="Calibri"/>
              </w:rPr>
              <w:t>unid</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03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12,44</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37,32</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proofErr w:type="spellStart"/>
            <w:r>
              <w:rPr>
                <w:rFonts w:ascii="Calibri" w:eastAsia="Calibri" w:hAnsi="Calibri" w:cs="Calibri"/>
              </w:rPr>
              <w:t>Odontoscópio</w:t>
            </w:r>
            <w:proofErr w:type="spellEnd"/>
            <w:r>
              <w:rPr>
                <w:rFonts w:ascii="Calibri" w:eastAsia="Calibri" w:hAnsi="Calibri" w:cs="Calibri"/>
              </w:rPr>
              <w:t xml:space="preserve"> – espelho de 1º plano numero </w:t>
            </w:r>
            <w:proofErr w:type="gramStart"/>
            <w:r>
              <w:rPr>
                <w:rFonts w:ascii="Calibri" w:eastAsia="Calibri" w:hAnsi="Calibri" w:cs="Calibri"/>
              </w:rPr>
              <w:t>5</w:t>
            </w:r>
            <w:proofErr w:type="gramEnd"/>
            <w:r>
              <w:rPr>
                <w:rFonts w:ascii="Calibri" w:eastAsia="Calibri" w:hAnsi="Calibri" w:cs="Calibri"/>
              </w:rPr>
              <w:t xml:space="preserve"> com 12 </w:t>
            </w:r>
            <w:proofErr w:type="spellStart"/>
            <w:r>
              <w:rPr>
                <w:rFonts w:ascii="Calibri" w:eastAsia="Calibri" w:hAnsi="Calibri" w:cs="Calibri"/>
              </w:rPr>
              <w:t>unid</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03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12,44</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37,32</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Pinça de algodão – </w:t>
            </w:r>
            <w:proofErr w:type="gramStart"/>
            <w:r>
              <w:rPr>
                <w:rFonts w:ascii="Calibri" w:eastAsia="Calibri" w:hAnsi="Calibri" w:cs="Calibri"/>
              </w:rPr>
              <w:t>clínica numero</w:t>
            </w:r>
            <w:proofErr w:type="gramEnd"/>
            <w:r>
              <w:rPr>
                <w:rFonts w:ascii="Calibri" w:eastAsia="Calibri" w:hAnsi="Calibri" w:cs="Calibri"/>
              </w:rPr>
              <w:t xml:space="preserve"> 17</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15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11,06</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165,90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Sonda clínica exploradora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20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9,16</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183,20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proofErr w:type="gramStart"/>
            <w:r>
              <w:rPr>
                <w:rFonts w:ascii="Calibri" w:eastAsia="Calibri" w:hAnsi="Calibri" w:cs="Calibri"/>
              </w:rPr>
              <w:t>Cabos para espelho clinico</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01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4,65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4,65</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proofErr w:type="spellStart"/>
            <w:r>
              <w:rPr>
                <w:rFonts w:ascii="Calibri" w:eastAsia="Calibri" w:hAnsi="Calibri" w:cs="Calibri"/>
              </w:rPr>
              <w:t>Cariostático</w:t>
            </w:r>
            <w:proofErr w:type="spellEnd"/>
            <w:r>
              <w:rPr>
                <w:rFonts w:ascii="Calibri" w:eastAsia="Calibri" w:hAnsi="Calibri" w:cs="Calibri"/>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06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21,90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131,40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Disco polimento e acabamento de resina composta – soft </w:t>
            </w:r>
            <w:proofErr w:type="spellStart"/>
            <w:proofErr w:type="gramStart"/>
            <w:r>
              <w:rPr>
                <w:rFonts w:ascii="Calibri" w:eastAsia="Calibri" w:hAnsi="Calibri" w:cs="Calibri"/>
              </w:rPr>
              <w:t>lex</w:t>
            </w:r>
            <w:proofErr w:type="spellEnd"/>
            <w:proofErr w:type="gramEnd"/>
            <w:r>
              <w:rPr>
                <w:rFonts w:ascii="Calibri" w:eastAsia="Calibri" w:hAnsi="Calibri" w:cs="Calibri"/>
              </w:rPr>
              <w:t xml:space="preserve"> Pop – </w:t>
            </w:r>
            <w:proofErr w:type="spellStart"/>
            <w:r>
              <w:rPr>
                <w:rFonts w:ascii="Calibri" w:eastAsia="Calibri" w:hAnsi="Calibri" w:cs="Calibri"/>
              </w:rPr>
              <w:t>on</w:t>
            </w:r>
            <w:proofErr w:type="spellEnd"/>
            <w:r>
              <w:rPr>
                <w:rFonts w:ascii="Calibri" w:eastAsia="Calibri" w:hAnsi="Calibri" w:cs="Calibri"/>
              </w:rPr>
              <w:t xml:space="preserve"> – com mandril – granulação média – cor  verde – kit com 120 discos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01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393,85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393,85</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Disco polimento e acabamento de resina composta – soft </w:t>
            </w:r>
            <w:proofErr w:type="spellStart"/>
            <w:proofErr w:type="gramStart"/>
            <w:r>
              <w:rPr>
                <w:rFonts w:ascii="Calibri" w:eastAsia="Calibri" w:hAnsi="Calibri" w:cs="Calibri"/>
              </w:rPr>
              <w:t>lex</w:t>
            </w:r>
            <w:proofErr w:type="spellEnd"/>
            <w:proofErr w:type="gramEnd"/>
            <w:r>
              <w:rPr>
                <w:rFonts w:ascii="Calibri" w:eastAsia="Calibri" w:hAnsi="Calibri" w:cs="Calibri"/>
              </w:rPr>
              <w:t xml:space="preserve"> Pop – </w:t>
            </w:r>
            <w:proofErr w:type="spellStart"/>
            <w:r>
              <w:rPr>
                <w:rFonts w:ascii="Calibri" w:eastAsia="Calibri" w:hAnsi="Calibri" w:cs="Calibri"/>
              </w:rPr>
              <w:t>on</w:t>
            </w:r>
            <w:proofErr w:type="spellEnd"/>
            <w:r>
              <w:rPr>
                <w:rFonts w:ascii="Calibri" w:eastAsia="Calibri" w:hAnsi="Calibri" w:cs="Calibri"/>
              </w:rPr>
              <w:t xml:space="preserve"> – com mandril – granulação fina – cor azul – kit com 120 discos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01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393,85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393,85</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Pasta profilática </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06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12,00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72,00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Verniz </w:t>
            </w:r>
            <w:proofErr w:type="spellStart"/>
            <w:r>
              <w:rPr>
                <w:rFonts w:ascii="Calibri" w:eastAsia="Calibri" w:hAnsi="Calibri" w:cs="Calibri"/>
              </w:rPr>
              <w:t>fluoretado</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06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26,00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156,00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Hidróxido de cálcio P.A.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08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4,80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38,40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Hidróxido de cálcio, kit com pasta base e catalizadora.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10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183,05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1830,50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Óleo lubrificante spray comprimido</w:t>
            </w:r>
            <w:proofErr w:type="gramStart"/>
            <w:r>
              <w:rPr>
                <w:rFonts w:ascii="Calibri" w:eastAsia="Calibri" w:hAnsi="Calibri" w:cs="Calibri"/>
              </w:rPr>
              <w:t xml:space="preserve">  </w:t>
            </w:r>
            <w:proofErr w:type="gramEnd"/>
            <w:r>
              <w:rPr>
                <w:rFonts w:ascii="Calibri" w:eastAsia="Calibri" w:hAnsi="Calibri" w:cs="Calibri"/>
              </w:rPr>
              <w:t>para canetas de alta e baixa rotação com bico aplicador</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06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52,00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312,00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Álcool 70% - frascos com </w:t>
            </w:r>
            <w:proofErr w:type="gramStart"/>
            <w:r>
              <w:rPr>
                <w:rFonts w:ascii="Calibri" w:eastAsia="Calibri" w:hAnsi="Calibri" w:cs="Calibri"/>
              </w:rPr>
              <w:t>1 L</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140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8,00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1.120,00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Lâmina de bisturi – nº 11</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02cxs.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28,09</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56,18</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Lâmina de bisturi – nº 15</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02 </w:t>
            </w:r>
            <w:proofErr w:type="spellStart"/>
            <w:r>
              <w:rPr>
                <w:rFonts w:ascii="Calibri" w:eastAsia="Calibri" w:hAnsi="Calibri" w:cs="Calibri"/>
              </w:rPr>
              <w:t>cxs</w:t>
            </w:r>
            <w:proofErr w:type="spellEnd"/>
            <w:r>
              <w:rPr>
                <w:rFonts w:ascii="Calibri" w:eastAsia="Calibri" w:hAnsi="Calibri" w:cs="Calibri"/>
              </w:rPr>
              <w:t>.</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28,09</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56,18</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Fio sutura º </w:t>
            </w:r>
            <w:proofErr w:type="gramStart"/>
            <w:r>
              <w:rPr>
                <w:rFonts w:ascii="Calibri" w:eastAsia="Calibri" w:hAnsi="Calibri" w:cs="Calibri"/>
              </w:rPr>
              <w:t>4 -0</w:t>
            </w:r>
            <w:proofErr w:type="gramEnd"/>
            <w:r>
              <w:rPr>
                <w:rFonts w:ascii="Calibri" w:eastAsia="Calibri" w:hAnsi="Calibri" w:cs="Calibri"/>
              </w:rPr>
              <w:t xml:space="preserve"> nylon preto</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08 </w:t>
            </w:r>
            <w:proofErr w:type="spellStart"/>
            <w:r>
              <w:rPr>
                <w:rFonts w:ascii="Calibri" w:eastAsia="Calibri" w:hAnsi="Calibri" w:cs="Calibri"/>
              </w:rPr>
              <w:t>cxs</w:t>
            </w:r>
            <w:proofErr w:type="spellEnd"/>
            <w:r>
              <w:rPr>
                <w:rFonts w:ascii="Calibri" w:eastAsia="Calibri" w:hAnsi="Calibri" w:cs="Calibri"/>
              </w:rPr>
              <w:t>.</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45,83</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366,64</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Creme dental com flúor</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200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8,54</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1.708,00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Escova dental macia – infantil</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1.000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0,80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800,00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proofErr w:type="spellStart"/>
            <w:r>
              <w:rPr>
                <w:rFonts w:ascii="Calibri" w:eastAsia="Calibri" w:hAnsi="Calibri" w:cs="Calibri"/>
              </w:rPr>
              <w:t>Ionomero</w:t>
            </w:r>
            <w:proofErr w:type="spellEnd"/>
            <w:r>
              <w:rPr>
                <w:rFonts w:ascii="Calibri" w:eastAsia="Calibri" w:hAnsi="Calibri" w:cs="Calibri"/>
              </w:rPr>
              <w:t xml:space="preserve"> de vidro restaurador </w:t>
            </w:r>
            <w:proofErr w:type="spellStart"/>
            <w:r>
              <w:rPr>
                <w:rFonts w:ascii="Calibri" w:eastAsia="Calibri" w:hAnsi="Calibri" w:cs="Calibri"/>
              </w:rPr>
              <w:t>po-liq</w:t>
            </w:r>
            <w:proofErr w:type="spellEnd"/>
            <w:r>
              <w:rPr>
                <w:rFonts w:ascii="Calibri" w:eastAsia="Calibri" w:hAnsi="Calibri" w:cs="Calibri"/>
              </w:rPr>
              <w:t xml:space="preserve">. </w:t>
            </w:r>
            <w:proofErr w:type="spellStart"/>
            <w:proofErr w:type="gramStart"/>
            <w:r>
              <w:rPr>
                <w:rFonts w:ascii="Calibri" w:eastAsia="Calibri" w:hAnsi="Calibri" w:cs="Calibri"/>
              </w:rPr>
              <w:t>fotopolimerizavel</w:t>
            </w:r>
            <w:proofErr w:type="spellEnd"/>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10 </w:t>
            </w:r>
            <w:proofErr w:type="spellStart"/>
            <w:r>
              <w:rPr>
                <w:rFonts w:ascii="Calibri" w:eastAsia="Calibri" w:hAnsi="Calibri" w:cs="Calibri"/>
              </w:rPr>
              <w:t>unid</w:t>
            </w:r>
            <w:proofErr w:type="spellEnd"/>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44,59</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445,90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Escova com cerdas macias para lavagem de instrumental</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10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3,70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37,00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Anestésico local injetável lidocaína com fenilefrina – </w:t>
            </w:r>
            <w:proofErr w:type="spellStart"/>
            <w:r>
              <w:rPr>
                <w:rFonts w:ascii="Calibri" w:eastAsia="Calibri" w:hAnsi="Calibri" w:cs="Calibri"/>
              </w:rPr>
              <w:t>tubetes</w:t>
            </w:r>
            <w:proofErr w:type="spellEnd"/>
            <w:r>
              <w:rPr>
                <w:rFonts w:ascii="Calibri" w:eastAsia="Calibri" w:hAnsi="Calibri" w:cs="Calibri"/>
              </w:rPr>
              <w:t xml:space="preserve"> com 1,8 ml, caixa com 50 </w:t>
            </w:r>
            <w:proofErr w:type="spellStart"/>
            <w:proofErr w:type="gramStart"/>
            <w:r>
              <w:rPr>
                <w:rFonts w:ascii="Calibri" w:eastAsia="Calibri" w:hAnsi="Calibri" w:cs="Calibri"/>
              </w:rPr>
              <w:t>tubetes</w:t>
            </w:r>
            <w:proofErr w:type="spellEnd"/>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30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91,80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2.754,00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Anestésico local injetável </w:t>
            </w:r>
            <w:proofErr w:type="spellStart"/>
            <w:r>
              <w:rPr>
                <w:rFonts w:ascii="Calibri" w:eastAsia="Calibri" w:hAnsi="Calibri" w:cs="Calibri"/>
              </w:rPr>
              <w:t>mepivacaína</w:t>
            </w:r>
            <w:proofErr w:type="spellEnd"/>
            <w:r>
              <w:rPr>
                <w:rFonts w:ascii="Calibri" w:eastAsia="Calibri" w:hAnsi="Calibri" w:cs="Calibri"/>
              </w:rPr>
              <w:t xml:space="preserve">, com </w:t>
            </w:r>
            <w:proofErr w:type="spellStart"/>
            <w:r>
              <w:rPr>
                <w:rFonts w:ascii="Calibri" w:eastAsia="Calibri" w:hAnsi="Calibri" w:cs="Calibri"/>
              </w:rPr>
              <w:t>vasocontritor</w:t>
            </w:r>
            <w:proofErr w:type="spellEnd"/>
            <w:r>
              <w:rPr>
                <w:rFonts w:ascii="Calibri" w:eastAsia="Calibri" w:hAnsi="Calibri" w:cs="Calibri"/>
              </w:rPr>
              <w:t xml:space="preserve">, caixas com 50 </w:t>
            </w:r>
            <w:proofErr w:type="spellStart"/>
            <w:proofErr w:type="gramStart"/>
            <w:r>
              <w:rPr>
                <w:rFonts w:ascii="Calibri" w:eastAsia="Calibri" w:hAnsi="Calibri" w:cs="Calibri"/>
              </w:rPr>
              <w:t>tubetes</w:t>
            </w:r>
            <w:proofErr w:type="spellEnd"/>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04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108,75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435,00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Bicarbonato de sódio </w:t>
            </w:r>
            <w:proofErr w:type="gramStart"/>
            <w:r>
              <w:rPr>
                <w:rFonts w:ascii="Calibri" w:eastAsia="Calibri" w:hAnsi="Calibri" w:cs="Calibri"/>
              </w:rPr>
              <w:t>extra fino</w:t>
            </w:r>
            <w:proofErr w:type="gramEnd"/>
            <w:r>
              <w:rPr>
                <w:rFonts w:ascii="Calibri" w:eastAsia="Calibri" w:hAnsi="Calibri" w:cs="Calibri"/>
              </w:rPr>
              <w:t xml:space="preserve"> para jateamento 200 g</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30 frascos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23,00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690,00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Vaselina solida 100 g</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10 bisnagas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210,00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Agulha curta em caixa com 100</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03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56,38</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169,40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Agulha </w:t>
            </w:r>
            <w:proofErr w:type="gramStart"/>
            <w:r>
              <w:rPr>
                <w:rFonts w:ascii="Calibri" w:eastAsia="Calibri" w:hAnsi="Calibri" w:cs="Calibri"/>
              </w:rPr>
              <w:t>extra curta</w:t>
            </w:r>
            <w:proofErr w:type="gramEnd"/>
            <w:r>
              <w:rPr>
                <w:rFonts w:ascii="Calibri" w:eastAsia="Calibri" w:hAnsi="Calibri" w:cs="Calibri"/>
              </w:rPr>
              <w:t xml:space="preserve"> caixa com 100</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02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39,60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79,20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Spray para teste de vitalidade 200 ml</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06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35,00</w:t>
            </w:r>
          </w:p>
          <w:p w:rsidR="00637143" w:rsidRDefault="00637143" w:rsidP="00DA7E90">
            <w:pPr>
              <w:spacing w:after="0" w:line="240" w:lineRule="auto"/>
              <w:jc w:val="both"/>
              <w:rPr>
                <w:rFonts w:ascii="Calibri" w:eastAsia="Calibri" w:hAnsi="Calibri" w:cs="Calibri"/>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210,00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Acido fosfórico a 37% rara ataque acido em restaurações de resina composta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50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7,99</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399,50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Hipoclorito de sódio a 1% 1 litro</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20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4,60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92,00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Gorro descartável </w:t>
            </w:r>
            <w:r>
              <w:rPr>
                <w:rFonts w:ascii="Calibri" w:eastAsia="Calibri" w:hAnsi="Calibri" w:cs="Calibri"/>
                <w:b/>
                <w:sz w:val="32"/>
              </w:rPr>
              <w:t>cor verde</w:t>
            </w:r>
            <w:r>
              <w:rPr>
                <w:rFonts w:ascii="Calibri" w:eastAsia="Calibri" w:hAnsi="Calibri" w:cs="Calibri"/>
                <w:sz w:val="32"/>
              </w:rPr>
              <w:t xml:space="preserve"> </w:t>
            </w:r>
            <w:r>
              <w:rPr>
                <w:rFonts w:ascii="Calibri" w:eastAsia="Calibri" w:hAnsi="Calibri" w:cs="Calibri"/>
                <w:b/>
                <w:sz w:val="32"/>
              </w:rPr>
              <w:t xml:space="preserve">ou azul </w:t>
            </w:r>
            <w:r>
              <w:rPr>
                <w:rFonts w:ascii="Calibri" w:eastAsia="Calibri" w:hAnsi="Calibri" w:cs="Calibri"/>
              </w:rPr>
              <w:t xml:space="preserve">com </w:t>
            </w:r>
            <w:proofErr w:type="gramStart"/>
            <w:r>
              <w:rPr>
                <w:rFonts w:ascii="Calibri" w:eastAsia="Calibri" w:hAnsi="Calibri" w:cs="Calibri"/>
              </w:rPr>
              <w:t>elástico 100</w:t>
            </w:r>
            <w:proofErr w:type="gramEnd"/>
            <w:r>
              <w:rPr>
                <w:rFonts w:ascii="Calibri" w:eastAsia="Calibri" w:hAnsi="Calibri" w:cs="Calibri"/>
              </w:rPr>
              <w:t xml:space="preserve"> unidades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02 pacotes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18,00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36,00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Hemostático</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08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25,00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200,00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Selante de </w:t>
            </w:r>
            <w:proofErr w:type="spellStart"/>
            <w:r>
              <w:rPr>
                <w:rFonts w:ascii="Calibri" w:eastAsia="Calibri" w:hAnsi="Calibri" w:cs="Calibri"/>
              </w:rPr>
              <w:t>fóssulas</w:t>
            </w:r>
            <w:proofErr w:type="spellEnd"/>
            <w:r>
              <w:rPr>
                <w:rFonts w:ascii="Calibri" w:eastAsia="Calibri" w:hAnsi="Calibri" w:cs="Calibri"/>
              </w:rPr>
              <w:t xml:space="preserve"> e fissuras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03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28,00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84,00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Babeiros descartáveis brancos</w:t>
            </w:r>
            <w:proofErr w:type="gramStart"/>
            <w:r>
              <w:rPr>
                <w:rFonts w:ascii="Calibri" w:eastAsia="Calibri" w:hAnsi="Calibri" w:cs="Calibri"/>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proofErr w:type="gramEnd"/>
            <w:r>
              <w:rPr>
                <w:rFonts w:ascii="Calibri" w:eastAsia="Calibri" w:hAnsi="Calibri" w:cs="Calibri"/>
              </w:rPr>
              <w:t>50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20,00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1.000,00</w:t>
            </w:r>
          </w:p>
          <w:p w:rsidR="00637143" w:rsidRDefault="00637143" w:rsidP="00DA7E90">
            <w:pPr>
              <w:spacing w:after="0" w:line="240" w:lineRule="auto"/>
              <w:ind w:left="380" w:hanging="380"/>
              <w:jc w:val="both"/>
              <w:rPr>
                <w:rFonts w:ascii="Calibri" w:eastAsia="Calibri" w:hAnsi="Calibri" w:cs="Calibri"/>
              </w:rPr>
            </w:pPr>
          </w:p>
          <w:p w:rsidR="00637143" w:rsidRDefault="00637143" w:rsidP="00DA7E90">
            <w:pPr>
              <w:spacing w:after="0" w:line="240" w:lineRule="auto"/>
              <w:ind w:left="380" w:hanging="380"/>
              <w:jc w:val="both"/>
              <w:rPr>
                <w:rFonts w:ascii="Calibri" w:eastAsia="Calibri" w:hAnsi="Calibri" w:cs="Calibri"/>
              </w:rPr>
            </w:pPr>
          </w:p>
          <w:p w:rsidR="00637143" w:rsidRDefault="00637143" w:rsidP="00DA7E90">
            <w:pPr>
              <w:spacing w:after="0" w:line="240" w:lineRule="auto"/>
              <w:ind w:left="380" w:hanging="380"/>
              <w:jc w:val="both"/>
              <w:rPr>
                <w:rFonts w:ascii="Calibri" w:eastAsia="Calibri" w:hAnsi="Calibri" w:cs="Calibri"/>
              </w:rPr>
            </w:pP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Porta matriz </w:t>
            </w:r>
            <w:proofErr w:type="spellStart"/>
            <w:r>
              <w:rPr>
                <w:rFonts w:ascii="Calibri" w:eastAsia="Calibri" w:hAnsi="Calibri" w:cs="Calibri"/>
              </w:rPr>
              <w:t>Tofflemire</w:t>
            </w:r>
            <w:proofErr w:type="spellEnd"/>
            <w:r>
              <w:rPr>
                <w:rFonts w:ascii="Calibri" w:eastAsia="Calibri" w:hAnsi="Calibri" w:cs="Calibri"/>
              </w:rPr>
              <w:t xml:space="preserve"> adulto </w:t>
            </w:r>
            <w:proofErr w:type="gramStart"/>
            <w:r>
              <w:rPr>
                <w:rFonts w:ascii="Calibri" w:eastAsia="Calibri" w:hAnsi="Calibri" w:cs="Calibri"/>
              </w:rPr>
              <w:t>6cm</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06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36,10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216,60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sidRPr="007A27AA">
              <w:rPr>
                <w:rFonts w:ascii="Calibri" w:eastAsia="Calibri" w:hAnsi="Calibri" w:cs="Calibri"/>
              </w:rPr>
              <w:t xml:space="preserve">Rolo para esterilização </w:t>
            </w:r>
            <w:r>
              <w:rPr>
                <w:rFonts w:ascii="Calibri" w:eastAsia="Calibri" w:hAnsi="Calibri" w:cs="Calibri"/>
              </w:rPr>
              <w:t>10 m</w:t>
            </w:r>
            <w:r w:rsidRPr="007A27AA">
              <w:rPr>
                <w:rFonts w:ascii="Calibri" w:eastAsia="Calibri" w:hAnsi="Calibri" w:cs="Calibri"/>
              </w:rPr>
              <w:t>m</w:t>
            </w:r>
            <w:r>
              <w:rPr>
                <w:rFonts w:ascii="Calibri" w:eastAsia="Calibri" w:hAnsi="Calibri" w:cs="Calibri"/>
              </w:rPr>
              <w:t xml:space="preserve"> </w:t>
            </w:r>
            <w:r w:rsidRPr="007A27AA">
              <w:rPr>
                <w:rFonts w:ascii="Calibri" w:eastAsia="Calibri" w:hAnsi="Calibri" w:cs="Calibri"/>
              </w:rPr>
              <w:t>x</w:t>
            </w:r>
            <w:r>
              <w:rPr>
                <w:rFonts w:ascii="Calibri" w:eastAsia="Calibri" w:hAnsi="Calibri" w:cs="Calibri"/>
              </w:rPr>
              <w:t xml:space="preserve"> </w:t>
            </w:r>
            <w:r w:rsidRPr="007A27AA">
              <w:rPr>
                <w:rFonts w:ascii="Calibri" w:eastAsia="Calibri" w:hAnsi="Calibri" w:cs="Calibri"/>
              </w:rPr>
              <w:t>100m</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30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71,75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2.152,50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Rolo para esterilização 5cmx100m</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04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37,25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149,00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Gorro descartável </w:t>
            </w:r>
            <w:r>
              <w:rPr>
                <w:rFonts w:ascii="Calibri" w:eastAsia="Calibri" w:hAnsi="Calibri" w:cs="Calibri"/>
                <w:b/>
              </w:rPr>
              <w:t>cor branca</w:t>
            </w:r>
            <w:r>
              <w:rPr>
                <w:rFonts w:ascii="Calibri" w:eastAsia="Calibri" w:hAnsi="Calibri" w:cs="Calibri"/>
              </w:rPr>
              <w:t xml:space="preserve"> com </w:t>
            </w:r>
            <w:proofErr w:type="gramStart"/>
            <w:r>
              <w:rPr>
                <w:rFonts w:ascii="Calibri" w:eastAsia="Calibri" w:hAnsi="Calibri" w:cs="Calibri"/>
              </w:rPr>
              <w:t>elástico 100</w:t>
            </w:r>
            <w:proofErr w:type="gramEnd"/>
            <w:r>
              <w:rPr>
                <w:rFonts w:ascii="Calibri" w:eastAsia="Calibri" w:hAnsi="Calibri" w:cs="Calibri"/>
              </w:rPr>
              <w:t xml:space="preserve"> unidades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04 pacotes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18,00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72,00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Luva de látex para procedimento ambidestra não estéril </w:t>
            </w:r>
            <w:proofErr w:type="spellStart"/>
            <w:r>
              <w:rPr>
                <w:rFonts w:ascii="Calibri" w:eastAsia="Calibri" w:hAnsi="Calibri" w:cs="Calibri"/>
              </w:rPr>
              <w:t>hipoalergênica</w:t>
            </w:r>
            <w:proofErr w:type="spellEnd"/>
            <w:r>
              <w:rPr>
                <w:rFonts w:ascii="Calibri" w:eastAsia="Calibri" w:hAnsi="Calibri" w:cs="Calibri"/>
              </w:rPr>
              <w:t xml:space="preserve"> com bainha no punho tamanho PP COM 50 PARES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50 caixas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19,00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950,00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Luva de vinil para procedimento </w:t>
            </w:r>
            <w:proofErr w:type="gramStart"/>
            <w:r>
              <w:rPr>
                <w:rFonts w:ascii="Calibri" w:eastAsia="Calibri" w:hAnsi="Calibri" w:cs="Calibri"/>
              </w:rPr>
              <w:t>ambidestra tamanho</w:t>
            </w:r>
            <w:proofErr w:type="gramEnd"/>
            <w:r>
              <w:rPr>
                <w:rFonts w:ascii="Calibri" w:eastAsia="Calibri" w:hAnsi="Calibri" w:cs="Calibri"/>
              </w:rPr>
              <w:t xml:space="preserve"> P caixa com 100</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01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25,90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25,90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spacing w:after="0" w:line="240" w:lineRule="auto"/>
              <w:jc w:val="both"/>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 xml:space="preserve">Luva de vinil para procedimento </w:t>
            </w:r>
            <w:proofErr w:type="gramStart"/>
            <w:r>
              <w:rPr>
                <w:rFonts w:ascii="Calibri" w:eastAsia="Calibri" w:hAnsi="Calibri" w:cs="Calibri"/>
              </w:rPr>
              <w:t>ambidestra tamanho</w:t>
            </w:r>
            <w:proofErr w:type="gramEnd"/>
            <w:r>
              <w:rPr>
                <w:rFonts w:ascii="Calibri" w:eastAsia="Calibri" w:hAnsi="Calibri" w:cs="Calibri"/>
              </w:rPr>
              <w:t xml:space="preserve"> G caixa com 100</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spacing w:after="0" w:line="240" w:lineRule="auto"/>
              <w:jc w:val="both"/>
              <w:rPr>
                <w:rFonts w:ascii="Calibri" w:eastAsia="Calibri" w:hAnsi="Calibri" w:cs="Calibri"/>
              </w:rPr>
            </w:pPr>
            <w:r>
              <w:rPr>
                <w:rFonts w:ascii="Calibri" w:eastAsia="Calibri" w:hAnsi="Calibri" w:cs="Calibri"/>
              </w:rPr>
              <w:t>01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jc w:val="both"/>
              <w:rPr>
                <w:rFonts w:ascii="Calibri" w:eastAsia="Calibri" w:hAnsi="Calibri" w:cs="Calibri"/>
              </w:rPr>
            </w:pPr>
            <w:r>
              <w:rPr>
                <w:rFonts w:ascii="Calibri" w:eastAsia="Calibri" w:hAnsi="Calibri" w:cs="Calibri"/>
              </w:rPr>
              <w:t>25,90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spacing w:after="0" w:line="240" w:lineRule="auto"/>
              <w:ind w:left="380" w:hanging="380"/>
              <w:jc w:val="both"/>
              <w:rPr>
                <w:rFonts w:ascii="Calibri" w:eastAsia="Calibri" w:hAnsi="Calibri" w:cs="Calibri"/>
              </w:rPr>
            </w:pPr>
            <w:r>
              <w:rPr>
                <w:rFonts w:ascii="Calibri" w:eastAsia="Calibri" w:hAnsi="Calibri" w:cs="Calibri"/>
              </w:rPr>
              <w:t>25,90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jc w:val="cente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spellStart"/>
            <w:r>
              <w:rPr>
                <w:rFonts w:ascii="Calibri" w:eastAsia="Calibri" w:hAnsi="Calibri" w:cs="Calibri"/>
              </w:rPr>
              <w:t>Broqueiro</w:t>
            </w:r>
            <w:proofErr w:type="spellEnd"/>
            <w:r>
              <w:rPr>
                <w:rFonts w:ascii="Calibri" w:eastAsia="Calibri" w:hAnsi="Calibri" w:cs="Calibri"/>
              </w:rPr>
              <w:t xml:space="preserve"> </w:t>
            </w:r>
            <w:proofErr w:type="spellStart"/>
            <w:r>
              <w:rPr>
                <w:rFonts w:ascii="Calibri" w:eastAsia="Calibri" w:hAnsi="Calibri" w:cs="Calibri"/>
              </w:rPr>
              <w:t>metalico</w:t>
            </w:r>
            <w:proofErr w:type="spellEnd"/>
            <w:r>
              <w:rPr>
                <w:rFonts w:ascii="Calibri" w:eastAsia="Calibri" w:hAnsi="Calibri" w:cs="Calibri"/>
              </w:rPr>
              <w:t xml:space="preserve"> para brocas de alta e baixa rotação</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04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48,50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194,00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jc w:val="cente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spellStart"/>
            <w:r>
              <w:rPr>
                <w:rFonts w:ascii="Calibri" w:eastAsia="Calibri" w:hAnsi="Calibri" w:cs="Calibri"/>
              </w:rPr>
              <w:t>Anestesico</w:t>
            </w:r>
            <w:proofErr w:type="spellEnd"/>
            <w:r>
              <w:rPr>
                <w:rFonts w:ascii="Calibri" w:eastAsia="Calibri" w:hAnsi="Calibri" w:cs="Calibri"/>
              </w:rPr>
              <w:t xml:space="preserve"> tópico sem vasoconstritor </w:t>
            </w:r>
            <w:proofErr w:type="spellStart"/>
            <w:r>
              <w:rPr>
                <w:rFonts w:ascii="Calibri" w:eastAsia="Calibri" w:hAnsi="Calibri" w:cs="Calibri"/>
              </w:rPr>
              <w:t>lidocaina</w:t>
            </w:r>
            <w:proofErr w:type="spellEnd"/>
            <w:r>
              <w:rPr>
                <w:rFonts w:ascii="Calibri" w:eastAsia="Calibri" w:hAnsi="Calibri" w:cs="Calibri"/>
              </w:rPr>
              <w:t xml:space="preserve"> em spray </w:t>
            </w:r>
            <w:proofErr w:type="gramStart"/>
            <w:r>
              <w:rPr>
                <w:rFonts w:ascii="Calibri" w:eastAsia="Calibri" w:hAnsi="Calibri" w:cs="Calibri"/>
              </w:rPr>
              <w:t>100ml</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7,64</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76,40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jc w:val="cente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Escova dental macia adulta </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1.000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0,90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900,00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jc w:val="cente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Luvas de </w:t>
            </w:r>
            <w:proofErr w:type="spellStart"/>
            <w:r>
              <w:rPr>
                <w:rFonts w:ascii="Calibri" w:eastAsia="Calibri" w:hAnsi="Calibri" w:cs="Calibri"/>
              </w:rPr>
              <w:t>latex</w:t>
            </w:r>
            <w:proofErr w:type="spellEnd"/>
            <w:r>
              <w:rPr>
                <w:rFonts w:ascii="Calibri" w:eastAsia="Calibri" w:hAnsi="Calibri" w:cs="Calibri"/>
              </w:rPr>
              <w:t xml:space="preserve"> para </w:t>
            </w:r>
            <w:proofErr w:type="gramStart"/>
            <w:r>
              <w:rPr>
                <w:rFonts w:ascii="Calibri" w:eastAsia="Calibri" w:hAnsi="Calibri" w:cs="Calibri"/>
              </w:rPr>
              <w:t>procedimento ambidestra</w:t>
            </w:r>
            <w:proofErr w:type="gramEnd"/>
            <w:r>
              <w:rPr>
                <w:rFonts w:ascii="Calibri" w:eastAsia="Calibri" w:hAnsi="Calibri" w:cs="Calibri"/>
              </w:rPr>
              <w:t xml:space="preserve"> </w:t>
            </w:r>
            <w:proofErr w:type="spellStart"/>
            <w:r>
              <w:rPr>
                <w:rFonts w:ascii="Calibri" w:eastAsia="Calibri" w:hAnsi="Calibri" w:cs="Calibri"/>
              </w:rPr>
              <w:t>nao</w:t>
            </w:r>
            <w:proofErr w:type="spellEnd"/>
            <w:r>
              <w:rPr>
                <w:rFonts w:ascii="Calibri" w:eastAsia="Calibri" w:hAnsi="Calibri" w:cs="Calibri"/>
              </w:rPr>
              <w:t xml:space="preserve"> estéril, </w:t>
            </w:r>
            <w:proofErr w:type="spellStart"/>
            <w:r>
              <w:rPr>
                <w:rFonts w:ascii="Calibri" w:eastAsia="Calibri" w:hAnsi="Calibri" w:cs="Calibri"/>
              </w:rPr>
              <w:t>hipoalergenica</w:t>
            </w:r>
            <w:proofErr w:type="spellEnd"/>
            <w:r>
              <w:rPr>
                <w:rFonts w:ascii="Calibri" w:eastAsia="Calibri" w:hAnsi="Calibri" w:cs="Calibri"/>
              </w:rPr>
              <w:t xml:space="preserve"> com bainha no punho tamanho P COM 50 PARES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50 caixas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19,00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950,00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jc w:val="cente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Luvas de </w:t>
            </w:r>
            <w:proofErr w:type="spellStart"/>
            <w:r>
              <w:rPr>
                <w:rFonts w:ascii="Calibri" w:eastAsia="Calibri" w:hAnsi="Calibri" w:cs="Calibri"/>
              </w:rPr>
              <w:t>latex</w:t>
            </w:r>
            <w:proofErr w:type="spellEnd"/>
            <w:r>
              <w:rPr>
                <w:rFonts w:ascii="Calibri" w:eastAsia="Calibri" w:hAnsi="Calibri" w:cs="Calibri"/>
              </w:rPr>
              <w:t xml:space="preserve"> para </w:t>
            </w:r>
            <w:proofErr w:type="gramStart"/>
            <w:r>
              <w:rPr>
                <w:rFonts w:ascii="Calibri" w:eastAsia="Calibri" w:hAnsi="Calibri" w:cs="Calibri"/>
              </w:rPr>
              <w:t>procedimento ambidestra</w:t>
            </w:r>
            <w:proofErr w:type="gramEnd"/>
            <w:r>
              <w:rPr>
                <w:rFonts w:ascii="Calibri" w:eastAsia="Calibri" w:hAnsi="Calibri" w:cs="Calibri"/>
              </w:rPr>
              <w:t xml:space="preserve"> </w:t>
            </w:r>
            <w:proofErr w:type="spellStart"/>
            <w:r>
              <w:rPr>
                <w:rFonts w:ascii="Calibri" w:eastAsia="Calibri" w:hAnsi="Calibri" w:cs="Calibri"/>
              </w:rPr>
              <w:t>nao</w:t>
            </w:r>
            <w:proofErr w:type="spellEnd"/>
            <w:r>
              <w:rPr>
                <w:rFonts w:ascii="Calibri" w:eastAsia="Calibri" w:hAnsi="Calibri" w:cs="Calibri"/>
              </w:rPr>
              <w:t xml:space="preserve"> estéril, </w:t>
            </w:r>
            <w:proofErr w:type="spellStart"/>
            <w:r>
              <w:rPr>
                <w:rFonts w:ascii="Calibri" w:eastAsia="Calibri" w:hAnsi="Calibri" w:cs="Calibri"/>
              </w:rPr>
              <w:t>hipoalergenica</w:t>
            </w:r>
            <w:proofErr w:type="spellEnd"/>
            <w:r>
              <w:rPr>
                <w:rFonts w:ascii="Calibri" w:eastAsia="Calibri" w:hAnsi="Calibri" w:cs="Calibri"/>
              </w:rPr>
              <w:t xml:space="preserve"> com bainha no punho tamanho M COM 50 PARES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100 Caixas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19,00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1.900,00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jc w:val="cente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Luvas </w:t>
            </w:r>
            <w:proofErr w:type="gramStart"/>
            <w:r>
              <w:rPr>
                <w:rFonts w:ascii="Calibri" w:eastAsia="Calibri" w:hAnsi="Calibri" w:cs="Calibri"/>
              </w:rPr>
              <w:t xml:space="preserve">de </w:t>
            </w:r>
            <w:proofErr w:type="spellStart"/>
            <w:r>
              <w:rPr>
                <w:rFonts w:ascii="Calibri" w:eastAsia="Calibri" w:hAnsi="Calibri" w:cs="Calibri"/>
              </w:rPr>
              <w:t>de</w:t>
            </w:r>
            <w:proofErr w:type="spellEnd"/>
            <w:proofErr w:type="gramEnd"/>
            <w:r>
              <w:rPr>
                <w:rFonts w:ascii="Calibri" w:eastAsia="Calibri" w:hAnsi="Calibri" w:cs="Calibri"/>
              </w:rPr>
              <w:t xml:space="preserve"> </w:t>
            </w:r>
            <w:proofErr w:type="spellStart"/>
            <w:r>
              <w:rPr>
                <w:rFonts w:ascii="Calibri" w:eastAsia="Calibri" w:hAnsi="Calibri" w:cs="Calibri"/>
              </w:rPr>
              <w:t>latex</w:t>
            </w:r>
            <w:proofErr w:type="spellEnd"/>
            <w:r>
              <w:rPr>
                <w:rFonts w:ascii="Calibri" w:eastAsia="Calibri" w:hAnsi="Calibri" w:cs="Calibri"/>
              </w:rPr>
              <w:t xml:space="preserve"> natural aditivado para lavagem de </w:t>
            </w:r>
            <w:proofErr w:type="spellStart"/>
            <w:r>
              <w:rPr>
                <w:rFonts w:ascii="Calibri" w:eastAsia="Calibri" w:hAnsi="Calibri" w:cs="Calibri"/>
              </w:rPr>
              <w:t>intrumental</w:t>
            </w:r>
            <w:proofErr w:type="spellEnd"/>
            <w:r>
              <w:rPr>
                <w:rFonts w:ascii="Calibri" w:eastAsia="Calibri" w:hAnsi="Calibri" w:cs="Calibri"/>
              </w:rPr>
              <w:t xml:space="preserve"> tamanho M</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pares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5,75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57,50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jc w:val="cente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Caixa de cotonetes com 100 unidades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05 caixas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5,93</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29,65</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 Agulha longa em caixa com 100</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02 caixas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44,97</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89,94</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Tesoura</w:t>
            </w:r>
            <w:proofErr w:type="gramStart"/>
            <w:r>
              <w:rPr>
                <w:rFonts w:ascii="Calibri" w:eastAsia="Calibri" w:hAnsi="Calibri" w:cs="Calibri"/>
              </w:rPr>
              <w:t xml:space="preserve">  </w:t>
            </w:r>
            <w:proofErr w:type="gramEnd"/>
            <w:r>
              <w:rPr>
                <w:rFonts w:ascii="Calibri" w:eastAsia="Calibri" w:hAnsi="Calibri" w:cs="Calibri"/>
              </w:rPr>
              <w:t xml:space="preserve">periodontal para remoção de sutura </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59,90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599,00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spellStart"/>
            <w:r>
              <w:rPr>
                <w:rFonts w:ascii="Calibri" w:eastAsia="Calibri" w:hAnsi="Calibri" w:cs="Calibri"/>
              </w:rPr>
              <w:t>Espatula</w:t>
            </w:r>
            <w:proofErr w:type="spellEnd"/>
            <w:r>
              <w:rPr>
                <w:rFonts w:ascii="Calibri" w:eastAsia="Calibri" w:hAnsi="Calibri" w:cs="Calibri"/>
              </w:rPr>
              <w:t xml:space="preserve"> para resina composta com pontas ativas douradas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15,27</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152,70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Condensador de amalgama numero </w:t>
            </w:r>
            <w:proofErr w:type="gramStart"/>
            <w:r>
              <w:rPr>
                <w:rFonts w:ascii="Calibri" w:eastAsia="Calibri" w:hAnsi="Calibri" w:cs="Calibri"/>
              </w:rPr>
              <w:t>9</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05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76,00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380,00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Alavancas retas para </w:t>
            </w:r>
            <w:proofErr w:type="spellStart"/>
            <w:r>
              <w:rPr>
                <w:rFonts w:ascii="Calibri" w:eastAsia="Calibri" w:hAnsi="Calibri" w:cs="Calibri"/>
              </w:rPr>
              <w:t>exodontia</w:t>
            </w:r>
            <w:proofErr w:type="spellEnd"/>
            <w:r>
              <w:rPr>
                <w:rFonts w:ascii="Calibri" w:eastAsia="Calibri" w:hAnsi="Calibri" w:cs="Calibri"/>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5</w:t>
            </w:r>
            <w:proofErr w:type="gramEnd"/>
            <w:r>
              <w:rPr>
                <w:rFonts w:ascii="Calibri" w:eastAsia="Calibri" w:hAnsi="Calibri" w:cs="Calibri"/>
              </w:rPr>
              <w:t xml:space="preserve">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58,07</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290,35</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Alavancas </w:t>
            </w:r>
            <w:proofErr w:type="spellStart"/>
            <w:r>
              <w:rPr>
                <w:rFonts w:ascii="Calibri" w:eastAsia="Calibri" w:hAnsi="Calibri" w:cs="Calibri"/>
              </w:rPr>
              <w:t>seldin</w:t>
            </w:r>
            <w:proofErr w:type="spellEnd"/>
            <w:r>
              <w:rPr>
                <w:rFonts w:ascii="Calibri" w:eastAsia="Calibri" w:hAnsi="Calibri" w:cs="Calibri"/>
              </w:rPr>
              <w:t xml:space="preserve"> E44</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5</w:t>
            </w:r>
            <w:proofErr w:type="gramEnd"/>
            <w:r>
              <w:rPr>
                <w:rFonts w:ascii="Calibri" w:eastAsia="Calibri" w:hAnsi="Calibri" w:cs="Calibri"/>
              </w:rPr>
              <w:t xml:space="preserve">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33,98</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169,90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Alavanca </w:t>
            </w:r>
            <w:proofErr w:type="spellStart"/>
            <w:r>
              <w:rPr>
                <w:rFonts w:ascii="Calibri" w:eastAsia="Calibri" w:hAnsi="Calibri" w:cs="Calibri"/>
              </w:rPr>
              <w:t>seldin</w:t>
            </w:r>
            <w:proofErr w:type="spellEnd"/>
            <w:r>
              <w:rPr>
                <w:rFonts w:ascii="Calibri" w:eastAsia="Calibri" w:hAnsi="Calibri" w:cs="Calibri"/>
              </w:rPr>
              <w:t xml:space="preserve"> E45</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5</w:t>
            </w:r>
            <w:proofErr w:type="gramEnd"/>
            <w:r>
              <w:rPr>
                <w:rFonts w:ascii="Calibri" w:eastAsia="Calibri" w:hAnsi="Calibri" w:cs="Calibri"/>
              </w:rPr>
              <w:t xml:space="preserve">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33,98</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169,90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Fórceps numero</w:t>
            </w:r>
            <w:proofErr w:type="gramStart"/>
            <w:r>
              <w:rPr>
                <w:rFonts w:ascii="Calibri" w:eastAsia="Calibri" w:hAnsi="Calibri" w:cs="Calibri"/>
              </w:rPr>
              <w:t xml:space="preserve">  </w:t>
            </w:r>
            <w:proofErr w:type="gramEnd"/>
            <w:r>
              <w:rPr>
                <w:rFonts w:ascii="Calibri" w:eastAsia="Calibri" w:hAnsi="Calibri" w:cs="Calibri"/>
              </w:rPr>
              <w:t>151</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5</w:t>
            </w:r>
            <w:proofErr w:type="gramEnd"/>
            <w:r>
              <w:rPr>
                <w:rFonts w:ascii="Calibri" w:eastAsia="Calibri" w:hAnsi="Calibri" w:cs="Calibri"/>
              </w:rPr>
              <w:t xml:space="preserve">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70,42</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352,10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Fórceps número 23 adulto</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15 unid.</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70,42</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1.056,30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806F74" w:rsidRDefault="00637143" w:rsidP="00DA7E90">
            <w:pPr>
              <w:rPr>
                <w:rFonts w:ascii="Calibri" w:eastAsia="Calibri" w:hAnsi="Calibri" w:cs="Calibri"/>
              </w:rPr>
            </w:pPr>
            <w:r w:rsidRPr="00806F74">
              <w:rPr>
                <w:rFonts w:ascii="Calibri" w:eastAsia="Calibri" w:hAnsi="Calibri" w:cs="Calibri"/>
              </w:rPr>
              <w:t xml:space="preserve">Afastador labial para cirurgias modelo </w:t>
            </w:r>
            <w:proofErr w:type="spellStart"/>
            <w:r w:rsidRPr="00806F74">
              <w:rPr>
                <w:rFonts w:ascii="Calibri" w:eastAsia="Calibri" w:hAnsi="Calibri" w:cs="Calibri"/>
              </w:rPr>
              <w:t>Minessota</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05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43,84</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219,20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Tesoura para microcirurgia S31</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306,00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3.060,00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Porta agulha </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30,00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300,00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Lamina de bisturi numero 12</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4</w:t>
            </w:r>
            <w:proofErr w:type="gramEnd"/>
            <w:r>
              <w:rPr>
                <w:rFonts w:ascii="Calibri" w:eastAsia="Calibri" w:hAnsi="Calibri" w:cs="Calibri"/>
              </w:rPr>
              <w:t xml:space="preserve"> caixas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38,00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152,00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Algodão de rolete para uso </w:t>
            </w:r>
            <w:proofErr w:type="spellStart"/>
            <w:proofErr w:type="gramStart"/>
            <w:r>
              <w:rPr>
                <w:rFonts w:ascii="Calibri" w:eastAsia="Calibri" w:hAnsi="Calibri" w:cs="Calibri"/>
              </w:rPr>
              <w:t>clÍnico</w:t>
            </w:r>
            <w:proofErr w:type="spellEnd"/>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200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2,11</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422,00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Óleo lubrificante para compressor de ar 01 litro</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02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21,90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43,80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Pinça </w:t>
            </w:r>
            <w:proofErr w:type="spellStart"/>
            <w:proofErr w:type="gramStart"/>
            <w:r>
              <w:rPr>
                <w:rFonts w:ascii="Calibri" w:eastAsia="Calibri" w:hAnsi="Calibri" w:cs="Calibri"/>
              </w:rPr>
              <w:t>perry</w:t>
            </w:r>
            <w:proofErr w:type="spellEnd"/>
            <w:proofErr w:type="gramEnd"/>
            <w:r>
              <w:rPr>
                <w:rFonts w:ascii="Calibri" w:eastAsia="Calibri" w:hAnsi="Calibri" w:cs="Calibri"/>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21,95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219,50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Sondas </w:t>
            </w:r>
            <w:proofErr w:type="spellStart"/>
            <w:r>
              <w:rPr>
                <w:rFonts w:ascii="Calibri" w:eastAsia="Calibri" w:hAnsi="Calibri" w:cs="Calibri"/>
              </w:rPr>
              <w:t>milimetradas</w:t>
            </w:r>
            <w:proofErr w:type="spellEnd"/>
            <w:r>
              <w:rPr>
                <w:rFonts w:ascii="Calibri" w:eastAsia="Calibri" w:hAnsi="Calibri" w:cs="Calibri"/>
              </w:rPr>
              <w:t xml:space="preserve"> para bolsa periodontal </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2</w:t>
            </w:r>
            <w:proofErr w:type="gramEnd"/>
            <w:r>
              <w:rPr>
                <w:rFonts w:ascii="Calibri" w:eastAsia="Calibri" w:hAnsi="Calibri" w:cs="Calibri"/>
              </w:rPr>
              <w:t xml:space="preserve">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11,90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23,82</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Lage de vidro1cm/</w:t>
            </w:r>
            <w:proofErr w:type="gramStart"/>
            <w:r>
              <w:rPr>
                <w:rFonts w:ascii="Calibri" w:eastAsia="Calibri" w:hAnsi="Calibri" w:cs="Calibri"/>
              </w:rPr>
              <w:t>15cm</w:t>
            </w:r>
            <w:proofErr w:type="gramEnd"/>
            <w:r>
              <w:rPr>
                <w:rFonts w:ascii="Calibri" w:eastAsia="Calibri" w:hAnsi="Calibri" w:cs="Calibri"/>
              </w:rPr>
              <w:t>/5cm</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2</w:t>
            </w:r>
            <w:proofErr w:type="gramEnd"/>
            <w:r>
              <w:rPr>
                <w:rFonts w:ascii="Calibri" w:eastAsia="Calibri" w:hAnsi="Calibri" w:cs="Calibri"/>
              </w:rPr>
              <w:t xml:space="preserve">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16,00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32,00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spellStart"/>
            <w:r>
              <w:rPr>
                <w:rFonts w:ascii="Calibri" w:eastAsia="Calibri" w:hAnsi="Calibri" w:cs="Calibri"/>
              </w:rPr>
              <w:t>Evidenciador</w:t>
            </w:r>
            <w:proofErr w:type="spellEnd"/>
            <w:r>
              <w:rPr>
                <w:rFonts w:ascii="Calibri" w:eastAsia="Calibri" w:hAnsi="Calibri" w:cs="Calibri"/>
              </w:rPr>
              <w:t xml:space="preserve"> de placa em liquido 10 ml</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01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70,00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Fio dental 50 metros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400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4,45</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1.780,00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Broca diamantada</w:t>
            </w:r>
            <w:proofErr w:type="gramStart"/>
            <w:r>
              <w:rPr>
                <w:rFonts w:ascii="Calibri" w:eastAsia="Calibri" w:hAnsi="Calibri" w:cs="Calibri"/>
              </w:rPr>
              <w:t xml:space="preserve">  </w:t>
            </w:r>
            <w:proofErr w:type="gramEnd"/>
            <w:r>
              <w:rPr>
                <w:rFonts w:ascii="Calibri" w:eastAsia="Calibri" w:hAnsi="Calibri" w:cs="Calibri"/>
              </w:rPr>
              <w:t>1045</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40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76,00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Broca</w:t>
            </w:r>
            <w:proofErr w:type="gramStart"/>
            <w:r>
              <w:rPr>
                <w:rFonts w:ascii="Calibri" w:eastAsia="Calibri" w:hAnsi="Calibri" w:cs="Calibri"/>
              </w:rPr>
              <w:t xml:space="preserve">  </w:t>
            </w:r>
            <w:proofErr w:type="gramEnd"/>
            <w:r>
              <w:rPr>
                <w:rFonts w:ascii="Calibri" w:eastAsia="Calibri" w:hAnsi="Calibri" w:cs="Calibri"/>
              </w:rPr>
              <w:t>diamantada 1047</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40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76,00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Broca</w:t>
            </w:r>
            <w:proofErr w:type="gramStart"/>
            <w:r>
              <w:rPr>
                <w:rFonts w:ascii="Calibri" w:eastAsia="Calibri" w:hAnsi="Calibri" w:cs="Calibri"/>
              </w:rPr>
              <w:t xml:space="preserve">  </w:t>
            </w:r>
            <w:proofErr w:type="gramEnd"/>
            <w:r>
              <w:rPr>
                <w:rFonts w:ascii="Calibri" w:eastAsia="Calibri" w:hAnsi="Calibri" w:cs="Calibri"/>
              </w:rPr>
              <w:t>diamantada 2140</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40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76,00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Broca diamantada MF 3098</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40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76,00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Broca diamantada 3080</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40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76,00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Brocas diamantada 1036</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40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76,00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Broca diamantada 3053</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19,00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Broca cirúrgica </w:t>
            </w:r>
            <w:proofErr w:type="spellStart"/>
            <w:r>
              <w:rPr>
                <w:rFonts w:ascii="Calibri" w:eastAsia="Calibri" w:hAnsi="Calibri" w:cs="Calibri"/>
              </w:rPr>
              <w:t>Zecria</w:t>
            </w:r>
            <w:proofErr w:type="spellEnd"/>
            <w:r>
              <w:rPr>
                <w:rFonts w:ascii="Calibri" w:eastAsia="Calibri" w:hAnsi="Calibri" w:cs="Calibri"/>
              </w:rPr>
              <w:t xml:space="preserve"> longa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40,00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400,00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sidRPr="00806F74">
              <w:rPr>
                <w:rFonts w:ascii="Calibri" w:eastAsia="Calibri" w:hAnsi="Calibri" w:cs="Calibri"/>
              </w:rPr>
              <w:t xml:space="preserve">Broca cirúrgica </w:t>
            </w:r>
            <w:proofErr w:type="spellStart"/>
            <w:r w:rsidRPr="00806F74">
              <w:rPr>
                <w:rFonts w:ascii="Calibri" w:eastAsia="Calibri" w:hAnsi="Calibri" w:cs="Calibri"/>
              </w:rPr>
              <w:t>Zecria</w:t>
            </w:r>
            <w:proofErr w:type="spellEnd"/>
            <w:r>
              <w:rPr>
                <w:rFonts w:ascii="Calibri" w:eastAsia="Calibri" w:hAnsi="Calibri" w:cs="Calibri"/>
              </w:rPr>
              <w:t xml:space="preserve"> curta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40,00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400,00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806F74" w:rsidRDefault="00637143" w:rsidP="00DA7E90">
            <w:pPr>
              <w:rPr>
                <w:rFonts w:ascii="Calibri" w:eastAsia="Calibri" w:hAnsi="Calibri" w:cs="Calibri"/>
              </w:rPr>
            </w:pPr>
            <w:r>
              <w:rPr>
                <w:rFonts w:ascii="Calibri" w:eastAsia="Calibri" w:hAnsi="Calibri" w:cs="Calibri"/>
              </w:rPr>
              <w:t xml:space="preserve">Broca cirúrgica </w:t>
            </w:r>
            <w:proofErr w:type="spellStart"/>
            <w:r>
              <w:rPr>
                <w:rFonts w:ascii="Calibri" w:eastAsia="Calibri" w:hAnsi="Calibri" w:cs="Calibri"/>
              </w:rPr>
              <w:t>carbide</w:t>
            </w:r>
            <w:proofErr w:type="spellEnd"/>
            <w:r>
              <w:rPr>
                <w:rFonts w:ascii="Calibri" w:eastAsia="Calibri" w:hAnsi="Calibri" w:cs="Calibri"/>
              </w:rPr>
              <w:t xml:space="preserve"> cônica de corte cruzado 702</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12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16,80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201,60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sidRPr="00082732">
              <w:rPr>
                <w:rFonts w:ascii="Calibri" w:eastAsia="Calibri" w:hAnsi="Calibri" w:cs="Calibri"/>
              </w:rPr>
              <w:t xml:space="preserve">Broca cirúrgica </w:t>
            </w:r>
            <w:proofErr w:type="spellStart"/>
            <w:r w:rsidRPr="00082732">
              <w:rPr>
                <w:rFonts w:ascii="Calibri" w:eastAsia="Calibri" w:hAnsi="Calibri" w:cs="Calibri"/>
              </w:rPr>
              <w:t>Zecria</w:t>
            </w:r>
            <w:proofErr w:type="spellEnd"/>
            <w:r w:rsidRPr="00082732">
              <w:rPr>
                <w:rFonts w:ascii="Calibri" w:eastAsia="Calibri" w:hAnsi="Calibri" w:cs="Calibri"/>
              </w:rPr>
              <w:t xml:space="preserve"> longa</w:t>
            </w:r>
            <w:r>
              <w:rPr>
                <w:rFonts w:ascii="Calibri" w:eastAsia="Calibri" w:hAnsi="Calibri" w:cs="Calibri"/>
              </w:rPr>
              <w:t xml:space="preserve"> picotada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40,00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400,00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082732" w:rsidRDefault="00637143" w:rsidP="00DA7E90">
            <w:pPr>
              <w:rPr>
                <w:rFonts w:ascii="Calibri" w:eastAsia="Calibri" w:hAnsi="Calibri" w:cs="Calibri"/>
              </w:rPr>
            </w:pPr>
            <w:r>
              <w:rPr>
                <w:rFonts w:ascii="Calibri" w:eastAsia="Calibri" w:hAnsi="Calibri" w:cs="Calibri"/>
              </w:rPr>
              <w:t xml:space="preserve">Broca cirúrgica </w:t>
            </w:r>
            <w:proofErr w:type="spellStart"/>
            <w:r>
              <w:rPr>
                <w:rFonts w:ascii="Calibri" w:eastAsia="Calibri" w:hAnsi="Calibri" w:cs="Calibri"/>
              </w:rPr>
              <w:t>Zecria</w:t>
            </w:r>
            <w:proofErr w:type="spellEnd"/>
            <w:r>
              <w:rPr>
                <w:rFonts w:ascii="Calibri" w:eastAsia="Calibri" w:hAnsi="Calibri" w:cs="Calibri"/>
              </w:rPr>
              <w:t xml:space="preserve"> curta picotada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40,00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400,00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D11BD7" w:rsidRDefault="00637143" w:rsidP="00DA7E90">
            <w:pPr>
              <w:rPr>
                <w:rFonts w:ascii="Calibri" w:eastAsia="Calibri" w:hAnsi="Calibri" w:cs="Calibri"/>
                <w:color w:val="FF0000"/>
              </w:rPr>
            </w:pPr>
            <w:r w:rsidRPr="00806F74">
              <w:rPr>
                <w:rFonts w:ascii="Calibri" w:eastAsia="Calibri" w:hAnsi="Calibri" w:cs="Calibri"/>
              </w:rPr>
              <w:t xml:space="preserve">Kit odontológico composto </w:t>
            </w:r>
            <w:proofErr w:type="gramStart"/>
            <w:r w:rsidRPr="00806F74">
              <w:rPr>
                <w:rFonts w:ascii="Calibri" w:eastAsia="Calibri" w:hAnsi="Calibri" w:cs="Calibri"/>
              </w:rPr>
              <w:t>de :</w:t>
            </w:r>
            <w:proofErr w:type="gramEnd"/>
            <w:r w:rsidRPr="00806F74">
              <w:rPr>
                <w:rFonts w:ascii="Calibri" w:eastAsia="Calibri" w:hAnsi="Calibri" w:cs="Calibri"/>
              </w:rPr>
              <w:t xml:space="preserve"> 01 escova dental infantil com cerdas de </w:t>
            </w:r>
            <w:proofErr w:type="spellStart"/>
            <w:r w:rsidRPr="00806F74">
              <w:rPr>
                <w:rFonts w:ascii="Calibri" w:eastAsia="Calibri" w:hAnsi="Calibri" w:cs="Calibri"/>
              </w:rPr>
              <w:t>duresa</w:t>
            </w:r>
            <w:proofErr w:type="spellEnd"/>
            <w:r w:rsidRPr="00806F74">
              <w:rPr>
                <w:rFonts w:ascii="Calibri" w:eastAsia="Calibri" w:hAnsi="Calibri" w:cs="Calibri"/>
              </w:rPr>
              <w:t xml:space="preserve"> media + um creme dental  50 g + fio dental 50m acondicionados em estojo plástico em PVC de 0,20mm, frente transparent</w:t>
            </w:r>
            <w:r>
              <w:rPr>
                <w:rFonts w:ascii="Calibri" w:eastAsia="Calibri" w:hAnsi="Calibri" w:cs="Calibri"/>
              </w:rPr>
              <w:t>e e verso branco com o logotipo: “</w:t>
            </w:r>
            <w:r w:rsidRPr="00806F74">
              <w:rPr>
                <w:rFonts w:ascii="Calibri" w:eastAsia="Calibri" w:hAnsi="Calibri" w:cs="Calibri"/>
              </w:rPr>
              <w:t>Secretaria de Saúde</w:t>
            </w:r>
            <w:r>
              <w:rPr>
                <w:rFonts w:ascii="Calibri" w:eastAsia="Calibri" w:hAnsi="Calibri" w:cs="Calibri"/>
              </w:rPr>
              <w:t>”</w:t>
            </w:r>
            <w:r w:rsidRPr="00806F74">
              <w:rPr>
                <w:rFonts w:ascii="Calibri" w:eastAsia="Calibri" w:hAnsi="Calibri" w:cs="Calibri"/>
              </w:rPr>
              <w:t>.</w:t>
            </w:r>
            <w:r>
              <w:rPr>
                <w:rFonts w:ascii="Calibri" w:eastAsia="Calibri" w:hAnsi="Calibri" w:cs="Calibri"/>
              </w:rPr>
              <w:t xml:space="preserve"> </w:t>
            </w:r>
            <w:r w:rsidRPr="00806F74">
              <w:rPr>
                <w:rFonts w:ascii="Calibri" w:eastAsia="Calibri" w:hAnsi="Calibri" w:cs="Calibri"/>
              </w:rPr>
              <w:t xml:space="preserve"> Medindo </w:t>
            </w:r>
            <w:proofErr w:type="gramStart"/>
            <w:r w:rsidRPr="00806F74">
              <w:rPr>
                <w:rFonts w:ascii="Calibri" w:eastAsia="Calibri" w:hAnsi="Calibri" w:cs="Calibri"/>
              </w:rPr>
              <w:t>12cm</w:t>
            </w:r>
            <w:proofErr w:type="gramEnd"/>
            <w:r w:rsidRPr="00806F74">
              <w:rPr>
                <w:rFonts w:ascii="Calibri" w:eastAsia="Calibri" w:hAnsi="Calibri" w:cs="Calibri"/>
              </w:rPr>
              <w:t>/20cm PRAZO DE</w:t>
            </w:r>
            <w:r w:rsidRPr="00D11BD7">
              <w:rPr>
                <w:rFonts w:ascii="Calibri" w:eastAsia="Calibri" w:hAnsi="Calibri" w:cs="Calibri"/>
                <w:color w:val="FF0000"/>
              </w:rPr>
              <w:t xml:space="preserve"> </w:t>
            </w:r>
            <w:r w:rsidRPr="00806F74">
              <w:rPr>
                <w:rFonts w:ascii="Calibri" w:eastAsia="Calibri" w:hAnsi="Calibri" w:cs="Calibri"/>
              </w:rPr>
              <w:t>VALIDADE DE 18 MESES ( COM AMOSTRA DO MATERIAL REQUERIDO ANTES DA ENTR</w:t>
            </w:r>
            <w:r>
              <w:rPr>
                <w:rFonts w:ascii="Calibri" w:eastAsia="Calibri" w:hAnsi="Calibri" w:cs="Calibri"/>
              </w:rPr>
              <w:t>E</w:t>
            </w:r>
            <w:r w:rsidRPr="00806F74">
              <w:rPr>
                <w:rFonts w:ascii="Calibri" w:eastAsia="Calibri" w:hAnsi="Calibri" w:cs="Calibri"/>
              </w:rPr>
              <w:t>GA)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600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6,70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4.020,00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806F74" w:rsidRDefault="00637143" w:rsidP="00DA7E90">
            <w:pPr>
              <w:rPr>
                <w:rFonts w:ascii="Calibri" w:eastAsia="Calibri" w:hAnsi="Calibri" w:cs="Calibri"/>
              </w:rPr>
            </w:pPr>
            <w:r w:rsidRPr="00806F74">
              <w:rPr>
                <w:rFonts w:ascii="Calibri" w:eastAsia="Calibri" w:hAnsi="Calibri" w:cs="Calibri"/>
              </w:rPr>
              <w:t xml:space="preserve">Kit odontológico composto </w:t>
            </w:r>
            <w:proofErr w:type="gramStart"/>
            <w:r w:rsidRPr="00806F74">
              <w:rPr>
                <w:rFonts w:ascii="Calibri" w:eastAsia="Calibri" w:hAnsi="Calibri" w:cs="Calibri"/>
              </w:rPr>
              <w:t>de :</w:t>
            </w:r>
            <w:proofErr w:type="gramEnd"/>
            <w:r w:rsidRPr="00806F74">
              <w:rPr>
                <w:rFonts w:ascii="Calibri" w:eastAsia="Calibri" w:hAnsi="Calibri" w:cs="Calibri"/>
              </w:rPr>
              <w:t xml:space="preserve"> 01 escova dental adulto com cerdas de </w:t>
            </w:r>
            <w:proofErr w:type="spellStart"/>
            <w:r w:rsidRPr="00806F74">
              <w:rPr>
                <w:rFonts w:ascii="Calibri" w:eastAsia="Calibri" w:hAnsi="Calibri" w:cs="Calibri"/>
              </w:rPr>
              <w:t>duresa</w:t>
            </w:r>
            <w:proofErr w:type="spellEnd"/>
            <w:r w:rsidRPr="00806F74">
              <w:rPr>
                <w:rFonts w:ascii="Calibri" w:eastAsia="Calibri" w:hAnsi="Calibri" w:cs="Calibri"/>
              </w:rPr>
              <w:t xml:space="preserve"> media + um creme dental  50 g + fio dental 50m acondicionados em estojo plástico em PVC de 0,20mm, frente transparent</w:t>
            </w:r>
            <w:r>
              <w:rPr>
                <w:rFonts w:ascii="Calibri" w:eastAsia="Calibri" w:hAnsi="Calibri" w:cs="Calibri"/>
              </w:rPr>
              <w:t>e e verso branco com o logotipo: “</w:t>
            </w:r>
            <w:r w:rsidRPr="00806F74">
              <w:rPr>
                <w:rFonts w:ascii="Calibri" w:eastAsia="Calibri" w:hAnsi="Calibri" w:cs="Calibri"/>
              </w:rPr>
              <w:t>Secretaria de Saúde</w:t>
            </w:r>
            <w:r>
              <w:rPr>
                <w:rFonts w:ascii="Calibri" w:eastAsia="Calibri" w:hAnsi="Calibri" w:cs="Calibri"/>
              </w:rPr>
              <w:t>”</w:t>
            </w:r>
            <w:r w:rsidRPr="00806F74">
              <w:rPr>
                <w:rFonts w:ascii="Calibri" w:eastAsia="Calibri" w:hAnsi="Calibri" w:cs="Calibri"/>
              </w:rPr>
              <w:t xml:space="preserve">. Medindo </w:t>
            </w:r>
            <w:proofErr w:type="gramStart"/>
            <w:r w:rsidRPr="00806F74">
              <w:rPr>
                <w:rFonts w:ascii="Calibri" w:eastAsia="Calibri" w:hAnsi="Calibri" w:cs="Calibri"/>
              </w:rPr>
              <w:t>12cm</w:t>
            </w:r>
            <w:proofErr w:type="gramEnd"/>
            <w:r w:rsidRPr="00806F74">
              <w:rPr>
                <w:rFonts w:ascii="Calibri" w:eastAsia="Calibri" w:hAnsi="Calibri" w:cs="Calibri"/>
              </w:rPr>
              <w:t>/20cm PRAZO DE VALIDADE LONGO</w:t>
            </w:r>
            <w:r w:rsidRPr="00806F74">
              <w:t xml:space="preserve"> </w:t>
            </w:r>
            <w:r w:rsidRPr="00806F74">
              <w:rPr>
                <w:rFonts w:ascii="Calibri" w:eastAsia="Calibri" w:hAnsi="Calibri" w:cs="Calibri"/>
              </w:rPr>
              <w:t>VALIDADE DE 18 MESES ( COM AMOSTRA DO MATERIAL REQUERIDO ANTES DA ENTR</w:t>
            </w:r>
            <w:r>
              <w:rPr>
                <w:rFonts w:ascii="Calibri" w:eastAsia="Calibri" w:hAnsi="Calibri" w:cs="Calibri"/>
              </w:rPr>
              <w:t>E</w:t>
            </w:r>
            <w:r w:rsidRPr="00806F74">
              <w:rPr>
                <w:rFonts w:ascii="Calibri" w:eastAsia="Calibri" w:hAnsi="Calibri" w:cs="Calibri"/>
              </w:rPr>
              <w:t>GA)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1000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6,70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6.700,00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Caixa pequena de cunha de madeira coloridas</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5</w:t>
            </w:r>
            <w:proofErr w:type="gramEnd"/>
            <w:r>
              <w:rPr>
                <w:rFonts w:ascii="Calibri" w:eastAsia="Calibri" w:hAnsi="Calibri" w:cs="Calibri"/>
              </w:rPr>
              <w:t xml:space="preserve">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8,00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40,00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Anestésico local injetável </w:t>
            </w:r>
            <w:proofErr w:type="spellStart"/>
            <w:r>
              <w:rPr>
                <w:rFonts w:ascii="Calibri" w:eastAsia="Calibri" w:hAnsi="Calibri" w:cs="Calibri"/>
              </w:rPr>
              <w:t>mepivacaína</w:t>
            </w:r>
            <w:proofErr w:type="spellEnd"/>
            <w:r>
              <w:rPr>
                <w:rFonts w:ascii="Calibri" w:eastAsia="Calibri" w:hAnsi="Calibri" w:cs="Calibri"/>
              </w:rPr>
              <w:t xml:space="preserve">, sem </w:t>
            </w:r>
            <w:proofErr w:type="spellStart"/>
            <w:r>
              <w:rPr>
                <w:rFonts w:ascii="Calibri" w:eastAsia="Calibri" w:hAnsi="Calibri" w:cs="Calibri"/>
              </w:rPr>
              <w:t>vasocontritor</w:t>
            </w:r>
            <w:proofErr w:type="spellEnd"/>
            <w:r>
              <w:rPr>
                <w:rFonts w:ascii="Calibri" w:eastAsia="Calibri" w:hAnsi="Calibri" w:cs="Calibri"/>
              </w:rPr>
              <w:t xml:space="preserve">, caixas com 50 </w:t>
            </w:r>
            <w:proofErr w:type="spellStart"/>
            <w:proofErr w:type="gramStart"/>
            <w:r>
              <w:rPr>
                <w:rFonts w:ascii="Calibri" w:eastAsia="Calibri" w:hAnsi="Calibri" w:cs="Calibri"/>
              </w:rPr>
              <w:t>tubetes</w:t>
            </w:r>
            <w:proofErr w:type="spellEnd"/>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3</w:t>
            </w:r>
            <w:proofErr w:type="gramEnd"/>
            <w:r>
              <w:rPr>
                <w:rFonts w:ascii="Calibri" w:eastAsia="Calibri" w:hAnsi="Calibri" w:cs="Calibri"/>
              </w:rPr>
              <w:t xml:space="preserve">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109,00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327,00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algodão</w:t>
            </w:r>
            <w:proofErr w:type="gramEnd"/>
            <w:r>
              <w:rPr>
                <w:rFonts w:ascii="Calibri" w:eastAsia="Calibri" w:hAnsi="Calibri" w:cs="Calibri"/>
              </w:rPr>
              <w:t xml:space="preserve"> em rolo de 500 g</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15,00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150,00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Porta amalgama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roofErr w:type="gramStart"/>
            <w:r>
              <w:rPr>
                <w:rFonts w:ascii="Calibri" w:eastAsia="Calibri" w:hAnsi="Calibri" w:cs="Calibri"/>
              </w:rPr>
              <w:t>5</w:t>
            </w:r>
            <w:proofErr w:type="gramEnd"/>
            <w:r>
              <w:rPr>
                <w:rFonts w:ascii="Calibri" w:eastAsia="Calibri" w:hAnsi="Calibri" w:cs="Calibri"/>
              </w:rPr>
              <w:t xml:space="preserve">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40,50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202,50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65502B" w:rsidRDefault="00637143" w:rsidP="00DA7E90">
            <w:pPr>
              <w:jc w:val="both"/>
              <w:rPr>
                <w:rFonts w:ascii="Calibri" w:eastAsia="Calibri" w:hAnsi="Calibri" w:cs="Calibri"/>
              </w:rPr>
            </w:pPr>
            <w:proofErr w:type="spellStart"/>
            <w:r w:rsidRPr="0065502B">
              <w:rPr>
                <w:rFonts w:ascii="Arial" w:hAnsi="Arial" w:cs="Arial"/>
                <w:sz w:val="20"/>
                <w:szCs w:val="20"/>
                <w:shd w:val="clear" w:color="auto" w:fill="FFFFFF"/>
              </w:rPr>
              <w:t>Alginato</w:t>
            </w:r>
            <w:proofErr w:type="spellEnd"/>
            <w:r w:rsidRPr="0065502B">
              <w:rPr>
                <w:rFonts w:ascii="Arial" w:hAnsi="Arial" w:cs="Arial"/>
                <w:sz w:val="20"/>
                <w:szCs w:val="20"/>
                <w:shd w:val="clear" w:color="auto" w:fill="FFFFFF"/>
              </w:rPr>
              <w:t xml:space="preserve"> policromático, Tipo I, Presa rápida, Com indicador de fase cromática e tempo de trabalho físico ajustável, 1 minuto de presa em boca, </w:t>
            </w:r>
            <w:proofErr w:type="gramStart"/>
            <w:r w:rsidRPr="0065502B">
              <w:rPr>
                <w:rFonts w:ascii="Arial" w:hAnsi="Arial" w:cs="Arial"/>
                <w:sz w:val="20"/>
                <w:szCs w:val="20"/>
                <w:shd w:val="clear" w:color="auto" w:fill="FFFFFF"/>
              </w:rPr>
              <w:t>Pode ser</w:t>
            </w:r>
            <w:proofErr w:type="gramEnd"/>
            <w:r w:rsidRPr="0065502B">
              <w:rPr>
                <w:rFonts w:ascii="Arial" w:hAnsi="Arial" w:cs="Arial"/>
                <w:sz w:val="20"/>
                <w:szCs w:val="20"/>
                <w:shd w:val="clear" w:color="auto" w:fill="FFFFFF"/>
              </w:rPr>
              <w:t xml:space="preserve"> vazado em até 100 horas, Indica visualmente quando está pronto, pois a </w:t>
            </w:r>
            <w:r w:rsidRPr="0065502B">
              <w:rPr>
                <w:rFonts w:ascii="Arial" w:hAnsi="Arial" w:cs="Arial"/>
                <w:sz w:val="20"/>
                <w:szCs w:val="20"/>
                <w:shd w:val="clear" w:color="auto" w:fill="FFFFFF"/>
              </w:rPr>
              <w:lastRenderedPageBreak/>
              <w:t>cor mudará de rosa para branco. 450g</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lastRenderedPageBreak/>
              <w:t>60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59,00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3.540,00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65502B" w:rsidRDefault="00637143" w:rsidP="00DA7E90">
            <w:pPr>
              <w:jc w:val="both"/>
              <w:rPr>
                <w:rFonts w:ascii="Arial" w:hAnsi="Arial" w:cs="Arial"/>
                <w:sz w:val="20"/>
                <w:szCs w:val="20"/>
                <w:shd w:val="clear" w:color="auto" w:fill="FFFFFF"/>
              </w:rPr>
            </w:pPr>
            <w:r>
              <w:rPr>
                <w:rFonts w:ascii="Arial" w:hAnsi="Arial" w:cs="Arial"/>
                <w:sz w:val="20"/>
                <w:szCs w:val="20"/>
                <w:shd w:val="clear" w:color="auto" w:fill="FFFFFF"/>
              </w:rPr>
              <w:t xml:space="preserve">Gesso Pedra Especial Tipo IV MICROGRANULADO cor Salmão embalagem de </w:t>
            </w:r>
            <w:proofErr w:type="gramStart"/>
            <w:r>
              <w:rPr>
                <w:rFonts w:ascii="Arial" w:hAnsi="Arial" w:cs="Arial"/>
                <w:sz w:val="20"/>
                <w:szCs w:val="20"/>
                <w:shd w:val="clear" w:color="auto" w:fill="FFFFFF"/>
              </w:rPr>
              <w:t>01Kg</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60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12,90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774,00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jc w:val="both"/>
              <w:rPr>
                <w:rFonts w:ascii="Arial" w:hAnsi="Arial" w:cs="Arial"/>
                <w:sz w:val="20"/>
                <w:szCs w:val="20"/>
                <w:shd w:val="clear" w:color="auto" w:fill="FFFFFF"/>
              </w:rPr>
            </w:pPr>
            <w:r>
              <w:rPr>
                <w:rFonts w:ascii="Arial" w:hAnsi="Arial" w:cs="Arial"/>
                <w:sz w:val="20"/>
                <w:szCs w:val="20"/>
                <w:shd w:val="clear" w:color="auto" w:fill="FFFFFF"/>
              </w:rPr>
              <w:t>Gesso Pedra Especial Tipo IV</w:t>
            </w:r>
            <w:r>
              <w:t xml:space="preserve"> </w:t>
            </w:r>
            <w:r w:rsidRPr="00D4639F">
              <w:rPr>
                <w:rFonts w:ascii="Arial" w:hAnsi="Arial" w:cs="Arial"/>
                <w:sz w:val="20"/>
                <w:szCs w:val="20"/>
                <w:shd w:val="clear" w:color="auto" w:fill="FFFFFF"/>
              </w:rPr>
              <w:t>MICROGRANULADO</w:t>
            </w:r>
            <w:r>
              <w:rPr>
                <w:rFonts w:ascii="Arial" w:hAnsi="Arial" w:cs="Arial"/>
                <w:sz w:val="20"/>
                <w:szCs w:val="20"/>
                <w:shd w:val="clear" w:color="auto" w:fill="FFFFFF"/>
              </w:rPr>
              <w:t xml:space="preserve"> cor verde</w:t>
            </w:r>
            <w:proofErr w:type="gramStart"/>
            <w:r>
              <w:rPr>
                <w:rFonts w:ascii="Arial" w:hAnsi="Arial" w:cs="Arial"/>
                <w:sz w:val="20"/>
                <w:szCs w:val="20"/>
                <w:shd w:val="clear" w:color="auto" w:fill="FFFFFF"/>
              </w:rPr>
              <w:t xml:space="preserve">  </w:t>
            </w:r>
            <w:proofErr w:type="gramEnd"/>
            <w:r>
              <w:rPr>
                <w:rFonts w:ascii="Arial" w:hAnsi="Arial" w:cs="Arial"/>
                <w:sz w:val="20"/>
                <w:szCs w:val="20"/>
                <w:shd w:val="clear" w:color="auto" w:fill="FFFFFF"/>
              </w:rPr>
              <w:t>embalagem de 01Kg</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60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12,90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774,00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Arial" w:hAnsi="Arial" w:cs="Arial"/>
                <w:sz w:val="20"/>
                <w:szCs w:val="20"/>
                <w:shd w:val="clear" w:color="auto" w:fill="FFFFFF"/>
              </w:rPr>
            </w:pPr>
            <w:r>
              <w:rPr>
                <w:rFonts w:ascii="Arial" w:hAnsi="Arial" w:cs="Arial"/>
                <w:sz w:val="20"/>
                <w:szCs w:val="20"/>
                <w:shd w:val="clear" w:color="auto" w:fill="FFFFFF"/>
              </w:rPr>
              <w:t>Gesso Comum Tipo II 01 Kg</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 xml:space="preserve">40 unidades </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3,90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156,00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jc w:val="both"/>
              <w:rPr>
                <w:rFonts w:ascii="Arial" w:hAnsi="Arial" w:cs="Arial"/>
                <w:sz w:val="20"/>
                <w:szCs w:val="20"/>
                <w:shd w:val="clear" w:color="auto" w:fill="FFFFFF"/>
              </w:rPr>
            </w:pPr>
            <w:r w:rsidRPr="00476C2C">
              <w:rPr>
                <w:rFonts w:ascii="Arial" w:hAnsi="Arial" w:cs="Arial"/>
                <w:sz w:val="20"/>
                <w:szCs w:val="20"/>
                <w:shd w:val="clear" w:color="auto" w:fill="FFFFFF"/>
              </w:rPr>
              <w:t>Cuba flexível desenvolvida em polímero especial.</w:t>
            </w:r>
            <w:r w:rsidRPr="00476C2C">
              <w:rPr>
                <w:rStyle w:val="apple-converted-space"/>
                <w:rFonts w:ascii="Arial" w:hAnsi="Arial" w:cs="Arial"/>
                <w:sz w:val="20"/>
                <w:szCs w:val="20"/>
                <w:shd w:val="clear" w:color="auto" w:fill="FFFFFF"/>
              </w:rPr>
              <w:t> </w:t>
            </w:r>
            <w:r w:rsidRPr="00476C2C">
              <w:rPr>
                <w:rFonts w:ascii="Arial" w:hAnsi="Arial" w:cs="Arial"/>
                <w:sz w:val="20"/>
                <w:szCs w:val="20"/>
              </w:rPr>
              <w:br/>
            </w:r>
            <w:r w:rsidRPr="00476C2C">
              <w:rPr>
                <w:rFonts w:ascii="Arial" w:hAnsi="Arial" w:cs="Arial"/>
                <w:sz w:val="20"/>
                <w:szCs w:val="20"/>
                <w:shd w:val="clear" w:color="auto" w:fill="FFFFFF"/>
              </w:rPr>
              <w:t xml:space="preserve">resistente e maleável. Capacidade: </w:t>
            </w:r>
            <w:proofErr w:type="gramStart"/>
            <w:r w:rsidRPr="00476C2C">
              <w:rPr>
                <w:rFonts w:ascii="Arial" w:hAnsi="Arial" w:cs="Arial"/>
                <w:sz w:val="20"/>
                <w:szCs w:val="20"/>
                <w:shd w:val="clear" w:color="auto" w:fill="FFFFFF"/>
              </w:rPr>
              <w:t>500ml</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20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7,30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146,00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jc w:val="both"/>
              <w:rPr>
                <w:rFonts w:ascii="Arial" w:hAnsi="Arial" w:cs="Arial"/>
                <w:sz w:val="20"/>
                <w:szCs w:val="20"/>
                <w:shd w:val="clear" w:color="auto" w:fill="FFFFFF"/>
              </w:rPr>
            </w:pPr>
            <w:r w:rsidRPr="00476C2C">
              <w:rPr>
                <w:rFonts w:ascii="Arial" w:hAnsi="Arial" w:cs="Arial"/>
                <w:sz w:val="20"/>
                <w:szCs w:val="20"/>
                <w:shd w:val="clear" w:color="auto" w:fill="FFFFFF"/>
              </w:rPr>
              <w:t>Cuba flexível desenvolvida em polímero especial.</w:t>
            </w:r>
            <w:r w:rsidRPr="00476C2C">
              <w:rPr>
                <w:rStyle w:val="apple-converted-space"/>
                <w:rFonts w:ascii="Arial" w:hAnsi="Arial" w:cs="Arial"/>
                <w:sz w:val="20"/>
                <w:szCs w:val="20"/>
                <w:shd w:val="clear" w:color="auto" w:fill="FFFFFF"/>
              </w:rPr>
              <w:t> </w:t>
            </w:r>
            <w:r w:rsidRPr="00476C2C">
              <w:rPr>
                <w:rFonts w:ascii="Arial" w:hAnsi="Arial" w:cs="Arial"/>
                <w:sz w:val="20"/>
                <w:szCs w:val="20"/>
              </w:rPr>
              <w:br/>
            </w:r>
            <w:r w:rsidRPr="00476C2C">
              <w:rPr>
                <w:rFonts w:ascii="Arial" w:hAnsi="Arial" w:cs="Arial"/>
                <w:sz w:val="20"/>
                <w:szCs w:val="20"/>
                <w:shd w:val="clear" w:color="auto" w:fill="FFFFFF"/>
              </w:rPr>
              <w:t xml:space="preserve">resistente e maleável. Capacidade: </w:t>
            </w:r>
            <w:proofErr w:type="gramStart"/>
            <w:r>
              <w:rPr>
                <w:rFonts w:ascii="Arial" w:hAnsi="Arial" w:cs="Arial"/>
                <w:sz w:val="20"/>
                <w:szCs w:val="20"/>
                <w:shd w:val="clear" w:color="auto" w:fill="FFFFFF"/>
              </w:rPr>
              <w:t>2</w:t>
            </w:r>
            <w:r w:rsidRPr="00476C2C">
              <w:rPr>
                <w:rFonts w:ascii="Arial" w:hAnsi="Arial" w:cs="Arial"/>
                <w:sz w:val="20"/>
                <w:szCs w:val="20"/>
                <w:shd w:val="clear" w:color="auto" w:fill="FFFFFF"/>
              </w:rPr>
              <w:t>00ml</w:t>
            </w:r>
            <w:proofErr w:type="gram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7,30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73,00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jc w:val="both"/>
              <w:rPr>
                <w:rFonts w:ascii="Arial" w:hAnsi="Arial" w:cs="Arial"/>
                <w:sz w:val="20"/>
                <w:szCs w:val="20"/>
                <w:shd w:val="clear" w:color="auto" w:fill="FFFFFF"/>
              </w:rPr>
            </w:pPr>
            <w:r>
              <w:rPr>
                <w:rFonts w:ascii="Arial" w:hAnsi="Arial" w:cs="Arial"/>
                <w:sz w:val="20"/>
                <w:szCs w:val="20"/>
                <w:shd w:val="clear" w:color="auto" w:fill="FFFFFF"/>
              </w:rPr>
              <w:t xml:space="preserve">Espátula para gesso e </w:t>
            </w:r>
            <w:proofErr w:type="spellStart"/>
            <w:r>
              <w:rPr>
                <w:rFonts w:ascii="Arial" w:hAnsi="Arial" w:cs="Arial"/>
                <w:sz w:val="20"/>
                <w:szCs w:val="20"/>
                <w:shd w:val="clear" w:color="auto" w:fill="FFFFFF"/>
              </w:rPr>
              <w:t>alginato</w:t>
            </w:r>
            <w:proofErr w:type="spellEnd"/>
            <w:r>
              <w:rPr>
                <w:rFonts w:ascii="Arial" w:hAnsi="Arial" w:cs="Arial"/>
                <w:sz w:val="20"/>
                <w:szCs w:val="20"/>
                <w:shd w:val="clear" w:color="auto" w:fill="FFFFFF"/>
              </w:rPr>
              <w:t>, p</w:t>
            </w:r>
            <w:r w:rsidRPr="00476C2C">
              <w:rPr>
                <w:rFonts w:ascii="Arial" w:hAnsi="Arial" w:cs="Arial"/>
                <w:sz w:val="20"/>
                <w:szCs w:val="20"/>
                <w:shd w:val="clear" w:color="auto" w:fill="FFFFFF"/>
              </w:rPr>
              <w:t>lástica</w:t>
            </w:r>
            <w:r>
              <w:rPr>
                <w:rFonts w:ascii="Arial" w:hAnsi="Arial" w:cs="Arial"/>
                <w:sz w:val="20"/>
                <w:szCs w:val="20"/>
                <w:shd w:val="clear" w:color="auto" w:fill="FFFFFF"/>
              </w:rPr>
              <w:t>,</w:t>
            </w:r>
            <w:r w:rsidRPr="00476C2C">
              <w:rPr>
                <w:rFonts w:ascii="Arial" w:hAnsi="Arial" w:cs="Arial"/>
                <w:sz w:val="20"/>
                <w:szCs w:val="20"/>
                <w:shd w:val="clear" w:color="auto" w:fill="FFFFFF"/>
              </w:rPr>
              <w:t xml:space="preserve"> </w:t>
            </w:r>
            <w:r>
              <w:rPr>
                <w:rFonts w:ascii="Arial" w:hAnsi="Arial" w:cs="Arial"/>
                <w:sz w:val="20"/>
                <w:szCs w:val="20"/>
                <w:shd w:val="clear" w:color="auto" w:fill="FFFFFF"/>
              </w:rPr>
              <w:t>c</w:t>
            </w:r>
            <w:r w:rsidRPr="00476C2C">
              <w:rPr>
                <w:rFonts w:ascii="Arial" w:hAnsi="Arial" w:cs="Arial"/>
                <w:sz w:val="20"/>
                <w:szCs w:val="20"/>
                <w:shd w:val="clear" w:color="auto" w:fill="FFFFFF"/>
              </w:rPr>
              <w:t xml:space="preserve">abo </w:t>
            </w:r>
            <w:proofErr w:type="spellStart"/>
            <w:r w:rsidRPr="00476C2C">
              <w:rPr>
                <w:rFonts w:ascii="Arial" w:hAnsi="Arial" w:cs="Arial"/>
                <w:sz w:val="20"/>
                <w:szCs w:val="20"/>
                <w:shd w:val="clear" w:color="auto" w:fill="FFFFFF"/>
              </w:rPr>
              <w:t>antômico</w:t>
            </w:r>
            <w:proofErr w:type="spellEnd"/>
            <w:r w:rsidRPr="00476C2C">
              <w:rPr>
                <w:rFonts w:ascii="Arial" w:hAnsi="Arial" w:cs="Arial"/>
                <w:sz w:val="20"/>
                <w:szCs w:val="20"/>
                <w:shd w:val="clear" w:color="auto" w:fill="FFFFFF"/>
              </w:rPr>
              <w:t xml:space="preserve">. </w:t>
            </w:r>
            <w:proofErr w:type="spellStart"/>
            <w:proofErr w:type="gramStart"/>
            <w:r>
              <w:rPr>
                <w:rFonts w:ascii="Arial" w:hAnsi="Arial" w:cs="Arial"/>
                <w:sz w:val="20"/>
                <w:szCs w:val="20"/>
                <w:shd w:val="clear" w:color="auto" w:fill="FFFFFF"/>
              </w:rPr>
              <w:t>a</w:t>
            </w:r>
            <w:r w:rsidRPr="00476C2C">
              <w:rPr>
                <w:rFonts w:ascii="Arial" w:hAnsi="Arial" w:cs="Arial"/>
                <w:sz w:val="20"/>
                <w:szCs w:val="20"/>
                <w:shd w:val="clear" w:color="auto" w:fill="FFFFFF"/>
              </w:rPr>
              <w:t>utoclavável</w:t>
            </w:r>
            <w:proofErr w:type="spellEnd"/>
            <w:proofErr w:type="gramEnd"/>
            <w:r w:rsidRPr="00476C2C">
              <w:rPr>
                <w:rFonts w:ascii="Arial" w:hAnsi="Arial" w:cs="Arial"/>
                <w:sz w:val="20"/>
                <w:szCs w:val="20"/>
                <w:shd w:val="clear" w:color="auto" w:fill="FFFFFF"/>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3,83</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38,30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jc w:val="both"/>
              <w:rPr>
                <w:rFonts w:ascii="Arial" w:hAnsi="Arial" w:cs="Arial"/>
                <w:sz w:val="20"/>
                <w:szCs w:val="20"/>
                <w:shd w:val="clear" w:color="auto" w:fill="FFFFFF"/>
              </w:rPr>
            </w:pPr>
            <w:r w:rsidRPr="006B65E7">
              <w:rPr>
                <w:rFonts w:ascii="Arial" w:hAnsi="Arial" w:cs="Arial"/>
                <w:sz w:val="20"/>
                <w:szCs w:val="20"/>
                <w:shd w:val="clear" w:color="auto" w:fill="FFFFFF"/>
              </w:rPr>
              <w:t>Vibrador de gesso com grande área de vibração para acomodar diversas peças de trabalho, vibra somente o material sem espalhar a vibração para a bancada, dois tipos de onda de vibração, curta ou longa, ajuste de intensidade de vibração, capa de borracha removível para limpeza.</w:t>
            </w:r>
            <w:r>
              <w:rPr>
                <w:rFonts w:ascii="Arial" w:hAnsi="Arial" w:cs="Arial"/>
                <w:sz w:val="20"/>
                <w:szCs w:val="20"/>
                <w:shd w:val="clear" w:color="auto" w:fill="FFFFFF"/>
              </w:rPr>
              <w:t xml:space="preserve"> Voltagem 220</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01 unidade</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209,00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209,00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1A256B" w:rsidRDefault="00637143" w:rsidP="00DA7E90">
            <w:pPr>
              <w:jc w:val="both"/>
              <w:rPr>
                <w:rFonts w:ascii="Arial" w:hAnsi="Arial" w:cs="Arial"/>
                <w:sz w:val="20"/>
                <w:szCs w:val="20"/>
                <w:shd w:val="clear" w:color="auto" w:fill="FFFFFF"/>
              </w:rPr>
            </w:pPr>
            <w:r w:rsidRPr="001A256B">
              <w:rPr>
                <w:rFonts w:ascii="Arial" w:hAnsi="Arial" w:cs="Arial"/>
                <w:sz w:val="20"/>
                <w:szCs w:val="20"/>
                <w:shd w:val="clear" w:color="auto" w:fill="FFFFFF"/>
              </w:rPr>
              <w:t xml:space="preserve">Caixa de Lâmina de cera </w:t>
            </w:r>
            <w:proofErr w:type="gramStart"/>
            <w:r w:rsidRPr="001A256B">
              <w:rPr>
                <w:rFonts w:ascii="Arial" w:hAnsi="Arial" w:cs="Arial"/>
                <w:sz w:val="20"/>
                <w:szCs w:val="20"/>
                <w:shd w:val="clear" w:color="auto" w:fill="FFFFFF"/>
              </w:rPr>
              <w:t>7</w:t>
            </w:r>
            <w:proofErr w:type="gramEnd"/>
            <w:r w:rsidRPr="001A256B">
              <w:rPr>
                <w:rFonts w:ascii="Arial" w:hAnsi="Arial" w:cs="Arial"/>
                <w:sz w:val="20"/>
                <w:szCs w:val="20"/>
                <w:shd w:val="clear" w:color="auto" w:fill="FFFFFF"/>
              </w:rPr>
              <w:t xml:space="preserve"> com 225 g, pode ser refundida sem perder suas propriedades</w:t>
            </w:r>
            <w:r>
              <w:rPr>
                <w:rFonts w:ascii="Arial" w:hAnsi="Arial" w:cs="Arial"/>
                <w:sz w:val="20"/>
                <w:szCs w:val="20"/>
                <w:shd w:val="clear" w:color="auto" w:fill="FFFFFF"/>
              </w:rPr>
              <w:t>, q</w:t>
            </w:r>
            <w:r w:rsidRPr="001A256B">
              <w:rPr>
                <w:rFonts w:ascii="Arial" w:hAnsi="Arial" w:cs="Arial"/>
                <w:sz w:val="20"/>
                <w:szCs w:val="20"/>
                <w:shd w:val="clear" w:color="auto" w:fill="FFFFFF"/>
              </w:rPr>
              <w:t>ualidade constante.</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15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13,90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208,50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jc w:val="both"/>
              <w:rPr>
                <w:rFonts w:ascii="Arial" w:hAnsi="Arial" w:cs="Arial"/>
                <w:sz w:val="20"/>
                <w:szCs w:val="20"/>
                <w:shd w:val="clear" w:color="auto" w:fill="FFFFFF"/>
              </w:rPr>
            </w:pPr>
            <w:r w:rsidRPr="001A256B">
              <w:rPr>
                <w:rFonts w:ascii="Arial" w:hAnsi="Arial" w:cs="Arial"/>
                <w:sz w:val="20"/>
                <w:szCs w:val="20"/>
                <w:shd w:val="clear" w:color="auto" w:fill="FFFFFF"/>
              </w:rPr>
              <w:t>Caixa de Lâmina de</w:t>
            </w:r>
            <w:r>
              <w:rPr>
                <w:rFonts w:ascii="Arial" w:hAnsi="Arial" w:cs="Arial"/>
                <w:sz w:val="20"/>
                <w:szCs w:val="20"/>
                <w:shd w:val="clear" w:color="auto" w:fill="FFFFFF"/>
              </w:rPr>
              <w:t xml:space="preserve"> cera</w:t>
            </w:r>
            <w:r w:rsidRPr="001A256B">
              <w:rPr>
                <w:rFonts w:ascii="Arial" w:hAnsi="Arial" w:cs="Arial"/>
                <w:sz w:val="20"/>
                <w:szCs w:val="20"/>
                <w:shd w:val="clear" w:color="auto" w:fill="FFFFFF"/>
              </w:rPr>
              <w:t xml:space="preserve"> </w:t>
            </w:r>
            <w:r>
              <w:rPr>
                <w:rFonts w:ascii="Arial" w:hAnsi="Arial" w:cs="Arial"/>
                <w:sz w:val="20"/>
                <w:szCs w:val="20"/>
                <w:shd w:val="clear" w:color="auto" w:fill="FFFFFF"/>
              </w:rPr>
              <w:t>utilidade</w:t>
            </w:r>
            <w:r w:rsidRPr="001A256B">
              <w:rPr>
                <w:rFonts w:ascii="Arial" w:hAnsi="Arial" w:cs="Arial"/>
                <w:sz w:val="20"/>
                <w:szCs w:val="20"/>
                <w:shd w:val="clear" w:color="auto" w:fill="FFFFFF"/>
              </w:rPr>
              <w:t xml:space="preserve"> com 225 g</w:t>
            </w:r>
            <w:proofErr w:type="gramStart"/>
            <w:r w:rsidRPr="001A256B">
              <w:rPr>
                <w:rFonts w:ascii="Arial" w:hAnsi="Arial" w:cs="Arial"/>
                <w:sz w:val="20"/>
                <w:szCs w:val="20"/>
                <w:shd w:val="clear" w:color="auto" w:fill="FFFFFF"/>
              </w:rPr>
              <w:t>, pode</w:t>
            </w:r>
            <w:proofErr w:type="gramEnd"/>
            <w:r w:rsidRPr="001A256B">
              <w:rPr>
                <w:rFonts w:ascii="Arial" w:hAnsi="Arial" w:cs="Arial"/>
                <w:sz w:val="20"/>
                <w:szCs w:val="20"/>
                <w:shd w:val="clear" w:color="auto" w:fill="FFFFFF"/>
              </w:rPr>
              <w:t xml:space="preserve"> ser refundida sem perder suas propriedades, qualidade constante.</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15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13,90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208,50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637143" w:rsidRDefault="00637143" w:rsidP="00DA7E90">
            <w:pPr>
              <w:pStyle w:val="Ttulo1"/>
              <w:rPr>
                <w:sz w:val="20"/>
                <w:szCs w:val="20"/>
                <w:shd w:val="clear" w:color="auto" w:fill="FFFFFF"/>
                <w:lang w:val="pt-BR"/>
              </w:rPr>
            </w:pPr>
            <w:r w:rsidRPr="00637143">
              <w:rPr>
                <w:b w:val="0"/>
                <w:sz w:val="20"/>
                <w:szCs w:val="20"/>
                <w:shd w:val="clear" w:color="auto" w:fill="FFFFFF"/>
                <w:lang w:val="pt-BR"/>
              </w:rPr>
              <w:t xml:space="preserve">Conjunto de moldeiras </w:t>
            </w:r>
            <w:r w:rsidRPr="00637143">
              <w:rPr>
                <w:b w:val="0"/>
                <w:sz w:val="20"/>
                <w:szCs w:val="20"/>
                <w:lang w:val="pt-BR"/>
              </w:rPr>
              <w:t xml:space="preserve">Total Perfurada Adulto Plástico, </w:t>
            </w:r>
            <w:r w:rsidRPr="00637143">
              <w:rPr>
                <w:b w:val="0"/>
                <w:sz w:val="20"/>
                <w:szCs w:val="20"/>
                <w:shd w:val="clear" w:color="auto" w:fill="FFFFFF"/>
                <w:lang w:val="pt-BR"/>
              </w:rPr>
              <w:t xml:space="preserve">esterilização em Autoclave até 134°C, </w:t>
            </w:r>
            <w:r w:rsidRPr="00637143">
              <w:rPr>
                <w:b w:val="0"/>
                <w:sz w:val="20"/>
                <w:szCs w:val="20"/>
                <w:lang w:val="pt-BR"/>
              </w:rPr>
              <w:br/>
            </w:r>
            <w:r w:rsidRPr="00637143">
              <w:rPr>
                <w:b w:val="0"/>
                <w:sz w:val="20"/>
                <w:szCs w:val="20"/>
                <w:shd w:val="clear" w:color="auto" w:fill="FFFFFF"/>
                <w:lang w:val="pt-BR"/>
              </w:rPr>
              <w:t xml:space="preserve">disponível em </w:t>
            </w:r>
            <w:proofErr w:type="gramStart"/>
            <w:r w:rsidRPr="00637143">
              <w:rPr>
                <w:b w:val="0"/>
                <w:sz w:val="20"/>
                <w:szCs w:val="20"/>
                <w:shd w:val="clear" w:color="auto" w:fill="FFFFFF"/>
                <w:lang w:val="pt-BR"/>
              </w:rPr>
              <w:t>8</w:t>
            </w:r>
            <w:proofErr w:type="gramEnd"/>
            <w:r w:rsidRPr="00637143">
              <w:rPr>
                <w:b w:val="0"/>
                <w:sz w:val="20"/>
                <w:szCs w:val="20"/>
                <w:shd w:val="clear" w:color="auto" w:fill="FFFFFF"/>
                <w:lang w:val="pt-BR"/>
              </w:rPr>
              <w:t xml:space="preserve"> tamanhos (n°1 ao n°8), produto dentro das normas internacionais exigidas pelo ministério da saúde, kit somente na cor branca.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07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44,90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314,30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777D37" w:rsidRDefault="00637143" w:rsidP="00DA7E90">
            <w:pPr>
              <w:pStyle w:val="Ttulo1"/>
              <w:rPr>
                <w:b w:val="0"/>
                <w:sz w:val="20"/>
                <w:szCs w:val="20"/>
                <w:shd w:val="clear" w:color="auto" w:fill="FFFFFF"/>
              </w:rPr>
            </w:pPr>
            <w:proofErr w:type="spellStart"/>
            <w:r w:rsidRPr="00777D37">
              <w:rPr>
                <w:b w:val="0"/>
                <w:sz w:val="20"/>
                <w:szCs w:val="20"/>
                <w:shd w:val="clear" w:color="auto" w:fill="FFFFFF"/>
              </w:rPr>
              <w:t>Tesoura</w:t>
            </w:r>
            <w:proofErr w:type="spellEnd"/>
            <w:r w:rsidRPr="00777D37">
              <w:rPr>
                <w:b w:val="0"/>
                <w:sz w:val="20"/>
                <w:szCs w:val="20"/>
                <w:shd w:val="clear" w:color="auto" w:fill="FFFFFF"/>
              </w:rPr>
              <w:t xml:space="preserve"> Castroviejo p/ </w:t>
            </w:r>
            <w:proofErr w:type="spellStart"/>
            <w:r w:rsidRPr="00777D37">
              <w:rPr>
                <w:b w:val="0"/>
                <w:sz w:val="20"/>
                <w:szCs w:val="20"/>
                <w:shd w:val="clear" w:color="auto" w:fill="FFFFFF"/>
              </w:rPr>
              <w:t>Microcirurgia</w:t>
            </w:r>
            <w:proofErr w:type="spellEnd"/>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20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106,00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2.120,00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777D37" w:rsidRDefault="00637143" w:rsidP="00DA7E90">
            <w:pPr>
              <w:pStyle w:val="Ttulo1"/>
              <w:rPr>
                <w:b w:val="0"/>
                <w:sz w:val="20"/>
                <w:szCs w:val="20"/>
                <w:shd w:val="clear" w:color="auto" w:fill="FFFFFF"/>
              </w:rPr>
            </w:pPr>
            <w:proofErr w:type="spellStart"/>
            <w:r w:rsidRPr="00777D37">
              <w:rPr>
                <w:b w:val="0"/>
                <w:sz w:val="20"/>
                <w:szCs w:val="20"/>
                <w:shd w:val="clear" w:color="auto" w:fill="FFFFFF"/>
              </w:rPr>
              <w:t>Tesoura</w:t>
            </w:r>
            <w:proofErr w:type="spellEnd"/>
            <w:r w:rsidRPr="00777D37">
              <w:rPr>
                <w:b w:val="0"/>
                <w:sz w:val="20"/>
                <w:szCs w:val="20"/>
                <w:shd w:val="clear" w:color="auto" w:fill="FFFFFF"/>
              </w:rPr>
              <w:t xml:space="preserve"> </w:t>
            </w:r>
            <w:proofErr w:type="spellStart"/>
            <w:r w:rsidRPr="00777D37">
              <w:rPr>
                <w:b w:val="0"/>
                <w:sz w:val="20"/>
                <w:szCs w:val="20"/>
                <w:shd w:val="clear" w:color="auto" w:fill="FFFFFF"/>
              </w:rPr>
              <w:t>Barraquer</w:t>
            </w:r>
            <w:proofErr w:type="spellEnd"/>
            <w:r w:rsidRPr="00777D37">
              <w:rPr>
                <w:b w:val="0"/>
                <w:sz w:val="20"/>
                <w:szCs w:val="20"/>
                <w:shd w:val="clear" w:color="auto" w:fill="FFFFFF"/>
              </w:rPr>
              <w:t xml:space="preserve"> c/ Ponta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214,00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2.140,00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637143" w:rsidRDefault="00637143" w:rsidP="00DA7E90">
            <w:pPr>
              <w:pStyle w:val="Ttulo1"/>
              <w:rPr>
                <w:b w:val="0"/>
                <w:sz w:val="20"/>
                <w:szCs w:val="20"/>
                <w:shd w:val="clear" w:color="auto" w:fill="FFFFFF"/>
                <w:lang w:val="pt-BR"/>
              </w:rPr>
            </w:pPr>
            <w:r w:rsidRPr="00637143">
              <w:rPr>
                <w:b w:val="0"/>
                <w:bCs w:val="0"/>
                <w:sz w:val="20"/>
                <w:szCs w:val="20"/>
                <w:shd w:val="clear" w:color="auto" w:fill="FFFFFF"/>
                <w:lang w:val="pt-BR"/>
              </w:rPr>
              <w:t xml:space="preserve">Tesoura </w:t>
            </w:r>
            <w:proofErr w:type="spellStart"/>
            <w:r w:rsidRPr="00637143">
              <w:rPr>
                <w:b w:val="0"/>
                <w:bCs w:val="0"/>
                <w:sz w:val="20"/>
                <w:szCs w:val="20"/>
                <w:shd w:val="clear" w:color="auto" w:fill="FFFFFF"/>
                <w:lang w:val="pt-BR"/>
              </w:rPr>
              <w:t>Heymann</w:t>
            </w:r>
            <w:proofErr w:type="spellEnd"/>
            <w:r w:rsidRPr="00637143">
              <w:rPr>
                <w:b w:val="0"/>
                <w:bCs w:val="0"/>
                <w:sz w:val="20"/>
                <w:szCs w:val="20"/>
                <w:shd w:val="clear" w:color="auto" w:fill="FFFFFF"/>
                <w:lang w:val="pt-BR"/>
              </w:rPr>
              <w:t xml:space="preserve"> Angulada p/ Cirurgia Nasal c/ Serrilha</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r>
              <w:rPr>
                <w:rFonts w:ascii="Calibri" w:eastAsia="Calibri" w:hAnsi="Calibri" w:cs="Calibri"/>
              </w:rPr>
              <w:t>10 UNIDADES</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r>
              <w:rPr>
                <w:rFonts w:ascii="Calibri" w:eastAsia="Calibri" w:hAnsi="Calibri" w:cs="Calibri"/>
              </w:rPr>
              <w:t>94,00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940,00</w:t>
            </w:r>
          </w:p>
        </w:tc>
      </w:tr>
      <w:tr w:rsidR="00637143" w:rsidTr="00DA7E90">
        <w:trPr>
          <w:trHeight w:val="1"/>
        </w:trPr>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A91FD0" w:rsidRDefault="00637143" w:rsidP="00637143">
            <w:pPr>
              <w:pStyle w:val="PargrafodaLista"/>
              <w:numPr>
                <w:ilvl w:val="0"/>
                <w:numId w:val="6"/>
              </w:numPr>
              <w:rPr>
                <w:rFonts w:ascii="Calibri" w:eastAsia="Calibri" w:hAnsi="Calibri" w:cs="Calibri"/>
              </w:rPr>
            </w:pPr>
          </w:p>
        </w:tc>
        <w:tc>
          <w:tcPr>
            <w:tcW w:w="3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Pr="00777D37" w:rsidRDefault="00637143" w:rsidP="00DA7E90">
            <w:pPr>
              <w:pStyle w:val="Ttulo1"/>
              <w:rPr>
                <w:b w:val="0"/>
                <w:bCs w:val="0"/>
                <w:sz w:val="20"/>
                <w:szCs w:val="20"/>
                <w:shd w:val="clear" w:color="auto" w:fill="FFFFFF"/>
              </w:rPr>
            </w:pPr>
            <w:r>
              <w:rPr>
                <w:b w:val="0"/>
                <w:bCs w:val="0"/>
                <w:sz w:val="20"/>
                <w:szCs w:val="20"/>
                <w:shd w:val="clear" w:color="auto" w:fill="FFFFFF"/>
              </w:rPr>
              <w:t>TOTAL</w:t>
            </w:r>
          </w:p>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143" w:rsidRDefault="00637143" w:rsidP="00DA7E90">
            <w:pPr>
              <w:rPr>
                <w:rFonts w:ascii="Calibri" w:eastAsia="Calibri" w:hAnsi="Calibri" w:cs="Calibri"/>
              </w:rPr>
            </w:pPr>
          </w:p>
        </w:tc>
        <w:tc>
          <w:tcPr>
            <w:tcW w:w="1506"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rPr>
                <w:rFonts w:ascii="Calibri" w:eastAsia="Calibri" w:hAnsi="Calibri" w:cs="Calibri"/>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rsidR="00637143" w:rsidRDefault="00637143" w:rsidP="00DA7E90">
            <w:pPr>
              <w:ind w:left="380" w:hanging="380"/>
              <w:rPr>
                <w:rFonts w:ascii="Calibri" w:eastAsia="Calibri" w:hAnsi="Calibri" w:cs="Calibri"/>
              </w:rPr>
            </w:pPr>
            <w:r>
              <w:rPr>
                <w:rFonts w:ascii="Calibri" w:eastAsia="Calibri" w:hAnsi="Calibri" w:cs="Calibri"/>
              </w:rPr>
              <w:t>71.057,07</w:t>
            </w:r>
          </w:p>
        </w:tc>
      </w:tr>
    </w:tbl>
    <w:p w:rsidR="00637143" w:rsidRDefault="00637143" w:rsidP="007B63B5">
      <w:pPr>
        <w:tabs>
          <w:tab w:val="left" w:pos="1095"/>
        </w:tabs>
        <w:spacing w:line="266" w:lineRule="auto"/>
        <w:ind w:right="884"/>
        <w:jc w:val="both"/>
        <w:rPr>
          <w:rFonts w:ascii="SimSun" w:eastAsia="SimSun" w:hAnsi="SimSun"/>
          <w:spacing w:val="-3"/>
          <w:w w:val="105"/>
        </w:rPr>
      </w:pPr>
    </w:p>
    <w:p w:rsidR="00C86A54" w:rsidRDefault="00C86A54" w:rsidP="007B63B5">
      <w:pPr>
        <w:tabs>
          <w:tab w:val="left" w:pos="1095"/>
        </w:tabs>
        <w:spacing w:line="266" w:lineRule="auto"/>
        <w:ind w:right="884"/>
        <w:jc w:val="both"/>
        <w:rPr>
          <w:rFonts w:ascii="SimSun" w:eastAsia="SimSun" w:hAnsi="SimSun"/>
          <w:spacing w:val="-3"/>
          <w:w w:val="105"/>
        </w:rPr>
      </w:pPr>
    </w:p>
    <w:p w:rsidR="00C86A54" w:rsidRDefault="00C86A54" w:rsidP="007B63B5">
      <w:pPr>
        <w:tabs>
          <w:tab w:val="left" w:pos="1095"/>
        </w:tabs>
        <w:spacing w:line="266" w:lineRule="auto"/>
        <w:ind w:right="884"/>
        <w:jc w:val="both"/>
        <w:rPr>
          <w:rFonts w:ascii="SimSun" w:eastAsia="SimSun" w:hAnsi="SimSun"/>
          <w:spacing w:val="-3"/>
          <w:w w:val="105"/>
        </w:rPr>
      </w:pPr>
    </w:p>
    <w:p w:rsidR="00C86A54" w:rsidRDefault="00C86A54" w:rsidP="007B63B5">
      <w:pPr>
        <w:tabs>
          <w:tab w:val="left" w:pos="1095"/>
        </w:tabs>
        <w:spacing w:line="266" w:lineRule="auto"/>
        <w:ind w:right="884"/>
        <w:jc w:val="both"/>
        <w:rPr>
          <w:rFonts w:ascii="SimSun" w:eastAsia="SimSun" w:hAnsi="SimSun"/>
          <w:spacing w:val="-3"/>
          <w:w w:val="105"/>
        </w:rPr>
      </w:pPr>
    </w:p>
    <w:p w:rsidR="00C86A54" w:rsidRDefault="00C86A54" w:rsidP="007B63B5">
      <w:pPr>
        <w:tabs>
          <w:tab w:val="left" w:pos="1095"/>
        </w:tabs>
        <w:spacing w:line="266" w:lineRule="auto"/>
        <w:ind w:right="884"/>
        <w:jc w:val="both"/>
        <w:rPr>
          <w:rFonts w:ascii="SimSun" w:eastAsia="SimSun" w:hAnsi="SimSun"/>
          <w:spacing w:val="-3"/>
          <w:w w:val="105"/>
        </w:rPr>
      </w:pPr>
    </w:p>
    <w:p w:rsidR="00C86A54" w:rsidRDefault="00C86A54" w:rsidP="007B63B5">
      <w:pPr>
        <w:tabs>
          <w:tab w:val="left" w:pos="1095"/>
        </w:tabs>
        <w:spacing w:line="266" w:lineRule="auto"/>
        <w:ind w:right="884"/>
        <w:jc w:val="both"/>
        <w:rPr>
          <w:rFonts w:ascii="SimSun" w:eastAsia="SimSun" w:hAnsi="SimSun"/>
          <w:spacing w:val="-3"/>
          <w:w w:val="105"/>
        </w:rPr>
      </w:pPr>
    </w:p>
    <w:p w:rsidR="00C86A54" w:rsidRDefault="00C86A54" w:rsidP="007B63B5">
      <w:pPr>
        <w:tabs>
          <w:tab w:val="left" w:pos="1095"/>
        </w:tabs>
        <w:spacing w:line="266" w:lineRule="auto"/>
        <w:ind w:right="884"/>
        <w:jc w:val="both"/>
        <w:rPr>
          <w:rFonts w:ascii="SimSun" w:eastAsia="SimSun" w:hAnsi="SimSun"/>
          <w:spacing w:val="-3"/>
          <w:w w:val="105"/>
        </w:rPr>
      </w:pPr>
    </w:p>
    <w:p w:rsidR="00C86A54" w:rsidRDefault="00C86A54" w:rsidP="007B63B5">
      <w:pPr>
        <w:tabs>
          <w:tab w:val="left" w:pos="1095"/>
        </w:tabs>
        <w:spacing w:line="266" w:lineRule="auto"/>
        <w:ind w:right="884"/>
        <w:jc w:val="both"/>
        <w:rPr>
          <w:rFonts w:ascii="SimSun" w:eastAsia="SimSun" w:hAnsi="SimSun"/>
          <w:spacing w:val="-3"/>
          <w:w w:val="105"/>
        </w:rPr>
      </w:pPr>
    </w:p>
    <w:p w:rsidR="00C86A54" w:rsidRDefault="00C86A54" w:rsidP="007B63B5">
      <w:pPr>
        <w:tabs>
          <w:tab w:val="left" w:pos="1095"/>
        </w:tabs>
        <w:spacing w:line="266" w:lineRule="auto"/>
        <w:ind w:right="884"/>
        <w:jc w:val="both"/>
        <w:rPr>
          <w:rFonts w:ascii="SimSun" w:eastAsia="SimSun" w:hAnsi="SimSun"/>
          <w:spacing w:val="-3"/>
          <w:w w:val="105"/>
        </w:rPr>
      </w:pPr>
    </w:p>
    <w:p w:rsidR="00491BA5" w:rsidRDefault="00491BA5" w:rsidP="007B63B5">
      <w:pPr>
        <w:tabs>
          <w:tab w:val="left" w:pos="1095"/>
        </w:tabs>
        <w:spacing w:line="266" w:lineRule="auto"/>
        <w:ind w:right="884"/>
        <w:jc w:val="both"/>
        <w:rPr>
          <w:rFonts w:ascii="SimSun" w:eastAsia="SimSun" w:hAnsi="SimSun"/>
          <w:spacing w:val="-3"/>
          <w:w w:val="105"/>
        </w:rPr>
      </w:pPr>
    </w:p>
    <w:p w:rsidR="00491BA5" w:rsidRDefault="00491BA5" w:rsidP="007B63B5">
      <w:pPr>
        <w:tabs>
          <w:tab w:val="left" w:pos="1095"/>
        </w:tabs>
        <w:spacing w:line="266" w:lineRule="auto"/>
        <w:ind w:right="884"/>
        <w:jc w:val="both"/>
        <w:rPr>
          <w:rFonts w:ascii="SimSun" w:eastAsia="SimSun" w:hAnsi="SimSun"/>
          <w:spacing w:val="-3"/>
          <w:w w:val="105"/>
        </w:rPr>
      </w:pPr>
    </w:p>
    <w:p w:rsidR="00491BA5" w:rsidRDefault="00491BA5" w:rsidP="007B63B5">
      <w:pPr>
        <w:tabs>
          <w:tab w:val="left" w:pos="1095"/>
        </w:tabs>
        <w:spacing w:line="266" w:lineRule="auto"/>
        <w:ind w:right="884"/>
        <w:jc w:val="both"/>
        <w:rPr>
          <w:rFonts w:ascii="SimSun" w:eastAsia="SimSun" w:hAnsi="SimSun"/>
          <w:spacing w:val="-3"/>
          <w:w w:val="105"/>
        </w:rPr>
      </w:pPr>
    </w:p>
    <w:p w:rsidR="00491BA5" w:rsidRDefault="00491BA5" w:rsidP="007B63B5">
      <w:pPr>
        <w:tabs>
          <w:tab w:val="left" w:pos="1095"/>
        </w:tabs>
        <w:spacing w:line="266" w:lineRule="auto"/>
        <w:ind w:right="884"/>
        <w:jc w:val="both"/>
        <w:rPr>
          <w:rFonts w:ascii="SimSun" w:eastAsia="SimSun" w:hAnsi="SimSun"/>
          <w:spacing w:val="-3"/>
          <w:w w:val="105"/>
        </w:rPr>
      </w:pPr>
    </w:p>
    <w:p w:rsidR="00491BA5" w:rsidRDefault="00491BA5" w:rsidP="007B63B5">
      <w:pPr>
        <w:tabs>
          <w:tab w:val="left" w:pos="1095"/>
        </w:tabs>
        <w:spacing w:line="266" w:lineRule="auto"/>
        <w:ind w:right="884"/>
        <w:jc w:val="both"/>
        <w:rPr>
          <w:rFonts w:ascii="SimSun" w:eastAsia="SimSun" w:hAnsi="SimSun"/>
          <w:spacing w:val="-3"/>
          <w:w w:val="105"/>
        </w:rPr>
      </w:pPr>
    </w:p>
    <w:p w:rsidR="00491BA5" w:rsidRDefault="00491BA5" w:rsidP="007B63B5">
      <w:pPr>
        <w:tabs>
          <w:tab w:val="left" w:pos="1095"/>
        </w:tabs>
        <w:spacing w:line="266" w:lineRule="auto"/>
        <w:ind w:right="884"/>
        <w:jc w:val="both"/>
        <w:rPr>
          <w:rFonts w:ascii="SimSun" w:eastAsia="SimSun" w:hAnsi="SimSun"/>
          <w:spacing w:val="-3"/>
          <w:w w:val="105"/>
        </w:rPr>
      </w:pPr>
    </w:p>
    <w:p w:rsidR="00491BA5" w:rsidRDefault="00491BA5" w:rsidP="007B63B5">
      <w:pPr>
        <w:tabs>
          <w:tab w:val="left" w:pos="1095"/>
        </w:tabs>
        <w:spacing w:line="266" w:lineRule="auto"/>
        <w:ind w:right="884"/>
        <w:jc w:val="both"/>
        <w:rPr>
          <w:rFonts w:ascii="SimSun" w:eastAsia="SimSun" w:hAnsi="SimSun"/>
          <w:spacing w:val="-3"/>
          <w:w w:val="105"/>
        </w:rPr>
      </w:pPr>
    </w:p>
    <w:p w:rsidR="00491BA5" w:rsidRDefault="00491BA5" w:rsidP="007B63B5">
      <w:pPr>
        <w:tabs>
          <w:tab w:val="left" w:pos="1095"/>
        </w:tabs>
        <w:spacing w:line="266" w:lineRule="auto"/>
        <w:ind w:right="884"/>
        <w:jc w:val="both"/>
        <w:rPr>
          <w:rFonts w:ascii="SimSun" w:eastAsia="SimSun" w:hAnsi="SimSun"/>
          <w:spacing w:val="-3"/>
          <w:w w:val="105"/>
        </w:rPr>
      </w:pPr>
    </w:p>
    <w:p w:rsidR="00491BA5" w:rsidRDefault="00491BA5" w:rsidP="007B63B5">
      <w:pPr>
        <w:tabs>
          <w:tab w:val="left" w:pos="1095"/>
        </w:tabs>
        <w:spacing w:line="266" w:lineRule="auto"/>
        <w:ind w:right="884"/>
        <w:jc w:val="both"/>
        <w:rPr>
          <w:rFonts w:ascii="SimSun" w:eastAsia="SimSun" w:hAnsi="SimSun"/>
          <w:spacing w:val="-3"/>
          <w:w w:val="105"/>
        </w:rPr>
      </w:pPr>
    </w:p>
    <w:p w:rsidR="00491BA5" w:rsidRDefault="00491BA5" w:rsidP="007B63B5">
      <w:pPr>
        <w:tabs>
          <w:tab w:val="left" w:pos="1095"/>
        </w:tabs>
        <w:spacing w:line="266" w:lineRule="auto"/>
        <w:ind w:right="884"/>
        <w:jc w:val="both"/>
        <w:rPr>
          <w:rFonts w:ascii="SimSun" w:eastAsia="SimSun" w:hAnsi="SimSun"/>
          <w:spacing w:val="-3"/>
          <w:w w:val="105"/>
        </w:rPr>
      </w:pPr>
    </w:p>
    <w:p w:rsidR="00C86A54" w:rsidRDefault="00C86A54" w:rsidP="007B63B5">
      <w:pPr>
        <w:tabs>
          <w:tab w:val="left" w:pos="1095"/>
        </w:tabs>
        <w:spacing w:line="266" w:lineRule="auto"/>
        <w:ind w:right="884"/>
        <w:jc w:val="both"/>
        <w:rPr>
          <w:rFonts w:ascii="SimSun" w:eastAsia="SimSun" w:hAnsi="SimSun"/>
          <w:spacing w:val="-3"/>
          <w:w w:val="105"/>
        </w:rPr>
      </w:pPr>
    </w:p>
    <w:p w:rsidR="00AC1B12" w:rsidRPr="00450134" w:rsidRDefault="00AC1B12" w:rsidP="007B63B5">
      <w:pPr>
        <w:tabs>
          <w:tab w:val="left" w:pos="1095"/>
        </w:tabs>
        <w:spacing w:line="266" w:lineRule="auto"/>
        <w:ind w:right="884"/>
        <w:jc w:val="both"/>
        <w:rPr>
          <w:rFonts w:ascii="SimSun" w:eastAsia="SimSun" w:hAnsi="SimSun"/>
          <w:spacing w:val="-3"/>
          <w:w w:val="105"/>
        </w:rPr>
      </w:pPr>
    </w:p>
    <w:p w:rsidR="009F5807" w:rsidRPr="00450134" w:rsidRDefault="009F5807" w:rsidP="000C564B">
      <w:pPr>
        <w:pStyle w:val="Ttulo1"/>
        <w:spacing w:before="12"/>
        <w:ind w:left="867"/>
        <w:rPr>
          <w:lang w:val="pt-BR"/>
        </w:rPr>
      </w:pPr>
      <w:r w:rsidRPr="00450134">
        <w:rPr>
          <w:lang w:val="pt-BR"/>
        </w:rPr>
        <w:t xml:space="preserve">                                           </w:t>
      </w:r>
    </w:p>
    <w:p w:rsidR="000C564B" w:rsidRPr="00450134" w:rsidRDefault="009F5807" w:rsidP="000C564B">
      <w:pPr>
        <w:pStyle w:val="Ttulo1"/>
        <w:spacing w:before="12"/>
        <w:ind w:left="867"/>
        <w:rPr>
          <w:lang w:val="pt-BR"/>
        </w:rPr>
      </w:pPr>
      <w:r w:rsidRPr="00450134">
        <w:rPr>
          <w:lang w:val="pt-BR"/>
        </w:rPr>
        <w:lastRenderedPageBreak/>
        <w:t xml:space="preserve">                                          </w:t>
      </w:r>
      <w:r w:rsidR="000C564B" w:rsidRPr="00450134">
        <w:rPr>
          <w:lang w:val="pt-BR"/>
        </w:rPr>
        <w:t>ANEXO II</w:t>
      </w:r>
    </w:p>
    <w:p w:rsidR="000C564B" w:rsidRPr="00450134" w:rsidRDefault="000C564B" w:rsidP="0054086D">
      <w:pPr>
        <w:spacing w:before="28"/>
        <w:ind w:left="1299" w:right="2019"/>
        <w:jc w:val="center"/>
        <w:rPr>
          <w:b/>
          <w:sz w:val="23"/>
        </w:rPr>
      </w:pPr>
      <w:r w:rsidRPr="00450134">
        <w:rPr>
          <w:b/>
          <w:sz w:val="23"/>
        </w:rPr>
        <w:t>AO EDITAL DE</w:t>
      </w:r>
      <w:r w:rsidR="00C86A54">
        <w:rPr>
          <w:b/>
          <w:sz w:val="23"/>
        </w:rPr>
        <w:t xml:space="preserve"> COCORRENCIA PÚBLICA</w:t>
      </w:r>
      <w:proofErr w:type="gramStart"/>
      <w:r w:rsidR="00C86A54">
        <w:rPr>
          <w:b/>
          <w:sz w:val="23"/>
        </w:rPr>
        <w:t xml:space="preserve">  </w:t>
      </w:r>
      <w:proofErr w:type="gramEnd"/>
      <w:r w:rsidR="00C86A54">
        <w:rPr>
          <w:b/>
          <w:sz w:val="23"/>
        </w:rPr>
        <w:t>04</w:t>
      </w:r>
      <w:r w:rsidR="009F5807" w:rsidRPr="00450134">
        <w:rPr>
          <w:b/>
          <w:sz w:val="23"/>
        </w:rPr>
        <w:t>/2017</w:t>
      </w:r>
    </w:p>
    <w:p w:rsidR="000C564B" w:rsidRPr="00450134" w:rsidRDefault="000C564B" w:rsidP="000C564B">
      <w:pPr>
        <w:pStyle w:val="Corpodetexto"/>
        <w:spacing w:before="2"/>
        <w:rPr>
          <w:b/>
          <w:sz w:val="25"/>
          <w:lang w:val="pt-BR"/>
        </w:rPr>
      </w:pPr>
    </w:p>
    <w:p w:rsidR="000C564B" w:rsidRPr="00450134" w:rsidRDefault="009F5807" w:rsidP="000C564B">
      <w:pPr>
        <w:pStyle w:val="Corpodetexto"/>
        <w:tabs>
          <w:tab w:val="left" w:pos="539"/>
          <w:tab w:val="left" w:pos="928"/>
          <w:tab w:val="left" w:pos="1305"/>
          <w:tab w:val="left" w:pos="1677"/>
          <w:tab w:val="left" w:pos="2030"/>
        </w:tabs>
        <w:ind w:right="726"/>
        <w:jc w:val="center"/>
        <w:rPr>
          <w:lang w:val="pt-BR"/>
        </w:rPr>
      </w:pPr>
      <w:r w:rsidRPr="00450134">
        <w:rPr>
          <w:w w:val="105"/>
          <w:lang w:val="pt-BR"/>
        </w:rPr>
        <w:t xml:space="preserve">  </w:t>
      </w:r>
      <w:proofErr w:type="gramStart"/>
      <w:r w:rsidR="000C564B" w:rsidRPr="00450134">
        <w:rPr>
          <w:w w:val="105"/>
          <w:lang w:val="pt-BR"/>
        </w:rPr>
        <w:t xml:space="preserve">" </w:t>
      </w:r>
      <w:r w:rsidR="000C564B" w:rsidRPr="00450134">
        <w:rPr>
          <w:spacing w:val="2"/>
          <w:w w:val="105"/>
          <w:lang w:val="pt-BR"/>
        </w:rPr>
        <w:t xml:space="preserve"> </w:t>
      </w:r>
      <w:proofErr w:type="gramEnd"/>
      <w:r w:rsidR="000C564B" w:rsidRPr="00450134">
        <w:rPr>
          <w:w w:val="105"/>
          <w:lang w:val="pt-BR"/>
        </w:rPr>
        <w:t>M</w:t>
      </w:r>
      <w:r w:rsidR="000C564B" w:rsidRPr="00450134">
        <w:rPr>
          <w:w w:val="105"/>
          <w:lang w:val="pt-BR"/>
        </w:rPr>
        <w:tab/>
      </w:r>
      <w:r w:rsidR="0054086D" w:rsidRPr="00450134">
        <w:rPr>
          <w:w w:val="105"/>
          <w:lang w:val="pt-BR"/>
        </w:rPr>
        <w:t xml:space="preserve"> </w:t>
      </w:r>
      <w:r w:rsidR="000C564B" w:rsidRPr="00450134">
        <w:rPr>
          <w:w w:val="105"/>
          <w:lang w:val="pt-BR"/>
        </w:rPr>
        <w:t>O</w:t>
      </w:r>
      <w:r w:rsidR="000C564B" w:rsidRPr="00450134">
        <w:rPr>
          <w:w w:val="105"/>
          <w:lang w:val="pt-BR"/>
        </w:rPr>
        <w:tab/>
        <w:t>D</w:t>
      </w:r>
      <w:r w:rsidR="000C564B" w:rsidRPr="00450134">
        <w:rPr>
          <w:w w:val="105"/>
          <w:lang w:val="pt-BR"/>
        </w:rPr>
        <w:tab/>
        <w:t>E</w:t>
      </w:r>
      <w:r w:rsidR="000C564B" w:rsidRPr="00450134">
        <w:rPr>
          <w:w w:val="105"/>
          <w:lang w:val="pt-BR"/>
        </w:rPr>
        <w:tab/>
        <w:t>L</w:t>
      </w:r>
      <w:r w:rsidR="000C564B" w:rsidRPr="00450134">
        <w:rPr>
          <w:w w:val="105"/>
          <w:lang w:val="pt-BR"/>
        </w:rPr>
        <w:tab/>
        <w:t>O  "</w:t>
      </w:r>
    </w:p>
    <w:p w:rsidR="000C564B" w:rsidRPr="00450134" w:rsidRDefault="000C564B" w:rsidP="000C564B">
      <w:pPr>
        <w:pStyle w:val="Corpodetexto"/>
        <w:rPr>
          <w:sz w:val="16"/>
          <w:lang w:val="pt-BR"/>
        </w:rPr>
      </w:pPr>
    </w:p>
    <w:p w:rsidR="000C564B" w:rsidRPr="00450134" w:rsidRDefault="000C564B" w:rsidP="000C564B">
      <w:pPr>
        <w:pStyle w:val="Corpodetexto"/>
        <w:rPr>
          <w:sz w:val="16"/>
          <w:lang w:val="pt-BR"/>
        </w:rPr>
      </w:pPr>
    </w:p>
    <w:p w:rsidR="000C564B" w:rsidRPr="00450134" w:rsidRDefault="000C564B" w:rsidP="000C564B">
      <w:pPr>
        <w:pStyle w:val="Corpodetexto"/>
        <w:spacing w:before="10"/>
        <w:rPr>
          <w:sz w:val="13"/>
          <w:lang w:val="pt-BR"/>
        </w:rPr>
      </w:pPr>
    </w:p>
    <w:p w:rsidR="000C564B" w:rsidRPr="00450134" w:rsidRDefault="000C564B" w:rsidP="009F5807">
      <w:pPr>
        <w:pStyle w:val="Corpodetexto"/>
        <w:spacing w:before="1" w:line="324" w:lineRule="auto"/>
        <w:ind w:right="-1"/>
        <w:jc w:val="center"/>
        <w:rPr>
          <w:lang w:val="pt-BR"/>
        </w:rPr>
      </w:pPr>
      <w:r w:rsidRPr="00450134">
        <w:rPr>
          <w:w w:val="105"/>
          <w:lang w:val="pt-BR"/>
        </w:rPr>
        <w:t>RAZÃO SOCIAL DA EMPRESA C.N.P.J.</w:t>
      </w:r>
    </w:p>
    <w:p w:rsidR="000C564B" w:rsidRPr="00450134" w:rsidRDefault="000C564B" w:rsidP="009F5807">
      <w:pPr>
        <w:pStyle w:val="Corpodetexto"/>
        <w:spacing w:before="4"/>
        <w:ind w:right="-1"/>
        <w:jc w:val="center"/>
        <w:rPr>
          <w:lang w:val="pt-BR"/>
        </w:rPr>
      </w:pPr>
      <w:r w:rsidRPr="00450134">
        <w:rPr>
          <w:w w:val="105"/>
          <w:lang w:val="pt-BR"/>
        </w:rPr>
        <w:t>ENDEREÇO</w:t>
      </w:r>
    </w:p>
    <w:p w:rsidR="000C564B" w:rsidRPr="00450134" w:rsidRDefault="000C564B" w:rsidP="000C564B">
      <w:pPr>
        <w:pStyle w:val="Corpodetexto"/>
        <w:rPr>
          <w:sz w:val="16"/>
          <w:lang w:val="pt-BR"/>
        </w:rPr>
      </w:pPr>
    </w:p>
    <w:p w:rsidR="000C564B" w:rsidRPr="00450134" w:rsidRDefault="000C564B" w:rsidP="000C564B">
      <w:pPr>
        <w:pStyle w:val="Corpodetexto"/>
        <w:rPr>
          <w:sz w:val="16"/>
          <w:lang w:val="pt-BR"/>
        </w:rPr>
      </w:pPr>
    </w:p>
    <w:p w:rsidR="000C564B" w:rsidRPr="00450134" w:rsidRDefault="000C564B" w:rsidP="000C564B">
      <w:pPr>
        <w:pStyle w:val="Corpodetexto"/>
        <w:spacing w:before="10"/>
        <w:rPr>
          <w:sz w:val="13"/>
          <w:lang w:val="pt-BR"/>
        </w:rPr>
      </w:pPr>
    </w:p>
    <w:p w:rsidR="000C564B" w:rsidRPr="00450134" w:rsidRDefault="000C564B" w:rsidP="000C564B">
      <w:pPr>
        <w:pStyle w:val="Corpodetexto"/>
        <w:spacing w:before="1"/>
        <w:ind w:left="1299" w:right="2019"/>
        <w:jc w:val="center"/>
        <w:rPr>
          <w:lang w:val="pt-BR"/>
        </w:rPr>
      </w:pPr>
      <w:proofErr w:type="gramStart"/>
      <w:r w:rsidRPr="00450134">
        <w:rPr>
          <w:w w:val="105"/>
          <w:lang w:val="pt-BR"/>
        </w:rPr>
        <w:t>DECLARAÇÃO DE INEXISTÊNCIA DE FATO IMPEDITIVO</w:t>
      </w:r>
      <w:proofErr w:type="gramEnd"/>
    </w:p>
    <w:p w:rsidR="000C564B" w:rsidRPr="00450134" w:rsidRDefault="000C564B" w:rsidP="000C564B">
      <w:pPr>
        <w:pStyle w:val="Corpodetexto"/>
        <w:rPr>
          <w:sz w:val="16"/>
          <w:lang w:val="pt-BR"/>
        </w:rPr>
      </w:pPr>
    </w:p>
    <w:p w:rsidR="000C564B" w:rsidRPr="00450134" w:rsidRDefault="000C564B" w:rsidP="000C564B">
      <w:pPr>
        <w:pStyle w:val="Corpodetexto"/>
        <w:rPr>
          <w:sz w:val="16"/>
          <w:lang w:val="pt-BR"/>
        </w:rPr>
      </w:pPr>
    </w:p>
    <w:p w:rsidR="000C564B" w:rsidRPr="00450134" w:rsidRDefault="000C564B" w:rsidP="000C564B">
      <w:pPr>
        <w:pStyle w:val="Corpodetexto"/>
        <w:spacing w:before="117" w:line="376" w:lineRule="auto"/>
        <w:ind w:left="159" w:right="882" w:firstLine="1065"/>
        <w:jc w:val="both"/>
        <w:rPr>
          <w:lang w:val="pt-BR"/>
        </w:rPr>
      </w:pPr>
      <w:r w:rsidRPr="00450134">
        <w:rPr>
          <w:noProof/>
          <w:lang w:val="pt-BR" w:eastAsia="pt-BR"/>
        </w:rPr>
        <mc:AlternateContent>
          <mc:Choice Requires="wps">
            <w:drawing>
              <wp:anchor distT="0" distB="0" distL="114300" distR="114300" simplePos="0" relativeHeight="251659264" behindDoc="1" locked="0" layoutInCell="1" allowOverlap="1" wp14:anchorId="4F78C17A" wp14:editId="66A34B85">
                <wp:simplePos x="0" y="0"/>
                <wp:positionH relativeFrom="page">
                  <wp:posOffset>5190490</wp:posOffset>
                </wp:positionH>
                <wp:positionV relativeFrom="paragraph">
                  <wp:posOffset>484505</wp:posOffset>
                </wp:positionV>
                <wp:extent cx="40005" cy="0"/>
                <wp:effectExtent l="8890" t="8255" r="8255" b="10795"/>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8.7pt,38.15pt" to="411.8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Y5EQIAACg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" strokeweight=".36pt">
                <w10:wrap anchorx="page"/>
              </v:line>
            </w:pict>
          </mc:Fallback>
        </mc:AlternateContent>
      </w:r>
      <w:r w:rsidRPr="00450134">
        <w:rPr>
          <w:w w:val="105"/>
          <w:lang w:val="pt-BR"/>
        </w:rPr>
        <w:t>Para fins de participação no Edital de P</w:t>
      </w:r>
      <w:r w:rsidR="009F5807" w:rsidRPr="00450134">
        <w:rPr>
          <w:w w:val="105"/>
          <w:lang w:val="pt-BR"/>
        </w:rPr>
        <w:t>regão Presencial nº 15/2017</w:t>
      </w:r>
      <w:r w:rsidRPr="00450134">
        <w:rPr>
          <w:w w:val="105"/>
          <w:lang w:val="pt-BR"/>
        </w:rPr>
        <w:t>, declaramos para todos os fins de</w:t>
      </w:r>
      <w:proofErr w:type="gramStart"/>
      <w:r w:rsidRPr="00450134">
        <w:rPr>
          <w:w w:val="105"/>
          <w:lang w:val="pt-BR"/>
        </w:rPr>
        <w:t xml:space="preserve">  </w:t>
      </w:r>
      <w:proofErr w:type="gramEnd"/>
      <w:r w:rsidRPr="00450134">
        <w:rPr>
          <w:w w:val="105"/>
          <w:lang w:val="pt-BR"/>
        </w:rPr>
        <w:t>direito, que a nossa empresa não foi declarada inidônea e nem está suspensa em nenhum órgão público, Federal, Estadual ou Municipal,</w:t>
      </w:r>
      <w:r w:rsidRPr="00450134">
        <w:rPr>
          <w:spacing w:val="35"/>
          <w:w w:val="105"/>
          <w:lang w:val="pt-BR"/>
        </w:rPr>
        <w:t xml:space="preserve"> </w:t>
      </w:r>
      <w:r w:rsidRPr="00450134">
        <w:rPr>
          <w:w w:val="105"/>
          <w:lang w:val="pt-BR"/>
        </w:rPr>
        <w:t>nos</w:t>
      </w:r>
      <w:r w:rsidRPr="00450134">
        <w:rPr>
          <w:spacing w:val="-3"/>
          <w:w w:val="105"/>
          <w:lang w:val="pt-BR"/>
        </w:rPr>
        <w:t xml:space="preserve"> </w:t>
      </w:r>
      <w:r w:rsidRPr="00450134">
        <w:rPr>
          <w:w w:val="105"/>
          <w:lang w:val="pt-BR"/>
        </w:rPr>
        <w:t>termos</w:t>
      </w:r>
      <w:r w:rsidRPr="00450134">
        <w:rPr>
          <w:spacing w:val="-3"/>
          <w:w w:val="105"/>
          <w:lang w:val="pt-BR"/>
        </w:rPr>
        <w:t xml:space="preserve"> </w:t>
      </w:r>
      <w:r w:rsidRPr="00450134">
        <w:rPr>
          <w:w w:val="105"/>
          <w:lang w:val="pt-BR"/>
        </w:rPr>
        <w:t>do</w:t>
      </w:r>
      <w:r w:rsidRPr="00450134">
        <w:rPr>
          <w:spacing w:val="-7"/>
          <w:w w:val="105"/>
          <w:lang w:val="pt-BR"/>
        </w:rPr>
        <w:t xml:space="preserve"> </w:t>
      </w:r>
      <w:r w:rsidRPr="00450134">
        <w:rPr>
          <w:w w:val="105"/>
          <w:lang w:val="pt-BR"/>
        </w:rPr>
        <w:t>Artigo</w:t>
      </w:r>
      <w:r w:rsidRPr="00450134">
        <w:rPr>
          <w:spacing w:val="-7"/>
          <w:w w:val="105"/>
          <w:lang w:val="pt-BR"/>
        </w:rPr>
        <w:t xml:space="preserve"> </w:t>
      </w:r>
      <w:r w:rsidRPr="00450134">
        <w:rPr>
          <w:w w:val="105"/>
          <w:lang w:val="pt-BR"/>
        </w:rPr>
        <w:t>32</w:t>
      </w:r>
      <w:r w:rsidRPr="00450134">
        <w:rPr>
          <w:spacing w:val="-4"/>
          <w:w w:val="105"/>
          <w:lang w:val="pt-BR"/>
        </w:rPr>
        <w:t xml:space="preserve"> </w:t>
      </w:r>
      <w:r w:rsidRPr="00450134">
        <w:rPr>
          <w:w w:val="105"/>
          <w:lang w:val="pt-BR"/>
        </w:rPr>
        <w:t>-</w:t>
      </w:r>
      <w:r w:rsidRPr="00450134">
        <w:rPr>
          <w:spacing w:val="-5"/>
          <w:w w:val="105"/>
          <w:lang w:val="pt-BR"/>
        </w:rPr>
        <w:t xml:space="preserve"> </w:t>
      </w:r>
      <w:r w:rsidRPr="00450134">
        <w:rPr>
          <w:w w:val="105"/>
          <w:lang w:val="pt-BR"/>
        </w:rPr>
        <w:t>Parágrafo</w:t>
      </w:r>
      <w:r w:rsidRPr="00450134">
        <w:rPr>
          <w:spacing w:val="-7"/>
          <w:w w:val="105"/>
          <w:lang w:val="pt-BR"/>
        </w:rPr>
        <w:t xml:space="preserve"> </w:t>
      </w:r>
      <w:r w:rsidRPr="00450134">
        <w:rPr>
          <w:w w:val="105"/>
          <w:lang w:val="pt-BR"/>
        </w:rPr>
        <w:t>2º,</w:t>
      </w:r>
      <w:r w:rsidRPr="00450134">
        <w:rPr>
          <w:spacing w:val="-6"/>
          <w:w w:val="105"/>
          <w:lang w:val="pt-BR"/>
        </w:rPr>
        <w:t xml:space="preserve"> </w:t>
      </w:r>
      <w:r w:rsidRPr="00450134">
        <w:rPr>
          <w:w w:val="105"/>
          <w:lang w:val="pt-BR"/>
        </w:rPr>
        <w:t>da</w:t>
      </w:r>
      <w:r w:rsidRPr="00450134">
        <w:rPr>
          <w:spacing w:val="-7"/>
          <w:w w:val="105"/>
          <w:lang w:val="pt-BR"/>
        </w:rPr>
        <w:t xml:space="preserve"> </w:t>
      </w:r>
      <w:r w:rsidRPr="00450134">
        <w:rPr>
          <w:w w:val="105"/>
          <w:lang w:val="pt-BR"/>
        </w:rPr>
        <w:t>Lei</w:t>
      </w:r>
      <w:r w:rsidRPr="00450134">
        <w:rPr>
          <w:spacing w:val="-5"/>
          <w:w w:val="105"/>
          <w:lang w:val="pt-BR"/>
        </w:rPr>
        <w:t xml:space="preserve"> </w:t>
      </w:r>
      <w:r w:rsidRPr="00450134">
        <w:rPr>
          <w:w w:val="105"/>
          <w:lang w:val="pt-BR"/>
        </w:rPr>
        <w:t>Federal</w:t>
      </w:r>
      <w:r w:rsidRPr="00450134">
        <w:rPr>
          <w:spacing w:val="-5"/>
          <w:w w:val="105"/>
          <w:lang w:val="pt-BR"/>
        </w:rPr>
        <w:t xml:space="preserve"> </w:t>
      </w:r>
      <w:r w:rsidRPr="00450134">
        <w:rPr>
          <w:w w:val="105"/>
          <w:lang w:val="pt-BR"/>
        </w:rPr>
        <w:t>Nº</w:t>
      </w:r>
      <w:r w:rsidRPr="00450134">
        <w:rPr>
          <w:spacing w:val="-5"/>
          <w:w w:val="105"/>
          <w:lang w:val="pt-BR"/>
        </w:rPr>
        <w:t xml:space="preserve"> </w:t>
      </w:r>
      <w:r w:rsidRPr="00450134">
        <w:rPr>
          <w:w w:val="105"/>
          <w:lang w:val="pt-BR"/>
        </w:rPr>
        <w:t>8.666/93,</w:t>
      </w:r>
      <w:r w:rsidRPr="00450134">
        <w:rPr>
          <w:spacing w:val="-4"/>
          <w:w w:val="105"/>
          <w:lang w:val="pt-BR"/>
        </w:rPr>
        <w:t xml:space="preserve"> </w:t>
      </w:r>
      <w:r w:rsidRPr="00450134">
        <w:rPr>
          <w:w w:val="105"/>
          <w:lang w:val="pt-BR"/>
        </w:rPr>
        <w:t>alterado</w:t>
      </w:r>
      <w:r w:rsidRPr="00450134">
        <w:rPr>
          <w:spacing w:val="-7"/>
          <w:w w:val="105"/>
          <w:lang w:val="pt-BR"/>
        </w:rPr>
        <w:t xml:space="preserve"> </w:t>
      </w:r>
      <w:r w:rsidRPr="00450134">
        <w:rPr>
          <w:w w:val="105"/>
          <w:lang w:val="pt-BR"/>
        </w:rPr>
        <w:t>pela</w:t>
      </w:r>
      <w:r w:rsidRPr="00450134">
        <w:rPr>
          <w:spacing w:val="-4"/>
          <w:w w:val="105"/>
          <w:lang w:val="pt-BR"/>
        </w:rPr>
        <w:t xml:space="preserve"> </w:t>
      </w:r>
      <w:r w:rsidRPr="00450134">
        <w:rPr>
          <w:w w:val="105"/>
          <w:lang w:val="pt-BR"/>
        </w:rPr>
        <w:t>Lei</w:t>
      </w:r>
      <w:r w:rsidRPr="00450134">
        <w:rPr>
          <w:spacing w:val="-5"/>
          <w:w w:val="105"/>
          <w:lang w:val="pt-BR"/>
        </w:rPr>
        <w:t xml:space="preserve"> </w:t>
      </w:r>
      <w:r w:rsidRPr="00450134">
        <w:rPr>
          <w:w w:val="105"/>
          <w:lang w:val="pt-BR"/>
        </w:rPr>
        <w:t>n°</w:t>
      </w:r>
      <w:r w:rsidRPr="00450134">
        <w:rPr>
          <w:spacing w:val="-6"/>
          <w:w w:val="105"/>
          <w:lang w:val="pt-BR"/>
        </w:rPr>
        <w:t xml:space="preserve"> </w:t>
      </w:r>
      <w:r w:rsidRPr="00450134">
        <w:rPr>
          <w:w w:val="105"/>
          <w:lang w:val="pt-BR"/>
        </w:rPr>
        <w:t>9.648/98</w:t>
      </w:r>
    </w:p>
    <w:p w:rsidR="000C564B" w:rsidRPr="00450134" w:rsidRDefault="000C564B" w:rsidP="000C564B">
      <w:pPr>
        <w:pStyle w:val="Corpodetexto"/>
        <w:rPr>
          <w:sz w:val="20"/>
          <w:lang w:val="pt-BR"/>
        </w:rPr>
      </w:pPr>
    </w:p>
    <w:p w:rsidR="000C564B" w:rsidRPr="00450134" w:rsidRDefault="000C564B" w:rsidP="000C564B">
      <w:pPr>
        <w:pStyle w:val="Corpodetexto"/>
        <w:spacing w:before="2"/>
        <w:rPr>
          <w:sz w:val="21"/>
          <w:lang w:val="pt-BR"/>
        </w:rPr>
      </w:pPr>
    </w:p>
    <w:p w:rsidR="000C564B" w:rsidRPr="00450134" w:rsidRDefault="000C564B" w:rsidP="000C564B">
      <w:pPr>
        <w:pStyle w:val="Corpodetexto"/>
        <w:spacing w:before="86"/>
        <w:ind w:left="1225" w:right="2137"/>
        <w:rPr>
          <w:lang w:val="pt-BR"/>
        </w:rPr>
      </w:pPr>
      <w:r w:rsidRPr="00450134">
        <w:rPr>
          <w:w w:val="105"/>
          <w:lang w:val="pt-BR"/>
        </w:rPr>
        <w:t>Por ser expressão da verdade, firmamos a presente declaração.</w:t>
      </w:r>
    </w:p>
    <w:p w:rsidR="000C564B" w:rsidRPr="00450134" w:rsidRDefault="000C564B" w:rsidP="000C564B">
      <w:pPr>
        <w:pStyle w:val="Corpodetexto"/>
        <w:rPr>
          <w:sz w:val="20"/>
          <w:lang w:val="pt-BR"/>
        </w:rPr>
      </w:pPr>
    </w:p>
    <w:p w:rsidR="000C564B" w:rsidRPr="00450134" w:rsidRDefault="000C564B" w:rsidP="000C564B">
      <w:pPr>
        <w:pStyle w:val="Corpodetexto"/>
        <w:rPr>
          <w:sz w:val="20"/>
          <w:lang w:val="pt-BR"/>
        </w:rPr>
      </w:pPr>
    </w:p>
    <w:p w:rsidR="000C564B" w:rsidRPr="00450134" w:rsidRDefault="000C564B" w:rsidP="000C564B">
      <w:pPr>
        <w:pStyle w:val="Corpodetexto"/>
        <w:spacing w:before="8"/>
        <w:rPr>
          <w:sz w:val="18"/>
          <w:lang w:val="pt-BR"/>
        </w:rPr>
      </w:pPr>
    </w:p>
    <w:p w:rsidR="000C564B" w:rsidRPr="00450134" w:rsidRDefault="000C564B" w:rsidP="000C564B">
      <w:pPr>
        <w:pStyle w:val="Corpodetexto"/>
        <w:tabs>
          <w:tab w:val="left" w:pos="2877"/>
          <w:tab w:val="left" w:pos="3221"/>
          <w:tab w:val="left" w:pos="4519"/>
        </w:tabs>
        <w:spacing w:before="86"/>
        <w:ind w:left="1580" w:right="2137"/>
        <w:rPr>
          <w:lang w:val="pt-BR"/>
        </w:rPr>
      </w:pPr>
      <w:r w:rsidRPr="00450134">
        <w:rPr>
          <w:w w:val="104"/>
          <w:u w:val="single"/>
          <w:lang w:val="pt-BR"/>
        </w:rPr>
        <w:t xml:space="preserve"> </w:t>
      </w:r>
      <w:r w:rsidRPr="00450134">
        <w:rPr>
          <w:u w:val="single"/>
          <w:lang w:val="pt-BR"/>
        </w:rPr>
        <w:tab/>
      </w:r>
      <w:r w:rsidRPr="00450134">
        <w:rPr>
          <w:w w:val="105"/>
          <w:lang w:val="pt-BR"/>
        </w:rPr>
        <w:t>,</w:t>
      </w:r>
      <w:r w:rsidRPr="00450134">
        <w:rPr>
          <w:w w:val="105"/>
          <w:u w:val="single"/>
          <w:lang w:val="pt-BR"/>
        </w:rPr>
        <w:t xml:space="preserve"> </w:t>
      </w:r>
      <w:r w:rsidRPr="00450134">
        <w:rPr>
          <w:w w:val="105"/>
          <w:u w:val="single"/>
          <w:lang w:val="pt-BR"/>
        </w:rPr>
        <w:tab/>
      </w:r>
      <w:r w:rsidRPr="00450134">
        <w:rPr>
          <w:w w:val="105"/>
          <w:lang w:val="pt-BR"/>
        </w:rPr>
        <w:t>de</w:t>
      </w:r>
      <w:r w:rsidRPr="00450134">
        <w:rPr>
          <w:w w:val="105"/>
          <w:u w:val="single"/>
          <w:lang w:val="pt-BR"/>
        </w:rPr>
        <w:t xml:space="preserve"> </w:t>
      </w:r>
      <w:r w:rsidRPr="00450134">
        <w:rPr>
          <w:w w:val="105"/>
          <w:u w:val="single"/>
          <w:lang w:val="pt-BR"/>
        </w:rPr>
        <w:tab/>
      </w:r>
      <w:r w:rsidR="009F5807" w:rsidRPr="00450134">
        <w:rPr>
          <w:w w:val="105"/>
          <w:lang w:val="pt-BR"/>
        </w:rPr>
        <w:t>de 2017</w:t>
      </w:r>
      <w:r w:rsidRPr="00450134">
        <w:rPr>
          <w:w w:val="105"/>
          <w:lang w:val="pt-BR"/>
        </w:rPr>
        <w:t>.</w:t>
      </w:r>
    </w:p>
    <w:p w:rsidR="000C564B" w:rsidRPr="00450134" w:rsidRDefault="000C564B" w:rsidP="000C564B">
      <w:pPr>
        <w:pStyle w:val="Corpodetexto"/>
        <w:rPr>
          <w:sz w:val="16"/>
          <w:lang w:val="pt-BR"/>
        </w:rPr>
      </w:pPr>
    </w:p>
    <w:p w:rsidR="000C564B" w:rsidRPr="00450134" w:rsidRDefault="000C564B" w:rsidP="000C564B">
      <w:pPr>
        <w:pStyle w:val="Corpodetexto"/>
        <w:rPr>
          <w:sz w:val="16"/>
          <w:lang w:val="pt-BR"/>
        </w:rPr>
      </w:pPr>
    </w:p>
    <w:p w:rsidR="000C564B" w:rsidRPr="00450134" w:rsidRDefault="000C564B" w:rsidP="000C564B">
      <w:pPr>
        <w:pStyle w:val="Corpodetexto"/>
        <w:spacing w:before="1"/>
        <w:rPr>
          <w:lang w:val="pt-BR"/>
        </w:rPr>
      </w:pPr>
    </w:p>
    <w:p w:rsidR="000C564B" w:rsidRPr="00450134" w:rsidRDefault="000C564B" w:rsidP="009F5807">
      <w:pPr>
        <w:pStyle w:val="Corpodetexto"/>
        <w:spacing w:line="326" w:lineRule="auto"/>
        <w:ind w:left="1560" w:right="566"/>
        <w:rPr>
          <w:lang w:val="pt-BR"/>
        </w:rPr>
      </w:pPr>
      <w:r w:rsidRPr="00450134">
        <w:rPr>
          <w:w w:val="105"/>
          <w:lang w:val="pt-BR"/>
        </w:rPr>
        <w:t>Carimbo da empresa e/ou identificação gráfica e assinatura devidamente identificada do representante legal da empresa licitante.</w:t>
      </w:r>
    </w:p>
    <w:p w:rsidR="000C564B" w:rsidRPr="00450134" w:rsidRDefault="000C564B" w:rsidP="000C564B">
      <w:pPr>
        <w:pStyle w:val="Corpodetexto"/>
        <w:rPr>
          <w:sz w:val="20"/>
          <w:lang w:val="pt-BR"/>
        </w:rPr>
      </w:pPr>
    </w:p>
    <w:p w:rsidR="000C564B" w:rsidRPr="00450134" w:rsidRDefault="000C564B" w:rsidP="00F03BC9">
      <w:pPr>
        <w:spacing w:after="0" w:line="240" w:lineRule="auto"/>
        <w:jc w:val="both"/>
        <w:rPr>
          <w:rFonts w:ascii="Times New Roman" w:hAnsi="Times New Roman" w:cs="Times New Roman"/>
        </w:rPr>
      </w:pPr>
    </w:p>
    <w:p w:rsidR="00D015F7" w:rsidRPr="00450134" w:rsidRDefault="00D015F7" w:rsidP="00F03BC9">
      <w:pPr>
        <w:spacing w:after="0" w:line="240" w:lineRule="auto"/>
        <w:jc w:val="both"/>
        <w:rPr>
          <w:rFonts w:ascii="Times New Roman" w:hAnsi="Times New Roman" w:cs="Times New Roman"/>
        </w:rPr>
      </w:pPr>
    </w:p>
    <w:p w:rsidR="00D015F7" w:rsidRPr="00450134" w:rsidRDefault="00D015F7" w:rsidP="00F03BC9">
      <w:pPr>
        <w:spacing w:after="0" w:line="240" w:lineRule="auto"/>
        <w:jc w:val="both"/>
        <w:rPr>
          <w:rFonts w:ascii="Times New Roman" w:hAnsi="Times New Roman" w:cs="Times New Roman"/>
        </w:rPr>
      </w:pPr>
    </w:p>
    <w:p w:rsidR="00D015F7" w:rsidRPr="00450134" w:rsidRDefault="00D015F7" w:rsidP="00F03BC9">
      <w:pPr>
        <w:spacing w:after="0" w:line="240" w:lineRule="auto"/>
        <w:jc w:val="both"/>
        <w:rPr>
          <w:rFonts w:ascii="Times New Roman" w:hAnsi="Times New Roman" w:cs="Times New Roman"/>
        </w:rPr>
      </w:pPr>
    </w:p>
    <w:p w:rsidR="00D015F7" w:rsidRDefault="00D015F7" w:rsidP="00F03BC9">
      <w:pPr>
        <w:spacing w:after="0" w:line="240" w:lineRule="auto"/>
        <w:jc w:val="both"/>
        <w:rPr>
          <w:rFonts w:ascii="Times New Roman" w:hAnsi="Times New Roman" w:cs="Times New Roman"/>
        </w:rPr>
      </w:pPr>
    </w:p>
    <w:p w:rsidR="00AC1B12" w:rsidRPr="00450134" w:rsidRDefault="00AC1B12" w:rsidP="00F03BC9">
      <w:pPr>
        <w:spacing w:after="0" w:line="240" w:lineRule="auto"/>
        <w:jc w:val="both"/>
        <w:rPr>
          <w:rFonts w:ascii="Times New Roman" w:hAnsi="Times New Roman" w:cs="Times New Roman"/>
        </w:rPr>
      </w:pPr>
    </w:p>
    <w:p w:rsidR="00D015F7" w:rsidRPr="00450134" w:rsidRDefault="00D015F7" w:rsidP="00F03BC9">
      <w:pPr>
        <w:spacing w:after="0" w:line="240" w:lineRule="auto"/>
        <w:jc w:val="both"/>
        <w:rPr>
          <w:rFonts w:ascii="Times New Roman" w:hAnsi="Times New Roman" w:cs="Times New Roman"/>
        </w:rPr>
      </w:pPr>
    </w:p>
    <w:p w:rsidR="00D015F7" w:rsidRDefault="00D015F7" w:rsidP="00F03BC9">
      <w:pPr>
        <w:spacing w:after="0" w:line="240" w:lineRule="auto"/>
        <w:jc w:val="both"/>
        <w:rPr>
          <w:rFonts w:ascii="Times New Roman" w:hAnsi="Times New Roman" w:cs="Times New Roman"/>
        </w:rPr>
      </w:pPr>
    </w:p>
    <w:p w:rsidR="00491BA5" w:rsidRDefault="00491BA5" w:rsidP="00F03BC9">
      <w:pPr>
        <w:spacing w:after="0" w:line="240" w:lineRule="auto"/>
        <w:jc w:val="both"/>
        <w:rPr>
          <w:rFonts w:ascii="Times New Roman" w:hAnsi="Times New Roman" w:cs="Times New Roman"/>
        </w:rPr>
      </w:pPr>
    </w:p>
    <w:p w:rsidR="00491BA5" w:rsidRPr="00450134" w:rsidRDefault="00491BA5" w:rsidP="00F03BC9">
      <w:pPr>
        <w:spacing w:after="0" w:line="240" w:lineRule="auto"/>
        <w:jc w:val="both"/>
        <w:rPr>
          <w:rFonts w:ascii="Times New Roman" w:hAnsi="Times New Roman" w:cs="Times New Roman"/>
        </w:rPr>
      </w:pPr>
    </w:p>
    <w:p w:rsidR="00D015F7" w:rsidRPr="00450134" w:rsidRDefault="00D015F7" w:rsidP="00F03BC9">
      <w:pPr>
        <w:spacing w:after="0" w:line="240" w:lineRule="auto"/>
        <w:jc w:val="both"/>
        <w:rPr>
          <w:rFonts w:ascii="Times New Roman" w:hAnsi="Times New Roman" w:cs="Times New Roman"/>
        </w:rPr>
      </w:pPr>
    </w:p>
    <w:p w:rsidR="00DD4BA5" w:rsidRPr="00450134" w:rsidRDefault="009F5807" w:rsidP="0054086D">
      <w:pPr>
        <w:pStyle w:val="Ttulo1"/>
        <w:ind w:right="1884"/>
        <w:rPr>
          <w:lang w:val="pt-BR"/>
        </w:rPr>
      </w:pPr>
      <w:r w:rsidRPr="00450134">
        <w:rPr>
          <w:lang w:val="pt-BR"/>
        </w:rPr>
        <w:t xml:space="preserve">                                     </w:t>
      </w:r>
    </w:p>
    <w:p w:rsidR="000C564B" w:rsidRPr="00450134" w:rsidRDefault="000C564B" w:rsidP="00DD4BA5">
      <w:pPr>
        <w:pStyle w:val="Ttulo1"/>
        <w:ind w:left="0" w:right="1884"/>
        <w:rPr>
          <w:lang w:val="pt-BR"/>
        </w:rPr>
      </w:pPr>
      <w:r w:rsidRPr="00450134">
        <w:rPr>
          <w:lang w:val="pt-BR"/>
        </w:rPr>
        <w:lastRenderedPageBreak/>
        <w:t>ANEXO III</w:t>
      </w:r>
    </w:p>
    <w:p w:rsidR="000C564B" w:rsidRPr="00450134" w:rsidRDefault="000C564B" w:rsidP="00DD4BA5">
      <w:pPr>
        <w:spacing w:before="47"/>
        <w:ind w:right="1816"/>
        <w:rPr>
          <w:b/>
          <w:sz w:val="23"/>
        </w:rPr>
      </w:pPr>
      <w:r w:rsidRPr="00450134">
        <w:rPr>
          <w:b/>
          <w:sz w:val="23"/>
        </w:rPr>
        <w:t>AO EDITAL DE PR</w:t>
      </w:r>
      <w:r w:rsidR="009F5807" w:rsidRPr="00450134">
        <w:rPr>
          <w:b/>
          <w:sz w:val="23"/>
        </w:rPr>
        <w:t>EGÃO PRESENCIAL Nº</w:t>
      </w:r>
      <w:proofErr w:type="gramStart"/>
      <w:r w:rsidR="009F5807" w:rsidRPr="00450134">
        <w:rPr>
          <w:b/>
          <w:sz w:val="23"/>
        </w:rPr>
        <w:t xml:space="preserve">  </w:t>
      </w:r>
      <w:proofErr w:type="gramEnd"/>
      <w:r w:rsidR="009F5807" w:rsidRPr="00450134">
        <w:rPr>
          <w:b/>
          <w:sz w:val="23"/>
        </w:rPr>
        <w:t>15/2017</w:t>
      </w:r>
    </w:p>
    <w:p w:rsidR="000C564B" w:rsidRPr="00450134" w:rsidRDefault="000C564B" w:rsidP="000C564B">
      <w:pPr>
        <w:pStyle w:val="Corpodetexto"/>
        <w:rPr>
          <w:b/>
          <w:lang w:val="pt-BR"/>
        </w:rPr>
      </w:pPr>
    </w:p>
    <w:p w:rsidR="000C564B" w:rsidRPr="00450134" w:rsidRDefault="000C564B" w:rsidP="000C564B">
      <w:pPr>
        <w:pStyle w:val="Corpodetexto"/>
        <w:spacing w:before="5"/>
        <w:rPr>
          <w:b/>
          <w:sz w:val="23"/>
          <w:lang w:val="pt-BR"/>
        </w:rPr>
      </w:pPr>
    </w:p>
    <w:p w:rsidR="000C564B" w:rsidRPr="00450134" w:rsidRDefault="000C564B" w:rsidP="000C564B">
      <w:pPr>
        <w:pStyle w:val="Ttulo2"/>
        <w:tabs>
          <w:tab w:val="left" w:pos="564"/>
          <w:tab w:val="left" w:pos="952"/>
          <w:tab w:val="left" w:pos="1329"/>
          <w:tab w:val="left" w:pos="1701"/>
          <w:tab w:val="left" w:pos="2064"/>
        </w:tabs>
        <w:spacing w:before="1"/>
        <w:ind w:right="726"/>
        <w:jc w:val="center"/>
        <w:rPr>
          <w:color w:val="auto"/>
        </w:rPr>
      </w:pPr>
      <w:proofErr w:type="gramStart"/>
      <w:r w:rsidRPr="00450134">
        <w:rPr>
          <w:color w:val="auto"/>
          <w:w w:val="105"/>
        </w:rPr>
        <w:t xml:space="preserve">" </w:t>
      </w:r>
      <w:r w:rsidRPr="00450134">
        <w:rPr>
          <w:color w:val="auto"/>
          <w:spacing w:val="3"/>
          <w:w w:val="105"/>
        </w:rPr>
        <w:t xml:space="preserve"> </w:t>
      </w:r>
      <w:proofErr w:type="gramEnd"/>
      <w:r w:rsidRPr="00450134">
        <w:rPr>
          <w:color w:val="auto"/>
          <w:w w:val="105"/>
        </w:rPr>
        <w:t>M</w:t>
      </w:r>
      <w:r w:rsidRPr="00450134">
        <w:rPr>
          <w:color w:val="auto"/>
          <w:w w:val="105"/>
        </w:rPr>
        <w:tab/>
        <w:t>O</w:t>
      </w:r>
      <w:r w:rsidRPr="00450134">
        <w:rPr>
          <w:color w:val="auto"/>
          <w:w w:val="105"/>
        </w:rPr>
        <w:tab/>
        <w:t>D</w:t>
      </w:r>
      <w:r w:rsidRPr="00450134">
        <w:rPr>
          <w:color w:val="auto"/>
          <w:w w:val="105"/>
        </w:rPr>
        <w:tab/>
        <w:t>E</w:t>
      </w:r>
      <w:r w:rsidRPr="00450134">
        <w:rPr>
          <w:color w:val="auto"/>
          <w:w w:val="105"/>
        </w:rPr>
        <w:tab/>
        <w:t>L</w:t>
      </w:r>
      <w:r w:rsidRPr="00450134">
        <w:rPr>
          <w:color w:val="auto"/>
          <w:w w:val="105"/>
        </w:rPr>
        <w:tab/>
        <w:t>O  "</w:t>
      </w:r>
    </w:p>
    <w:p w:rsidR="000C564B" w:rsidRPr="00450134" w:rsidRDefault="000C564B" w:rsidP="000C564B">
      <w:pPr>
        <w:pStyle w:val="Corpodetexto"/>
        <w:rPr>
          <w:b/>
          <w:sz w:val="16"/>
          <w:lang w:val="pt-BR"/>
        </w:rPr>
      </w:pPr>
    </w:p>
    <w:p w:rsidR="000C564B" w:rsidRPr="00450134" w:rsidRDefault="000C564B" w:rsidP="000C564B">
      <w:pPr>
        <w:pStyle w:val="Corpodetexto"/>
        <w:rPr>
          <w:b/>
          <w:sz w:val="16"/>
          <w:lang w:val="pt-BR"/>
        </w:rPr>
      </w:pPr>
    </w:p>
    <w:p w:rsidR="000C564B" w:rsidRPr="00450134" w:rsidRDefault="000C564B" w:rsidP="000C564B">
      <w:pPr>
        <w:pStyle w:val="Corpodetexto"/>
        <w:spacing w:before="10"/>
        <w:rPr>
          <w:b/>
          <w:sz w:val="13"/>
          <w:lang w:val="pt-BR"/>
        </w:rPr>
      </w:pPr>
    </w:p>
    <w:p w:rsidR="000C564B" w:rsidRPr="00450134" w:rsidRDefault="000C564B" w:rsidP="009F5807">
      <w:pPr>
        <w:pStyle w:val="Corpodetexto"/>
        <w:spacing w:before="1" w:line="326" w:lineRule="auto"/>
        <w:ind w:left="567" w:right="1133"/>
        <w:jc w:val="both"/>
        <w:rPr>
          <w:lang w:val="pt-BR"/>
        </w:rPr>
      </w:pPr>
      <w:r w:rsidRPr="00450134">
        <w:rPr>
          <w:w w:val="105"/>
          <w:lang w:val="pt-BR"/>
        </w:rPr>
        <w:t>RAZÃO SOCIAL DA EMPRESA C.N.P.J.</w:t>
      </w:r>
    </w:p>
    <w:p w:rsidR="000C564B" w:rsidRPr="00450134" w:rsidRDefault="000C564B" w:rsidP="000C564B">
      <w:pPr>
        <w:pStyle w:val="Corpodetexto"/>
        <w:ind w:left="1293" w:right="2019"/>
        <w:jc w:val="center"/>
        <w:rPr>
          <w:lang w:val="pt-BR"/>
        </w:rPr>
      </w:pPr>
      <w:r w:rsidRPr="00450134">
        <w:rPr>
          <w:w w:val="105"/>
          <w:lang w:val="pt-BR"/>
        </w:rPr>
        <w:t>ENDEREÇO</w:t>
      </w:r>
    </w:p>
    <w:p w:rsidR="000C564B" w:rsidRPr="00450134" w:rsidRDefault="000C564B" w:rsidP="000C564B">
      <w:pPr>
        <w:pStyle w:val="Corpodetexto"/>
        <w:rPr>
          <w:sz w:val="16"/>
          <w:lang w:val="pt-BR"/>
        </w:rPr>
      </w:pPr>
    </w:p>
    <w:p w:rsidR="000C564B" w:rsidRPr="00450134" w:rsidRDefault="000C564B" w:rsidP="000C564B">
      <w:pPr>
        <w:pStyle w:val="Corpodetexto"/>
        <w:rPr>
          <w:sz w:val="16"/>
          <w:lang w:val="pt-BR"/>
        </w:rPr>
      </w:pPr>
    </w:p>
    <w:p w:rsidR="000C564B" w:rsidRPr="00450134" w:rsidRDefault="000C564B" w:rsidP="000C564B">
      <w:pPr>
        <w:pStyle w:val="Corpodetexto"/>
        <w:spacing w:before="7"/>
        <w:rPr>
          <w:sz w:val="13"/>
          <w:lang w:val="pt-BR"/>
        </w:rPr>
      </w:pPr>
    </w:p>
    <w:p w:rsidR="000C564B" w:rsidRPr="00450134" w:rsidRDefault="000C564B" w:rsidP="000C564B">
      <w:pPr>
        <w:pStyle w:val="Corpodetexto"/>
        <w:ind w:right="724"/>
        <w:jc w:val="center"/>
        <w:rPr>
          <w:lang w:val="pt-BR"/>
        </w:rPr>
      </w:pPr>
      <w:r w:rsidRPr="00450134">
        <w:rPr>
          <w:noProof/>
          <w:lang w:val="pt-BR" w:eastAsia="pt-BR"/>
        </w:rPr>
        <mc:AlternateContent>
          <mc:Choice Requires="wps">
            <w:drawing>
              <wp:anchor distT="0" distB="0" distL="114300" distR="114300" simplePos="0" relativeHeight="251661312" behindDoc="1" locked="0" layoutInCell="1" allowOverlap="1" wp14:anchorId="59749DFB" wp14:editId="69DD9526">
                <wp:simplePos x="0" y="0"/>
                <wp:positionH relativeFrom="page">
                  <wp:posOffset>4660265</wp:posOffset>
                </wp:positionH>
                <wp:positionV relativeFrom="paragraph">
                  <wp:posOffset>69215</wp:posOffset>
                </wp:positionV>
                <wp:extent cx="53340" cy="0"/>
                <wp:effectExtent l="12065" t="12065" r="10795" b="6985"/>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95pt,5.45pt" to="371.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sr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" strokeweight=".36pt">
                <w10:wrap anchorx="page"/>
              </v:line>
            </w:pict>
          </mc:Fallback>
        </mc:AlternateContent>
      </w:r>
      <w:r w:rsidRPr="00450134">
        <w:rPr>
          <w:w w:val="105"/>
          <w:lang w:val="pt-BR"/>
        </w:rPr>
        <w:t>DECLA</w:t>
      </w:r>
      <w:r w:rsidR="009F5807" w:rsidRPr="00450134">
        <w:rPr>
          <w:w w:val="105"/>
          <w:lang w:val="pt-BR"/>
        </w:rPr>
        <w:t xml:space="preserve">RAÇÃO DECUMPRIMENTO DO DISPOSTO </w:t>
      </w:r>
      <w:r w:rsidRPr="00450134">
        <w:rPr>
          <w:w w:val="105"/>
          <w:lang w:val="pt-BR"/>
        </w:rPr>
        <w:t>NO INCISO XXXIII DO ART. 7</w:t>
      </w:r>
      <w:r w:rsidRPr="00450134">
        <w:rPr>
          <w:w w:val="105"/>
          <w:position w:val="5"/>
          <w:sz w:val="10"/>
          <w:lang w:val="pt-BR"/>
        </w:rPr>
        <w:t xml:space="preserve">O </w:t>
      </w:r>
      <w:r w:rsidRPr="00450134">
        <w:rPr>
          <w:w w:val="105"/>
          <w:lang w:val="pt-BR"/>
        </w:rPr>
        <w:t>DA CONSTITUIÇÃO FEDERAL DE 1988.</w:t>
      </w:r>
    </w:p>
    <w:p w:rsidR="000C564B" w:rsidRPr="00450134" w:rsidRDefault="000C564B" w:rsidP="000C564B">
      <w:pPr>
        <w:pStyle w:val="Corpodetexto"/>
        <w:rPr>
          <w:sz w:val="20"/>
          <w:lang w:val="pt-BR"/>
        </w:rPr>
      </w:pPr>
    </w:p>
    <w:p w:rsidR="000C564B" w:rsidRPr="00450134" w:rsidRDefault="000C564B" w:rsidP="000C564B">
      <w:pPr>
        <w:pStyle w:val="Corpodetexto"/>
        <w:spacing w:before="4"/>
        <w:rPr>
          <w:lang w:val="pt-BR"/>
        </w:rPr>
      </w:pPr>
    </w:p>
    <w:p w:rsidR="000C564B" w:rsidRPr="00450134" w:rsidRDefault="000C564B" w:rsidP="000C564B">
      <w:pPr>
        <w:pStyle w:val="Corpodetexto"/>
        <w:spacing w:line="376" w:lineRule="auto"/>
        <w:ind w:left="159" w:right="882" w:firstLine="1065"/>
        <w:jc w:val="both"/>
        <w:rPr>
          <w:lang w:val="pt-BR"/>
        </w:rPr>
      </w:pPr>
      <w:r w:rsidRPr="00450134">
        <w:rPr>
          <w:w w:val="105"/>
          <w:lang w:val="pt-BR"/>
        </w:rPr>
        <w:t>Para fins de participação, no Edital de P</w:t>
      </w:r>
      <w:r w:rsidR="009F5807" w:rsidRPr="00450134">
        <w:rPr>
          <w:w w:val="105"/>
          <w:lang w:val="pt-BR"/>
        </w:rPr>
        <w:t>regão Presencial Nº 15/2017</w:t>
      </w:r>
      <w:r w:rsidRPr="00450134">
        <w:rPr>
          <w:w w:val="105"/>
          <w:lang w:val="pt-BR"/>
        </w:rPr>
        <w:t>, em cumprimento com</w:t>
      </w:r>
      <w:proofErr w:type="gramStart"/>
      <w:r w:rsidRPr="00450134">
        <w:rPr>
          <w:w w:val="105"/>
          <w:lang w:val="pt-BR"/>
        </w:rPr>
        <w:t xml:space="preserve">  </w:t>
      </w:r>
      <w:proofErr w:type="gramEnd"/>
      <w:r w:rsidRPr="00450134">
        <w:rPr>
          <w:w w:val="105"/>
          <w:lang w:val="pt-BR"/>
        </w:rPr>
        <w:t>o que  determina o Art. 27, inciso V, da Lei 8.666/93, declaramos para todos os fins de direito, que a nossa empresa não possui empregados menores de dezoito anos em jornada noturna, ou em locais insalubres ou perigosos; não possui em seus quadros empregados</w:t>
      </w:r>
      <w:r w:rsidRPr="00450134">
        <w:rPr>
          <w:spacing w:val="-5"/>
          <w:w w:val="105"/>
          <w:lang w:val="pt-BR"/>
        </w:rPr>
        <w:t xml:space="preserve"> </w:t>
      </w:r>
      <w:r w:rsidRPr="00450134">
        <w:rPr>
          <w:w w:val="105"/>
          <w:lang w:val="pt-BR"/>
        </w:rPr>
        <w:t>menores</w:t>
      </w:r>
      <w:r w:rsidRPr="00450134">
        <w:rPr>
          <w:spacing w:val="-6"/>
          <w:w w:val="105"/>
          <w:lang w:val="pt-BR"/>
        </w:rPr>
        <w:t xml:space="preserve"> </w:t>
      </w:r>
      <w:r w:rsidRPr="00450134">
        <w:rPr>
          <w:w w:val="105"/>
          <w:lang w:val="pt-BR"/>
        </w:rPr>
        <w:t>de</w:t>
      </w:r>
      <w:r w:rsidRPr="00450134">
        <w:rPr>
          <w:spacing w:val="-6"/>
          <w:w w:val="105"/>
          <w:lang w:val="pt-BR"/>
        </w:rPr>
        <w:t xml:space="preserve"> </w:t>
      </w:r>
      <w:r w:rsidRPr="00450134">
        <w:rPr>
          <w:w w:val="105"/>
          <w:lang w:val="pt-BR"/>
        </w:rPr>
        <w:t>dezesseis</w:t>
      </w:r>
      <w:r w:rsidRPr="00450134">
        <w:rPr>
          <w:spacing w:val="-6"/>
          <w:w w:val="105"/>
          <w:lang w:val="pt-BR"/>
        </w:rPr>
        <w:t xml:space="preserve"> </w:t>
      </w:r>
      <w:r w:rsidRPr="00450134">
        <w:rPr>
          <w:w w:val="105"/>
          <w:lang w:val="pt-BR"/>
        </w:rPr>
        <w:t>anos,</w:t>
      </w:r>
      <w:r w:rsidRPr="00450134">
        <w:rPr>
          <w:spacing w:val="-6"/>
          <w:w w:val="105"/>
          <w:lang w:val="pt-BR"/>
        </w:rPr>
        <w:t xml:space="preserve"> </w:t>
      </w:r>
      <w:r w:rsidRPr="00450134">
        <w:rPr>
          <w:w w:val="105"/>
          <w:lang w:val="pt-BR"/>
        </w:rPr>
        <w:t>salvo</w:t>
      </w:r>
      <w:r w:rsidRPr="00450134">
        <w:rPr>
          <w:spacing w:val="-6"/>
          <w:w w:val="105"/>
          <w:lang w:val="pt-BR"/>
        </w:rPr>
        <w:t xml:space="preserve"> </w:t>
      </w:r>
      <w:r w:rsidRPr="00450134">
        <w:rPr>
          <w:w w:val="105"/>
          <w:lang w:val="pt-BR"/>
        </w:rPr>
        <w:t>na</w:t>
      </w:r>
      <w:r w:rsidRPr="00450134">
        <w:rPr>
          <w:spacing w:val="-8"/>
          <w:w w:val="105"/>
          <w:lang w:val="pt-BR"/>
        </w:rPr>
        <w:t xml:space="preserve"> </w:t>
      </w:r>
      <w:r w:rsidRPr="00450134">
        <w:rPr>
          <w:w w:val="105"/>
          <w:lang w:val="pt-BR"/>
        </w:rPr>
        <w:t>condição</w:t>
      </w:r>
      <w:r w:rsidRPr="00450134">
        <w:rPr>
          <w:spacing w:val="-6"/>
          <w:w w:val="105"/>
          <w:lang w:val="pt-BR"/>
        </w:rPr>
        <w:t xml:space="preserve"> </w:t>
      </w:r>
      <w:r w:rsidRPr="00450134">
        <w:rPr>
          <w:w w:val="105"/>
          <w:lang w:val="pt-BR"/>
        </w:rPr>
        <w:t>de</w:t>
      </w:r>
      <w:r w:rsidRPr="00450134">
        <w:rPr>
          <w:spacing w:val="-8"/>
          <w:w w:val="105"/>
          <w:lang w:val="pt-BR"/>
        </w:rPr>
        <w:t xml:space="preserve"> </w:t>
      </w:r>
      <w:r w:rsidRPr="00450134">
        <w:rPr>
          <w:w w:val="105"/>
          <w:lang w:val="pt-BR"/>
        </w:rPr>
        <w:t>aprendiz,</w:t>
      </w:r>
      <w:r w:rsidRPr="00450134">
        <w:rPr>
          <w:spacing w:val="-6"/>
          <w:w w:val="105"/>
          <w:lang w:val="pt-BR"/>
        </w:rPr>
        <w:t xml:space="preserve"> </w:t>
      </w:r>
      <w:r w:rsidRPr="00450134">
        <w:rPr>
          <w:w w:val="105"/>
          <w:lang w:val="pt-BR"/>
        </w:rPr>
        <w:t>a</w:t>
      </w:r>
      <w:r w:rsidRPr="00450134">
        <w:rPr>
          <w:spacing w:val="-6"/>
          <w:w w:val="105"/>
          <w:lang w:val="pt-BR"/>
        </w:rPr>
        <w:t xml:space="preserve"> </w:t>
      </w:r>
      <w:r w:rsidRPr="00450134">
        <w:rPr>
          <w:w w:val="105"/>
          <w:lang w:val="pt-BR"/>
        </w:rPr>
        <w:t>partir</w:t>
      </w:r>
      <w:r w:rsidRPr="00450134">
        <w:rPr>
          <w:spacing w:val="-9"/>
          <w:w w:val="105"/>
          <w:lang w:val="pt-BR"/>
        </w:rPr>
        <w:t xml:space="preserve"> </w:t>
      </w:r>
      <w:r w:rsidRPr="00450134">
        <w:rPr>
          <w:w w:val="105"/>
          <w:lang w:val="pt-BR"/>
        </w:rPr>
        <w:t>dos</w:t>
      </w:r>
      <w:r w:rsidRPr="00450134">
        <w:rPr>
          <w:spacing w:val="-5"/>
          <w:w w:val="105"/>
          <w:lang w:val="pt-BR"/>
        </w:rPr>
        <w:t xml:space="preserve"> </w:t>
      </w:r>
      <w:r w:rsidRPr="00450134">
        <w:rPr>
          <w:w w:val="105"/>
          <w:lang w:val="pt-BR"/>
        </w:rPr>
        <w:t>quatorze</w:t>
      </w:r>
      <w:r w:rsidRPr="00450134">
        <w:rPr>
          <w:spacing w:val="-6"/>
          <w:w w:val="105"/>
          <w:lang w:val="pt-BR"/>
        </w:rPr>
        <w:t xml:space="preserve"> </w:t>
      </w:r>
      <w:r w:rsidRPr="00450134">
        <w:rPr>
          <w:w w:val="105"/>
          <w:lang w:val="pt-BR"/>
        </w:rPr>
        <w:t>anos.</w:t>
      </w:r>
    </w:p>
    <w:p w:rsidR="000C564B" w:rsidRPr="00450134" w:rsidRDefault="000C564B" w:rsidP="000C564B">
      <w:pPr>
        <w:pStyle w:val="Corpodetexto"/>
        <w:rPr>
          <w:sz w:val="16"/>
          <w:lang w:val="pt-BR"/>
        </w:rPr>
      </w:pPr>
    </w:p>
    <w:p w:rsidR="000C564B" w:rsidRPr="00450134" w:rsidRDefault="000C564B" w:rsidP="000C564B">
      <w:pPr>
        <w:pStyle w:val="Corpodetexto"/>
        <w:rPr>
          <w:sz w:val="16"/>
          <w:lang w:val="pt-BR"/>
        </w:rPr>
      </w:pPr>
    </w:p>
    <w:p w:rsidR="000C564B" w:rsidRPr="00450134" w:rsidRDefault="000C564B" w:rsidP="000C564B">
      <w:pPr>
        <w:pStyle w:val="Corpodetexto"/>
        <w:spacing w:before="6"/>
        <w:rPr>
          <w:sz w:val="12"/>
          <w:lang w:val="pt-BR"/>
        </w:rPr>
      </w:pPr>
    </w:p>
    <w:p w:rsidR="000C564B" w:rsidRPr="00450134" w:rsidRDefault="000C564B" w:rsidP="000C564B">
      <w:pPr>
        <w:pStyle w:val="Corpodetexto"/>
        <w:ind w:left="1225" w:right="2137"/>
        <w:rPr>
          <w:lang w:val="pt-BR"/>
        </w:rPr>
      </w:pPr>
      <w:r w:rsidRPr="00450134">
        <w:rPr>
          <w:w w:val="105"/>
          <w:lang w:val="pt-BR"/>
        </w:rPr>
        <w:t>Por ser expressão da verdade, firmamos a presente declaração.</w:t>
      </w:r>
    </w:p>
    <w:p w:rsidR="000C564B" w:rsidRPr="00450134" w:rsidRDefault="000C564B" w:rsidP="000C564B">
      <w:pPr>
        <w:pStyle w:val="Corpodetexto"/>
        <w:rPr>
          <w:sz w:val="20"/>
          <w:lang w:val="pt-BR"/>
        </w:rPr>
      </w:pPr>
    </w:p>
    <w:p w:rsidR="000C564B" w:rsidRPr="00450134" w:rsidRDefault="000C564B" w:rsidP="000C564B">
      <w:pPr>
        <w:pStyle w:val="Corpodetexto"/>
        <w:rPr>
          <w:sz w:val="20"/>
          <w:lang w:val="pt-BR"/>
        </w:rPr>
      </w:pPr>
    </w:p>
    <w:p w:rsidR="000C564B" w:rsidRPr="00450134" w:rsidRDefault="000C564B" w:rsidP="000C564B">
      <w:pPr>
        <w:pStyle w:val="Corpodetexto"/>
        <w:spacing w:before="10"/>
        <w:rPr>
          <w:sz w:val="18"/>
          <w:lang w:val="pt-BR"/>
        </w:rPr>
      </w:pPr>
    </w:p>
    <w:p w:rsidR="000C564B" w:rsidRPr="00450134" w:rsidRDefault="000C564B" w:rsidP="000C564B">
      <w:pPr>
        <w:pStyle w:val="Corpodetexto"/>
        <w:tabs>
          <w:tab w:val="left" w:pos="2877"/>
          <w:tab w:val="left" w:pos="3221"/>
          <w:tab w:val="left" w:pos="4519"/>
        </w:tabs>
        <w:spacing w:before="86"/>
        <w:ind w:left="1580" w:right="2137"/>
        <w:rPr>
          <w:lang w:val="pt-BR"/>
        </w:rPr>
      </w:pPr>
      <w:r w:rsidRPr="00450134">
        <w:rPr>
          <w:w w:val="104"/>
          <w:u w:val="single"/>
          <w:lang w:val="pt-BR"/>
        </w:rPr>
        <w:t xml:space="preserve"> </w:t>
      </w:r>
      <w:r w:rsidRPr="00450134">
        <w:rPr>
          <w:u w:val="single"/>
          <w:lang w:val="pt-BR"/>
        </w:rPr>
        <w:tab/>
      </w:r>
      <w:r w:rsidRPr="00450134">
        <w:rPr>
          <w:w w:val="105"/>
          <w:lang w:val="pt-BR"/>
        </w:rPr>
        <w:t>,</w:t>
      </w:r>
      <w:r w:rsidRPr="00450134">
        <w:rPr>
          <w:w w:val="105"/>
          <w:u w:val="single"/>
          <w:lang w:val="pt-BR"/>
        </w:rPr>
        <w:t xml:space="preserve"> </w:t>
      </w:r>
      <w:r w:rsidRPr="00450134">
        <w:rPr>
          <w:w w:val="105"/>
          <w:u w:val="single"/>
          <w:lang w:val="pt-BR"/>
        </w:rPr>
        <w:tab/>
      </w:r>
      <w:r w:rsidRPr="00450134">
        <w:rPr>
          <w:w w:val="105"/>
          <w:lang w:val="pt-BR"/>
        </w:rPr>
        <w:t>de</w:t>
      </w:r>
      <w:r w:rsidRPr="00450134">
        <w:rPr>
          <w:w w:val="105"/>
          <w:u w:val="single"/>
          <w:lang w:val="pt-BR"/>
        </w:rPr>
        <w:t xml:space="preserve"> </w:t>
      </w:r>
      <w:r w:rsidRPr="00450134">
        <w:rPr>
          <w:w w:val="105"/>
          <w:u w:val="single"/>
          <w:lang w:val="pt-BR"/>
        </w:rPr>
        <w:tab/>
      </w:r>
      <w:r w:rsidR="009F5807" w:rsidRPr="00450134">
        <w:rPr>
          <w:w w:val="105"/>
          <w:lang w:val="pt-BR"/>
        </w:rPr>
        <w:t>de 2017</w:t>
      </w:r>
      <w:r w:rsidRPr="00450134">
        <w:rPr>
          <w:w w:val="105"/>
          <w:lang w:val="pt-BR"/>
        </w:rPr>
        <w:t>.</w:t>
      </w:r>
    </w:p>
    <w:p w:rsidR="000C564B" w:rsidRPr="00450134" w:rsidRDefault="000C564B" w:rsidP="000C564B">
      <w:pPr>
        <w:pStyle w:val="Corpodetexto"/>
        <w:rPr>
          <w:sz w:val="16"/>
          <w:lang w:val="pt-BR"/>
        </w:rPr>
      </w:pPr>
    </w:p>
    <w:p w:rsidR="000C564B" w:rsidRPr="00450134" w:rsidRDefault="000C564B" w:rsidP="000C564B">
      <w:pPr>
        <w:pStyle w:val="Corpodetexto"/>
        <w:rPr>
          <w:sz w:val="16"/>
          <w:lang w:val="pt-BR"/>
        </w:rPr>
      </w:pPr>
    </w:p>
    <w:p w:rsidR="000C564B" w:rsidRPr="00450134" w:rsidRDefault="000C564B" w:rsidP="000C564B">
      <w:pPr>
        <w:pStyle w:val="Corpodetexto"/>
        <w:rPr>
          <w:sz w:val="16"/>
          <w:lang w:val="pt-BR"/>
        </w:rPr>
      </w:pPr>
    </w:p>
    <w:p w:rsidR="000C564B" w:rsidRPr="00450134" w:rsidRDefault="000C564B" w:rsidP="000C564B">
      <w:pPr>
        <w:pStyle w:val="Corpodetexto"/>
        <w:spacing w:before="2"/>
        <w:rPr>
          <w:sz w:val="18"/>
          <w:lang w:val="pt-BR"/>
        </w:rPr>
      </w:pPr>
    </w:p>
    <w:p w:rsidR="000C564B" w:rsidRPr="00212DC0" w:rsidRDefault="000C564B" w:rsidP="009F5807">
      <w:pPr>
        <w:pStyle w:val="Corpodetexto"/>
        <w:spacing w:line="324" w:lineRule="auto"/>
        <w:ind w:left="426" w:right="991"/>
        <w:jc w:val="both"/>
        <w:rPr>
          <w:lang w:val="pt-BR"/>
        </w:rPr>
      </w:pPr>
      <w:r w:rsidRPr="00450134">
        <w:rPr>
          <w:w w:val="105"/>
          <w:lang w:val="pt-BR"/>
        </w:rPr>
        <w:t>Carimbo da empresa e/ou identificação gráfica e assinatura devidamente identificada do representante legal da empresa proponente.</w:t>
      </w:r>
    </w:p>
    <w:p w:rsidR="000C564B" w:rsidRPr="00212DC0" w:rsidRDefault="000C564B" w:rsidP="000C564B">
      <w:pPr>
        <w:pStyle w:val="Corpodetexto"/>
        <w:rPr>
          <w:sz w:val="20"/>
          <w:lang w:val="pt-BR"/>
        </w:rPr>
      </w:pPr>
    </w:p>
    <w:p w:rsidR="000C564B" w:rsidRDefault="000C564B" w:rsidP="00F03BC9">
      <w:pPr>
        <w:spacing w:after="0" w:line="240" w:lineRule="auto"/>
        <w:jc w:val="both"/>
        <w:rPr>
          <w:rFonts w:ascii="Times New Roman" w:hAnsi="Times New Roman" w:cs="Times New Roman"/>
        </w:rPr>
      </w:pPr>
    </w:p>
    <w:p w:rsidR="009F5807" w:rsidRDefault="009F5807" w:rsidP="007B63B5">
      <w:pPr>
        <w:pStyle w:val="Ttulo1"/>
        <w:spacing w:before="73"/>
        <w:ind w:right="1880"/>
        <w:rPr>
          <w:lang w:val="pt-BR"/>
          <w14:shadow w14:blurRad="50800" w14:dist="38100" w14:dir="2700000" w14:sx="100000" w14:sy="100000" w14:kx="0" w14:ky="0" w14:algn="tl">
            <w14:srgbClr w14:val="000000">
              <w14:alpha w14:val="60000"/>
            </w14:srgbClr>
          </w14:shadow>
        </w:rPr>
      </w:pPr>
      <w:r>
        <w:rPr>
          <w:lang w:val="pt-BR"/>
          <w14:shadow w14:blurRad="50800" w14:dist="38100" w14:dir="2700000" w14:sx="100000" w14:sy="100000" w14:kx="0" w14:ky="0" w14:algn="tl">
            <w14:srgbClr w14:val="000000">
              <w14:alpha w14:val="60000"/>
            </w14:srgbClr>
          </w14:shadow>
        </w:rPr>
        <w:t xml:space="preserve">     </w:t>
      </w:r>
      <w:r w:rsidR="007B63B5">
        <w:rPr>
          <w:lang w:val="pt-BR"/>
          <w14:shadow w14:blurRad="50800" w14:dist="38100" w14:dir="2700000" w14:sx="100000" w14:sy="100000" w14:kx="0" w14:ky="0" w14:algn="tl">
            <w14:srgbClr w14:val="000000">
              <w14:alpha w14:val="60000"/>
            </w14:srgbClr>
          </w14:shadow>
        </w:rPr>
        <w:t xml:space="preserve">                               </w:t>
      </w:r>
    </w:p>
    <w:p w:rsidR="009F5807" w:rsidRDefault="009F5807" w:rsidP="000C564B">
      <w:pPr>
        <w:pStyle w:val="Ttulo1"/>
        <w:spacing w:before="73"/>
        <w:ind w:right="1880"/>
        <w:rPr>
          <w:lang w:val="pt-BR"/>
          <w14:shadow w14:blurRad="50800" w14:dist="38100" w14:dir="2700000" w14:sx="100000" w14:sy="100000" w14:kx="0" w14:ky="0" w14:algn="tl">
            <w14:srgbClr w14:val="000000">
              <w14:alpha w14:val="60000"/>
            </w14:srgbClr>
          </w14:shadow>
        </w:rPr>
      </w:pPr>
    </w:p>
    <w:p w:rsidR="001E345D" w:rsidRDefault="0077586A" w:rsidP="00DD4BA5">
      <w:pPr>
        <w:pStyle w:val="Ttulo1"/>
        <w:ind w:left="0"/>
        <w:rPr>
          <w:lang w:val="pt-BR"/>
        </w:rPr>
      </w:pPr>
      <w:r>
        <w:rPr>
          <w:lang w:val="pt-BR"/>
        </w:rPr>
        <w:t xml:space="preserve">           </w:t>
      </w:r>
    </w:p>
    <w:p w:rsidR="00F937B4" w:rsidRDefault="00F937B4" w:rsidP="00DD4BA5">
      <w:pPr>
        <w:pStyle w:val="Ttulo1"/>
        <w:ind w:left="0"/>
        <w:rPr>
          <w:lang w:val="pt-BR"/>
        </w:rPr>
      </w:pPr>
    </w:p>
    <w:p w:rsidR="00F937B4" w:rsidRDefault="00F937B4" w:rsidP="00DD4BA5">
      <w:pPr>
        <w:pStyle w:val="Ttulo1"/>
        <w:ind w:left="0"/>
        <w:rPr>
          <w:lang w:val="pt-BR"/>
        </w:rPr>
      </w:pPr>
    </w:p>
    <w:p w:rsidR="00F937B4" w:rsidRDefault="00F937B4" w:rsidP="00DD4BA5">
      <w:pPr>
        <w:pStyle w:val="Ttulo1"/>
        <w:ind w:left="0"/>
        <w:rPr>
          <w:lang w:val="pt-BR"/>
        </w:rPr>
      </w:pPr>
    </w:p>
    <w:p w:rsidR="00F937B4" w:rsidRDefault="00F937B4" w:rsidP="00DD4BA5">
      <w:pPr>
        <w:pStyle w:val="Ttulo1"/>
        <w:ind w:left="0"/>
        <w:rPr>
          <w:lang w:val="pt-BR"/>
        </w:rPr>
      </w:pPr>
      <w:r>
        <w:rPr>
          <w:lang w:val="pt-BR"/>
        </w:rPr>
        <w:lastRenderedPageBreak/>
        <w:t>Anexo IV</w:t>
      </w:r>
    </w:p>
    <w:p w:rsidR="00F937B4" w:rsidRDefault="00F937B4" w:rsidP="00DD4BA5">
      <w:pPr>
        <w:pStyle w:val="Ttulo1"/>
        <w:ind w:left="0"/>
        <w:rPr>
          <w:lang w:val="pt-BR"/>
        </w:rPr>
      </w:pPr>
    </w:p>
    <w:p w:rsidR="00F937B4" w:rsidRDefault="00F937B4" w:rsidP="00DD4BA5">
      <w:pPr>
        <w:pStyle w:val="Ttulo1"/>
        <w:ind w:left="0"/>
        <w:rPr>
          <w:lang w:val="pt-BR"/>
        </w:rPr>
      </w:pPr>
    </w:p>
    <w:p w:rsidR="00F937B4" w:rsidRPr="008F70FB" w:rsidRDefault="00F937B4" w:rsidP="00F93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eastAsia="pt-BR"/>
        </w:rPr>
      </w:pPr>
      <w:r w:rsidRPr="008F70FB">
        <w:rPr>
          <w:rFonts w:ascii="Arial" w:eastAsia="Times New Roman" w:hAnsi="Arial" w:cs="Arial"/>
          <w:b/>
          <w:sz w:val="24"/>
          <w:szCs w:val="24"/>
          <w:lang w:eastAsia="pt-BR"/>
        </w:rPr>
        <w:t>MINUTA DA ATA DE REGISTRO DE PREÇOS</w:t>
      </w:r>
    </w:p>
    <w:p w:rsidR="00F937B4" w:rsidRPr="008F70FB" w:rsidRDefault="00F937B4" w:rsidP="00F93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eastAsia="pt-BR"/>
        </w:rPr>
      </w:pPr>
    </w:p>
    <w:p w:rsidR="00F937B4" w:rsidRPr="008F70FB" w:rsidRDefault="00F937B4" w:rsidP="00F937B4">
      <w:pPr>
        <w:autoSpaceDE w:val="0"/>
        <w:autoSpaceDN w:val="0"/>
        <w:adjustRightInd w:val="0"/>
        <w:spacing w:after="0"/>
        <w:jc w:val="center"/>
        <w:rPr>
          <w:rFonts w:ascii="Arial" w:eastAsia="Calibri" w:hAnsi="Arial" w:cs="Arial"/>
          <w:b/>
          <w:bCs/>
          <w:color w:val="000000"/>
          <w:sz w:val="24"/>
          <w:szCs w:val="24"/>
          <w:lang w:eastAsia="pt-BR"/>
        </w:rPr>
      </w:pPr>
      <w:r w:rsidRPr="008F70FB">
        <w:rPr>
          <w:rFonts w:ascii="Arial" w:eastAsia="Calibri" w:hAnsi="Arial" w:cs="Arial"/>
          <w:b/>
          <w:bCs/>
          <w:color w:val="000000"/>
          <w:sz w:val="24"/>
          <w:szCs w:val="24"/>
          <w:lang w:eastAsia="pt-BR"/>
        </w:rPr>
        <w:t>ATA DE R</w:t>
      </w:r>
      <w:r w:rsidRPr="00B54652">
        <w:rPr>
          <w:rFonts w:ascii="Arial" w:eastAsia="Calibri" w:hAnsi="Arial" w:cs="Arial"/>
          <w:b/>
          <w:bCs/>
          <w:color w:val="000000"/>
          <w:sz w:val="24"/>
          <w:szCs w:val="24"/>
          <w:lang w:eastAsia="pt-BR"/>
        </w:rPr>
        <w:t xml:space="preserve">EGISTRO DE PREÇO </w:t>
      </w:r>
      <w:proofErr w:type="gramStart"/>
      <w:r w:rsidRPr="00B54652">
        <w:rPr>
          <w:rFonts w:ascii="Arial" w:eastAsia="Calibri" w:hAnsi="Arial" w:cs="Arial"/>
          <w:b/>
          <w:bCs/>
          <w:color w:val="000000"/>
          <w:sz w:val="24"/>
          <w:szCs w:val="24"/>
          <w:lang w:eastAsia="pt-BR"/>
        </w:rPr>
        <w:t>Nº ...</w:t>
      </w:r>
      <w:proofErr w:type="gramEnd"/>
      <w:r w:rsidRPr="00B54652">
        <w:rPr>
          <w:rFonts w:ascii="Arial" w:eastAsia="Calibri" w:hAnsi="Arial" w:cs="Arial"/>
          <w:b/>
          <w:bCs/>
          <w:color w:val="000000"/>
          <w:sz w:val="24"/>
          <w:szCs w:val="24"/>
          <w:lang w:eastAsia="pt-BR"/>
        </w:rPr>
        <w:t>.......</w:t>
      </w:r>
      <w:r w:rsidRPr="008F70FB">
        <w:rPr>
          <w:rFonts w:ascii="Arial" w:eastAsia="Calibri" w:hAnsi="Arial" w:cs="Arial"/>
          <w:b/>
          <w:bCs/>
          <w:color w:val="000000"/>
          <w:sz w:val="24"/>
          <w:szCs w:val="24"/>
          <w:lang w:eastAsia="pt-BR"/>
        </w:rPr>
        <w:t>/ 201</w:t>
      </w:r>
      <w:r w:rsidRPr="00B54652">
        <w:rPr>
          <w:rFonts w:ascii="Arial" w:eastAsia="Calibri" w:hAnsi="Arial" w:cs="Arial"/>
          <w:b/>
          <w:bCs/>
          <w:color w:val="000000"/>
          <w:sz w:val="24"/>
          <w:szCs w:val="24"/>
          <w:lang w:eastAsia="pt-BR"/>
        </w:rPr>
        <w:t>7</w:t>
      </w:r>
    </w:p>
    <w:p w:rsidR="00F937B4" w:rsidRPr="008F70FB" w:rsidRDefault="00F937B4" w:rsidP="00F937B4">
      <w:pPr>
        <w:autoSpaceDE w:val="0"/>
        <w:autoSpaceDN w:val="0"/>
        <w:adjustRightInd w:val="0"/>
        <w:spacing w:after="0"/>
        <w:jc w:val="center"/>
        <w:rPr>
          <w:rFonts w:ascii="Arial" w:eastAsia="Calibri" w:hAnsi="Arial" w:cs="Arial"/>
          <w:b/>
          <w:bCs/>
          <w:color w:val="000000"/>
          <w:sz w:val="24"/>
          <w:szCs w:val="24"/>
          <w:lang w:eastAsia="pt-BR"/>
        </w:rPr>
      </w:pPr>
      <w:r w:rsidRPr="008F70FB">
        <w:rPr>
          <w:rFonts w:ascii="Arial" w:eastAsia="Calibri" w:hAnsi="Arial" w:cs="Arial"/>
          <w:b/>
          <w:bCs/>
          <w:color w:val="000000"/>
          <w:sz w:val="24"/>
          <w:szCs w:val="24"/>
          <w:lang w:eastAsia="pt-BR"/>
        </w:rPr>
        <w:t xml:space="preserve">PROCESSO ADMINISTRATIVO Nº </w:t>
      </w:r>
      <w:r w:rsidRPr="00B54652">
        <w:rPr>
          <w:rFonts w:ascii="Arial" w:eastAsia="Calibri" w:hAnsi="Arial" w:cs="Arial"/>
          <w:b/>
          <w:bCs/>
          <w:color w:val="000000"/>
          <w:sz w:val="24"/>
          <w:szCs w:val="24"/>
          <w:lang w:eastAsia="pt-BR"/>
        </w:rPr>
        <w:t>334</w:t>
      </w:r>
      <w:r w:rsidRPr="008F70FB">
        <w:rPr>
          <w:rFonts w:ascii="Arial" w:eastAsia="Calibri" w:hAnsi="Arial" w:cs="Arial"/>
          <w:b/>
          <w:bCs/>
          <w:color w:val="000000"/>
          <w:sz w:val="24"/>
          <w:szCs w:val="24"/>
          <w:lang w:eastAsia="pt-BR"/>
        </w:rPr>
        <w:t>/201</w:t>
      </w:r>
      <w:r w:rsidRPr="00B54652">
        <w:rPr>
          <w:rFonts w:ascii="Arial" w:eastAsia="Calibri" w:hAnsi="Arial" w:cs="Arial"/>
          <w:b/>
          <w:bCs/>
          <w:color w:val="000000"/>
          <w:sz w:val="24"/>
          <w:szCs w:val="24"/>
          <w:lang w:eastAsia="pt-BR"/>
        </w:rPr>
        <w:t>7</w:t>
      </w:r>
    </w:p>
    <w:p w:rsidR="00F937B4" w:rsidRPr="008F70FB" w:rsidRDefault="00F937B4" w:rsidP="00F937B4">
      <w:pPr>
        <w:autoSpaceDE w:val="0"/>
        <w:autoSpaceDN w:val="0"/>
        <w:adjustRightInd w:val="0"/>
        <w:spacing w:after="0"/>
        <w:jc w:val="center"/>
        <w:rPr>
          <w:rFonts w:ascii="Arial" w:eastAsia="Calibri" w:hAnsi="Arial" w:cs="Arial"/>
          <w:b/>
          <w:bCs/>
          <w:color w:val="000000"/>
          <w:sz w:val="24"/>
          <w:szCs w:val="24"/>
          <w:lang w:eastAsia="pt-BR"/>
        </w:rPr>
      </w:pPr>
      <w:r w:rsidRPr="008F70FB">
        <w:rPr>
          <w:rFonts w:ascii="Arial" w:eastAsia="Calibri" w:hAnsi="Arial" w:cs="Arial"/>
          <w:b/>
          <w:bCs/>
          <w:color w:val="000000"/>
          <w:sz w:val="24"/>
          <w:szCs w:val="24"/>
          <w:lang w:eastAsia="pt-BR"/>
        </w:rPr>
        <w:t>CONCORRÊNCIA PÚBLICA PARA REGISTRO DE PREÇOS Nº 0</w:t>
      </w:r>
      <w:r w:rsidRPr="00B54652">
        <w:rPr>
          <w:rFonts w:ascii="Arial" w:eastAsia="Calibri" w:hAnsi="Arial" w:cs="Arial"/>
          <w:b/>
          <w:bCs/>
          <w:color w:val="000000"/>
          <w:sz w:val="24"/>
          <w:szCs w:val="24"/>
          <w:lang w:eastAsia="pt-BR"/>
        </w:rPr>
        <w:t>5</w:t>
      </w:r>
      <w:r w:rsidRPr="008F70FB">
        <w:rPr>
          <w:rFonts w:ascii="Arial" w:eastAsia="Calibri" w:hAnsi="Arial" w:cs="Arial"/>
          <w:b/>
          <w:bCs/>
          <w:color w:val="000000"/>
          <w:sz w:val="24"/>
          <w:szCs w:val="24"/>
          <w:lang w:eastAsia="pt-BR"/>
        </w:rPr>
        <w:t>/201</w:t>
      </w:r>
      <w:r w:rsidRPr="00B54652">
        <w:rPr>
          <w:rFonts w:ascii="Arial" w:eastAsia="Calibri" w:hAnsi="Arial" w:cs="Arial"/>
          <w:b/>
          <w:bCs/>
          <w:color w:val="000000"/>
          <w:sz w:val="24"/>
          <w:szCs w:val="24"/>
          <w:lang w:eastAsia="pt-BR"/>
        </w:rPr>
        <w:t>7</w:t>
      </w:r>
    </w:p>
    <w:p w:rsidR="00F937B4" w:rsidRPr="008F70FB" w:rsidRDefault="00F937B4" w:rsidP="00F937B4">
      <w:pPr>
        <w:autoSpaceDE w:val="0"/>
        <w:autoSpaceDN w:val="0"/>
        <w:adjustRightInd w:val="0"/>
        <w:spacing w:after="0" w:line="240" w:lineRule="auto"/>
        <w:rPr>
          <w:rFonts w:ascii="Arial" w:eastAsia="Calibri" w:hAnsi="Arial" w:cs="Arial"/>
          <w:b/>
          <w:bCs/>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roofErr w:type="gramStart"/>
      <w:r w:rsidRPr="008F70FB">
        <w:rPr>
          <w:rFonts w:ascii="Arial" w:eastAsia="Calibri" w:hAnsi="Arial" w:cs="Arial"/>
          <w:color w:val="000000"/>
          <w:sz w:val="24"/>
          <w:szCs w:val="24"/>
          <w:lang w:eastAsia="pt-BR"/>
        </w:rPr>
        <w:t>Aos ...</w:t>
      </w:r>
      <w:proofErr w:type="gramEnd"/>
      <w:r w:rsidRPr="008F70FB">
        <w:rPr>
          <w:rFonts w:ascii="Arial" w:eastAsia="Calibri" w:hAnsi="Arial" w:cs="Arial"/>
          <w:color w:val="000000"/>
          <w:sz w:val="24"/>
          <w:szCs w:val="24"/>
          <w:lang w:eastAsia="pt-BR"/>
        </w:rPr>
        <w:t xml:space="preserve">..... </w:t>
      </w:r>
      <w:proofErr w:type="gramStart"/>
      <w:r w:rsidRPr="008F70FB">
        <w:rPr>
          <w:rFonts w:ascii="Arial" w:eastAsia="Calibri" w:hAnsi="Arial" w:cs="Arial"/>
          <w:color w:val="000000"/>
          <w:sz w:val="24"/>
          <w:szCs w:val="24"/>
          <w:lang w:eastAsia="pt-BR"/>
        </w:rPr>
        <w:t>dias</w:t>
      </w:r>
      <w:proofErr w:type="gramEnd"/>
      <w:r w:rsidRPr="008F70FB">
        <w:rPr>
          <w:rFonts w:ascii="Arial" w:eastAsia="Calibri" w:hAnsi="Arial" w:cs="Arial"/>
          <w:color w:val="000000"/>
          <w:sz w:val="24"/>
          <w:szCs w:val="24"/>
          <w:lang w:eastAsia="pt-BR"/>
        </w:rPr>
        <w:t xml:space="preserve"> do mês de ..................... </w:t>
      </w:r>
      <w:proofErr w:type="gramStart"/>
      <w:r w:rsidRPr="008F70FB">
        <w:rPr>
          <w:rFonts w:ascii="Arial" w:eastAsia="Calibri" w:hAnsi="Arial" w:cs="Arial"/>
          <w:color w:val="000000"/>
          <w:sz w:val="24"/>
          <w:szCs w:val="24"/>
          <w:lang w:eastAsia="pt-BR"/>
        </w:rPr>
        <w:t>do</w:t>
      </w:r>
      <w:proofErr w:type="gramEnd"/>
      <w:r w:rsidRPr="008F70FB">
        <w:rPr>
          <w:rFonts w:ascii="Arial" w:eastAsia="Calibri" w:hAnsi="Arial" w:cs="Arial"/>
          <w:color w:val="000000"/>
          <w:sz w:val="24"/>
          <w:szCs w:val="24"/>
          <w:lang w:eastAsia="pt-BR"/>
        </w:rPr>
        <w:t xml:space="preserve"> ano dois mil e dezess</w:t>
      </w:r>
      <w:r w:rsidRPr="00B54652">
        <w:rPr>
          <w:rFonts w:ascii="Arial" w:eastAsia="Calibri" w:hAnsi="Arial" w:cs="Arial"/>
          <w:color w:val="000000"/>
          <w:sz w:val="24"/>
          <w:szCs w:val="24"/>
          <w:lang w:eastAsia="pt-BR"/>
        </w:rPr>
        <w:t>ete</w:t>
      </w:r>
      <w:r w:rsidRPr="008F70FB">
        <w:rPr>
          <w:rFonts w:ascii="Arial" w:eastAsia="Calibri" w:hAnsi="Arial" w:cs="Arial"/>
          <w:color w:val="000000"/>
          <w:sz w:val="24"/>
          <w:szCs w:val="24"/>
          <w:lang w:eastAsia="pt-BR"/>
        </w:rPr>
        <w:t xml:space="preserve">, nas dependências do Setor de Licitações, da Prefeitura Municipal de </w:t>
      </w:r>
      <w:r w:rsidRPr="00B54652">
        <w:rPr>
          <w:rFonts w:ascii="Arial" w:eastAsia="Calibri" w:hAnsi="Arial" w:cs="Arial"/>
          <w:color w:val="000000"/>
          <w:sz w:val="24"/>
          <w:szCs w:val="24"/>
          <w:lang w:eastAsia="pt-BR"/>
        </w:rPr>
        <w:t>Muitos Capões</w:t>
      </w:r>
      <w:r w:rsidRPr="008F70FB">
        <w:rPr>
          <w:rFonts w:ascii="Arial" w:eastAsia="Calibri" w:hAnsi="Arial" w:cs="Arial"/>
          <w:color w:val="000000"/>
          <w:sz w:val="24"/>
          <w:szCs w:val="24"/>
          <w:lang w:eastAsia="pt-BR"/>
        </w:rPr>
        <w:t xml:space="preserve">/RS, situado na Rua </w:t>
      </w:r>
      <w:r w:rsidRPr="00B54652">
        <w:rPr>
          <w:rFonts w:ascii="Arial" w:eastAsia="Calibri" w:hAnsi="Arial" w:cs="Arial"/>
          <w:color w:val="000000"/>
          <w:sz w:val="24"/>
          <w:szCs w:val="24"/>
          <w:lang w:eastAsia="pt-BR"/>
        </w:rPr>
        <w:t>Dorval Antunes</w:t>
      </w:r>
      <w:r w:rsidRPr="008F70FB">
        <w:rPr>
          <w:rFonts w:ascii="Arial" w:eastAsia="Calibri" w:hAnsi="Arial" w:cs="Arial"/>
          <w:color w:val="000000"/>
          <w:sz w:val="24"/>
          <w:szCs w:val="24"/>
          <w:lang w:eastAsia="pt-BR"/>
        </w:rPr>
        <w:t>, nº 9</w:t>
      </w:r>
      <w:r w:rsidRPr="00B54652">
        <w:rPr>
          <w:rFonts w:ascii="Arial" w:eastAsia="Calibri" w:hAnsi="Arial" w:cs="Arial"/>
          <w:color w:val="000000"/>
          <w:sz w:val="24"/>
          <w:szCs w:val="24"/>
          <w:lang w:eastAsia="pt-BR"/>
        </w:rPr>
        <w:t>5</w:t>
      </w:r>
      <w:r w:rsidRPr="008F70FB">
        <w:rPr>
          <w:rFonts w:ascii="Arial" w:eastAsia="Calibri" w:hAnsi="Arial" w:cs="Arial"/>
          <w:color w:val="000000"/>
          <w:sz w:val="24"/>
          <w:szCs w:val="24"/>
          <w:lang w:eastAsia="pt-BR"/>
        </w:rPr>
        <w:t xml:space="preserve">, Centro, de um lado o </w:t>
      </w:r>
      <w:r w:rsidRPr="008F70FB">
        <w:rPr>
          <w:rFonts w:ascii="Arial" w:eastAsia="Calibri" w:hAnsi="Arial" w:cs="Arial"/>
          <w:b/>
          <w:bCs/>
          <w:color w:val="000000"/>
          <w:sz w:val="24"/>
          <w:szCs w:val="24"/>
          <w:lang w:eastAsia="pt-BR"/>
        </w:rPr>
        <w:t xml:space="preserve">Município de </w:t>
      </w:r>
      <w:r w:rsidRPr="00B54652">
        <w:rPr>
          <w:rFonts w:ascii="Arial" w:eastAsia="Calibri" w:hAnsi="Arial" w:cs="Arial"/>
          <w:b/>
          <w:bCs/>
          <w:color w:val="000000"/>
          <w:sz w:val="24"/>
          <w:szCs w:val="24"/>
          <w:lang w:eastAsia="pt-BR"/>
        </w:rPr>
        <w:t>Muitos Capões</w:t>
      </w:r>
      <w:r w:rsidRPr="008F70FB">
        <w:rPr>
          <w:rFonts w:ascii="Arial" w:eastAsia="Calibri" w:hAnsi="Arial" w:cs="Arial"/>
          <w:b/>
          <w:bCs/>
          <w:color w:val="000000"/>
          <w:sz w:val="24"/>
          <w:szCs w:val="24"/>
          <w:lang w:eastAsia="pt-BR"/>
        </w:rPr>
        <w:t>/RS</w:t>
      </w:r>
      <w:r w:rsidRPr="008F70FB">
        <w:rPr>
          <w:rFonts w:ascii="Arial" w:eastAsia="Calibri" w:hAnsi="Arial" w:cs="Arial"/>
          <w:bCs/>
          <w:color w:val="000000"/>
          <w:sz w:val="24"/>
          <w:szCs w:val="24"/>
          <w:lang w:eastAsia="pt-BR"/>
        </w:rPr>
        <w:t xml:space="preserve">, CNPJ </w:t>
      </w:r>
      <w:r w:rsidRPr="00B54652">
        <w:rPr>
          <w:rFonts w:ascii="Arial" w:eastAsia="Calibri" w:hAnsi="Arial" w:cs="Arial"/>
          <w:bCs/>
          <w:color w:val="000000"/>
          <w:sz w:val="24"/>
          <w:szCs w:val="24"/>
          <w:lang w:eastAsia="pt-BR"/>
        </w:rPr>
        <w:t>01</w:t>
      </w:r>
      <w:r w:rsidRPr="008F70FB">
        <w:rPr>
          <w:rFonts w:ascii="Arial" w:eastAsia="Calibri" w:hAnsi="Arial" w:cs="Arial"/>
          <w:bCs/>
          <w:color w:val="000000"/>
          <w:sz w:val="24"/>
          <w:szCs w:val="24"/>
          <w:lang w:eastAsia="pt-BR"/>
        </w:rPr>
        <w:t>.</w:t>
      </w:r>
      <w:r w:rsidRPr="00B54652">
        <w:rPr>
          <w:rFonts w:ascii="Arial" w:eastAsia="Calibri" w:hAnsi="Arial" w:cs="Arial"/>
          <w:bCs/>
          <w:color w:val="000000"/>
          <w:sz w:val="24"/>
          <w:szCs w:val="24"/>
          <w:lang w:eastAsia="pt-BR"/>
        </w:rPr>
        <w:t>621</w:t>
      </w:r>
      <w:r w:rsidRPr="008F70FB">
        <w:rPr>
          <w:rFonts w:ascii="Arial" w:eastAsia="Calibri" w:hAnsi="Arial" w:cs="Arial"/>
          <w:bCs/>
          <w:color w:val="000000"/>
          <w:sz w:val="24"/>
          <w:szCs w:val="24"/>
          <w:lang w:eastAsia="pt-BR"/>
        </w:rPr>
        <w:t>.</w:t>
      </w:r>
      <w:r w:rsidRPr="00B54652">
        <w:rPr>
          <w:rFonts w:ascii="Arial" w:eastAsia="Calibri" w:hAnsi="Arial" w:cs="Arial"/>
          <w:bCs/>
          <w:color w:val="000000"/>
          <w:sz w:val="24"/>
          <w:szCs w:val="24"/>
          <w:lang w:eastAsia="pt-BR"/>
        </w:rPr>
        <w:t>714</w:t>
      </w:r>
      <w:r w:rsidRPr="008F70FB">
        <w:rPr>
          <w:rFonts w:ascii="Arial" w:eastAsia="Calibri" w:hAnsi="Arial" w:cs="Arial"/>
          <w:bCs/>
          <w:color w:val="000000"/>
          <w:sz w:val="24"/>
          <w:szCs w:val="24"/>
          <w:lang w:eastAsia="pt-BR"/>
        </w:rPr>
        <w:t>/0001-</w:t>
      </w:r>
      <w:r w:rsidRPr="00B54652">
        <w:rPr>
          <w:rFonts w:ascii="Arial" w:eastAsia="Calibri" w:hAnsi="Arial" w:cs="Arial"/>
          <w:bCs/>
          <w:color w:val="000000"/>
          <w:sz w:val="24"/>
          <w:szCs w:val="24"/>
          <w:lang w:eastAsia="pt-BR"/>
        </w:rPr>
        <w:t>80</w:t>
      </w:r>
      <w:r w:rsidRPr="008F70FB">
        <w:rPr>
          <w:rFonts w:ascii="Arial" w:eastAsia="Calibri" w:hAnsi="Arial" w:cs="Arial"/>
          <w:bCs/>
          <w:color w:val="000000"/>
          <w:sz w:val="24"/>
          <w:szCs w:val="24"/>
          <w:lang w:eastAsia="pt-BR"/>
        </w:rPr>
        <w:t xml:space="preserve">, </w:t>
      </w:r>
      <w:r w:rsidRPr="008F70FB">
        <w:rPr>
          <w:rFonts w:ascii="Arial" w:eastAsia="Calibri" w:hAnsi="Arial" w:cs="Arial"/>
          <w:color w:val="000000"/>
          <w:sz w:val="24"/>
          <w:szCs w:val="24"/>
          <w:lang w:eastAsia="pt-BR"/>
        </w:rPr>
        <w:t>neste ato representado pel</w:t>
      </w:r>
      <w:r w:rsidRPr="00B54652">
        <w:rPr>
          <w:rFonts w:ascii="Arial" w:eastAsia="Calibri" w:hAnsi="Arial" w:cs="Arial"/>
          <w:color w:val="000000"/>
          <w:sz w:val="24"/>
          <w:szCs w:val="24"/>
          <w:lang w:eastAsia="pt-BR"/>
        </w:rPr>
        <w:t>a</w:t>
      </w:r>
      <w:r w:rsidRPr="008F70FB">
        <w:rPr>
          <w:rFonts w:ascii="Arial" w:eastAsia="Calibri" w:hAnsi="Arial" w:cs="Arial"/>
          <w:color w:val="000000"/>
          <w:sz w:val="24"/>
          <w:szCs w:val="24"/>
          <w:lang w:eastAsia="pt-BR"/>
        </w:rPr>
        <w:t xml:space="preserve"> Sr</w:t>
      </w:r>
      <w:r w:rsidRPr="00B54652">
        <w:rPr>
          <w:rFonts w:ascii="Arial" w:eastAsia="Calibri" w:hAnsi="Arial" w:cs="Arial"/>
          <w:color w:val="000000"/>
          <w:sz w:val="24"/>
          <w:szCs w:val="24"/>
          <w:lang w:eastAsia="pt-BR"/>
        </w:rPr>
        <w:t>a</w:t>
      </w:r>
      <w:r w:rsidRPr="008F70FB">
        <w:rPr>
          <w:rFonts w:ascii="Arial" w:eastAsia="Calibri" w:hAnsi="Arial" w:cs="Arial"/>
          <w:color w:val="000000"/>
          <w:sz w:val="24"/>
          <w:szCs w:val="24"/>
          <w:lang w:eastAsia="pt-BR"/>
        </w:rPr>
        <w:t>. Prefeit</w:t>
      </w:r>
      <w:r w:rsidRPr="00B54652">
        <w:rPr>
          <w:rFonts w:ascii="Arial" w:eastAsia="Calibri" w:hAnsi="Arial" w:cs="Arial"/>
          <w:color w:val="000000"/>
          <w:sz w:val="24"/>
          <w:szCs w:val="24"/>
          <w:lang w:eastAsia="pt-BR"/>
        </w:rPr>
        <w:t>a</w:t>
      </w:r>
      <w:r w:rsidRPr="008F70FB">
        <w:rPr>
          <w:rFonts w:ascii="Arial" w:eastAsia="Calibri" w:hAnsi="Arial" w:cs="Arial"/>
          <w:color w:val="000000"/>
          <w:sz w:val="24"/>
          <w:szCs w:val="24"/>
          <w:lang w:eastAsia="pt-BR"/>
        </w:rPr>
        <w:t xml:space="preserve"> Municipal </w:t>
      </w:r>
      <w:r w:rsidRPr="00B54652">
        <w:rPr>
          <w:rFonts w:ascii="Arial" w:eastAsia="Calibri" w:hAnsi="Arial" w:cs="Arial"/>
          <w:b/>
          <w:color w:val="000000"/>
          <w:sz w:val="24"/>
          <w:szCs w:val="24"/>
          <w:lang w:eastAsia="pt-BR"/>
        </w:rPr>
        <w:t>RITA DE CÁSSIA CAMPOS PEREIRA</w:t>
      </w:r>
      <w:r w:rsidRPr="008F70FB">
        <w:rPr>
          <w:rFonts w:ascii="Arial" w:eastAsia="Calibri" w:hAnsi="Arial" w:cs="Arial"/>
          <w:color w:val="000000"/>
          <w:sz w:val="24"/>
          <w:szCs w:val="24"/>
          <w:lang w:eastAsia="pt-BR"/>
        </w:rPr>
        <w:t>, brasileir</w:t>
      </w:r>
      <w:r w:rsidRPr="00B54652">
        <w:rPr>
          <w:rFonts w:ascii="Arial" w:eastAsia="Calibri" w:hAnsi="Arial" w:cs="Arial"/>
          <w:color w:val="000000"/>
          <w:sz w:val="24"/>
          <w:szCs w:val="24"/>
          <w:lang w:eastAsia="pt-BR"/>
        </w:rPr>
        <w:t>a</w:t>
      </w:r>
      <w:r w:rsidRPr="008F70FB">
        <w:rPr>
          <w:rFonts w:ascii="Arial" w:eastAsia="Calibri" w:hAnsi="Arial" w:cs="Arial"/>
          <w:color w:val="000000"/>
          <w:sz w:val="24"/>
          <w:szCs w:val="24"/>
          <w:lang w:eastAsia="pt-BR"/>
        </w:rPr>
        <w:t>, casad</w:t>
      </w:r>
      <w:r w:rsidRPr="00B54652">
        <w:rPr>
          <w:rFonts w:ascii="Arial" w:eastAsia="Calibri" w:hAnsi="Arial" w:cs="Arial"/>
          <w:color w:val="000000"/>
          <w:sz w:val="24"/>
          <w:szCs w:val="24"/>
          <w:lang w:eastAsia="pt-BR"/>
        </w:rPr>
        <w:t>a</w:t>
      </w:r>
      <w:r w:rsidRPr="008F70FB">
        <w:rPr>
          <w:rFonts w:ascii="Arial" w:eastAsia="Calibri" w:hAnsi="Arial" w:cs="Arial"/>
          <w:color w:val="000000"/>
          <w:sz w:val="24"/>
          <w:szCs w:val="24"/>
          <w:lang w:eastAsia="pt-BR"/>
        </w:rPr>
        <w:t>, p</w:t>
      </w:r>
      <w:r w:rsidRPr="00B54652">
        <w:rPr>
          <w:rFonts w:ascii="Arial" w:eastAsia="Calibri" w:hAnsi="Arial" w:cs="Arial"/>
          <w:color w:val="000000"/>
          <w:sz w:val="24"/>
          <w:szCs w:val="24"/>
          <w:lang w:eastAsia="pt-BR"/>
        </w:rPr>
        <w:t>rofessora, residente e domiciliada</w:t>
      </w:r>
      <w:r w:rsidRPr="008F70FB">
        <w:rPr>
          <w:rFonts w:ascii="Arial" w:eastAsia="Calibri" w:hAnsi="Arial" w:cs="Arial"/>
          <w:color w:val="000000"/>
          <w:sz w:val="24"/>
          <w:szCs w:val="24"/>
          <w:lang w:eastAsia="pt-BR"/>
        </w:rPr>
        <w:t xml:space="preserve"> neste Município doravante designado </w:t>
      </w:r>
      <w:r w:rsidRPr="008F70FB">
        <w:rPr>
          <w:rFonts w:ascii="Arial" w:eastAsia="Calibri" w:hAnsi="Arial" w:cs="Arial"/>
          <w:b/>
          <w:color w:val="000000"/>
          <w:sz w:val="24"/>
          <w:szCs w:val="24"/>
          <w:lang w:eastAsia="pt-BR"/>
        </w:rPr>
        <w:t>GERENCIADOR DA ATA</w:t>
      </w:r>
      <w:r w:rsidRPr="008F70FB">
        <w:rPr>
          <w:rFonts w:ascii="Arial" w:eastAsia="Calibri" w:hAnsi="Arial" w:cs="Arial"/>
          <w:color w:val="000000"/>
          <w:sz w:val="24"/>
          <w:szCs w:val="24"/>
          <w:lang w:eastAsia="pt-BR"/>
        </w:rPr>
        <w:t xml:space="preserve"> de Registro de Preços, e, de outro, a empresa ..................., CNPJ nº........................com sede na ................. </w:t>
      </w:r>
      <w:proofErr w:type="gramStart"/>
      <w:r w:rsidRPr="008F70FB">
        <w:rPr>
          <w:rFonts w:ascii="Arial" w:eastAsia="Calibri" w:hAnsi="Arial" w:cs="Arial"/>
          <w:color w:val="000000"/>
          <w:sz w:val="24"/>
          <w:szCs w:val="24"/>
          <w:lang w:eastAsia="pt-BR"/>
        </w:rPr>
        <w:t>nº</w:t>
      </w:r>
      <w:proofErr w:type="gramEnd"/>
      <w:r w:rsidRPr="008F70FB">
        <w:rPr>
          <w:rFonts w:ascii="Arial" w:eastAsia="Calibri" w:hAnsi="Arial" w:cs="Arial"/>
          <w:color w:val="000000"/>
          <w:sz w:val="24"/>
          <w:szCs w:val="24"/>
          <w:lang w:eastAsia="pt-BR"/>
        </w:rPr>
        <w:t xml:space="preserve"> ..............., bairro ................, cidade....................., telefone ..............., representada por ....................., CPF nº, brasileiro ..............................., vencedora da concorrência pública para registro de preços supra referido, doravante denominada </w:t>
      </w:r>
      <w:r w:rsidRPr="008F70FB">
        <w:rPr>
          <w:rFonts w:ascii="Arial" w:eastAsia="Calibri" w:hAnsi="Arial" w:cs="Arial"/>
          <w:b/>
          <w:bCs/>
          <w:color w:val="000000"/>
          <w:sz w:val="24"/>
          <w:szCs w:val="24"/>
          <w:lang w:eastAsia="pt-BR"/>
        </w:rPr>
        <w:t xml:space="preserve">DETENTORA </w:t>
      </w:r>
      <w:r w:rsidRPr="008F70FB">
        <w:rPr>
          <w:rFonts w:ascii="Arial" w:eastAsia="Calibri" w:hAnsi="Arial" w:cs="Arial"/>
          <w:bCs/>
          <w:color w:val="000000"/>
          <w:sz w:val="24"/>
          <w:szCs w:val="24"/>
          <w:lang w:eastAsia="pt-BR"/>
        </w:rPr>
        <w:t>da ata de registro de preços</w:t>
      </w:r>
      <w:r w:rsidRPr="008F70FB">
        <w:rPr>
          <w:rFonts w:ascii="Arial" w:eastAsia="Calibri" w:hAnsi="Arial" w:cs="Arial"/>
          <w:color w:val="000000"/>
          <w:sz w:val="24"/>
          <w:szCs w:val="24"/>
          <w:lang w:eastAsia="pt-BR"/>
        </w:rPr>
        <w:t xml:space="preserve">, resolvem firmar o presente instrumento, objetivando registrar </w:t>
      </w:r>
      <w:r w:rsidRPr="008F70FB">
        <w:rPr>
          <w:rFonts w:ascii="Arial" w:eastAsia="Calibri" w:hAnsi="Arial" w:cs="Arial"/>
          <w:sz w:val="24"/>
          <w:szCs w:val="24"/>
          <w:lang w:eastAsia="pt-BR"/>
        </w:rPr>
        <w:t>os preços dos objetos do referido edital, com base na Lei 8.666/93, Lei 10.520/02 e Decreto Municipal n° 169/2011, mediante as condições a seguir estabelecidas:</w:t>
      </w: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b/>
          <w:bCs/>
          <w:color w:val="000000"/>
          <w:sz w:val="24"/>
          <w:szCs w:val="24"/>
          <w:lang w:eastAsia="pt-BR"/>
        </w:rPr>
      </w:pPr>
      <w:r w:rsidRPr="008F70FB">
        <w:rPr>
          <w:rFonts w:ascii="Arial" w:eastAsia="Calibri" w:hAnsi="Arial" w:cs="Arial"/>
          <w:b/>
          <w:bCs/>
          <w:color w:val="000000"/>
          <w:sz w:val="24"/>
          <w:szCs w:val="24"/>
          <w:lang w:eastAsia="pt-BR"/>
        </w:rPr>
        <w:t>CLÁUSULA PRIMEIRA – OBJETO</w:t>
      </w:r>
    </w:p>
    <w:p w:rsidR="00F937B4" w:rsidRPr="00B54652" w:rsidRDefault="00F937B4" w:rsidP="00F937B4">
      <w:pPr>
        <w:autoSpaceDE w:val="0"/>
        <w:autoSpaceDN w:val="0"/>
        <w:adjustRightInd w:val="0"/>
        <w:spacing w:after="0" w:line="240" w:lineRule="auto"/>
        <w:jc w:val="both"/>
        <w:rPr>
          <w:rFonts w:ascii="Arial" w:eastAsia="Calibri" w:hAnsi="Arial" w:cs="Arial"/>
          <w:b/>
          <w:bCs/>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bCs/>
          <w:color w:val="000000"/>
          <w:sz w:val="24"/>
          <w:szCs w:val="24"/>
          <w:lang w:eastAsia="pt-BR"/>
        </w:rPr>
      </w:pPr>
      <w:r w:rsidRPr="00B54652">
        <w:rPr>
          <w:rFonts w:ascii="Arial" w:eastAsia="Calibri" w:hAnsi="Arial" w:cs="Arial"/>
          <w:bCs/>
          <w:color w:val="000000"/>
          <w:sz w:val="24"/>
          <w:szCs w:val="24"/>
          <w:lang w:eastAsia="pt-BR"/>
        </w:rPr>
        <w:t>Registro de Preços para a aquisição futura de medicamentos e materiais odontológicos, para atendimento à rede municipal de saúde de Muitos Capões.</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 xml:space="preserve">1.1. </w:t>
      </w:r>
      <w:proofErr w:type="gramStart"/>
      <w:r w:rsidRPr="008F70FB">
        <w:rPr>
          <w:rFonts w:ascii="Arial" w:eastAsia="Calibri" w:hAnsi="Arial" w:cs="Arial"/>
          <w:color w:val="000000"/>
          <w:sz w:val="24"/>
          <w:szCs w:val="24"/>
          <w:lang w:eastAsia="pt-BR"/>
        </w:rPr>
        <w:t>Constituem</w:t>
      </w:r>
      <w:proofErr w:type="gramEnd"/>
      <w:r w:rsidRPr="008F70FB">
        <w:rPr>
          <w:rFonts w:ascii="Arial" w:eastAsia="Calibri" w:hAnsi="Arial" w:cs="Arial"/>
          <w:color w:val="000000"/>
          <w:sz w:val="24"/>
          <w:szCs w:val="24"/>
          <w:lang w:eastAsia="pt-BR"/>
        </w:rPr>
        <w:t xml:space="preserve"> objeto deste compromisso o registro de preços, para fornecimento pela DETENTORA da ata, ao Município de Vacaria/RS, dos produtos/serviços que tiveram o menor preço ofertado descritos no anexo I do edital (objeto/modelo para confecção da proposta), que fazem parte integrante desta ata;</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 xml:space="preserve">1.2. Os itens que a referida DETENTORA da Ata obteve classificação, após a devida homologação e publicação pelo </w:t>
      </w:r>
      <w:proofErr w:type="gramStart"/>
      <w:r w:rsidRPr="008F70FB">
        <w:rPr>
          <w:rFonts w:ascii="Arial" w:eastAsia="Calibri" w:hAnsi="Arial" w:cs="Arial"/>
          <w:color w:val="000000"/>
          <w:sz w:val="24"/>
          <w:szCs w:val="24"/>
          <w:lang w:eastAsia="pt-BR"/>
        </w:rPr>
        <w:t>Sr.</w:t>
      </w:r>
      <w:proofErr w:type="gramEnd"/>
      <w:r w:rsidRPr="008F70FB">
        <w:rPr>
          <w:rFonts w:ascii="Arial" w:eastAsia="Calibri" w:hAnsi="Arial" w:cs="Arial"/>
          <w:color w:val="000000"/>
          <w:sz w:val="24"/>
          <w:szCs w:val="24"/>
          <w:lang w:eastAsia="pt-BR"/>
        </w:rPr>
        <w:t xml:space="preserve"> Prefeito Municipal foram:</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1.2.1 – Para o item 01, valor unitário de R$ ________, total de R$ _________;</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1.2.2 – Para o item 02, valor unitário de R$ ________, total de R$ _________;</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1.2.3 – Para o item 03, valor unitário de R$ ________, total de R$ _________;</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1.2.4 – Para o item 04, valor unitário de R$ ________, total de R$ _________;</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1.2.5 – Para o item 05, valor unitário de R$ ________, total de R$ _________;</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1.2.6 – Para o item 06, valor unitário de R$ ________, total de R$ _________;</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CLÁUSULA SEGUNDA - PROCEDIMENTO</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sz w:val="24"/>
          <w:szCs w:val="24"/>
          <w:lang w:eastAsia="pt-BR"/>
        </w:rPr>
      </w:pPr>
      <w:r w:rsidRPr="008F70FB">
        <w:rPr>
          <w:rFonts w:ascii="Arial" w:eastAsia="Times New Roman" w:hAnsi="Arial" w:cs="Arial"/>
          <w:sz w:val="24"/>
          <w:szCs w:val="24"/>
          <w:lang w:eastAsia="pt-BR"/>
        </w:rPr>
        <w:lastRenderedPageBreak/>
        <w:t>2.1. Homologado o resultado da licitação, assinada esta Ata de Registro de Preços e efetuada a publicação do respectivo extrato, caberá ao Setor de Licitações, oportunamente, contratar com o licitante vencedor/fornecedor através de nota de empenho ou mediante uma das formas hábeis disciplinadas no Artigo 62 da Lei 8.666/93, durante o período da vigência da ata e nas condições do edital.</w:t>
      </w:r>
    </w:p>
    <w:p w:rsidR="00F937B4" w:rsidRPr="008F70FB" w:rsidRDefault="00F937B4" w:rsidP="00F93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sz w:val="24"/>
          <w:szCs w:val="24"/>
          <w:lang w:eastAsia="pt-BR"/>
        </w:rPr>
      </w:pPr>
    </w:p>
    <w:p w:rsidR="00F937B4" w:rsidRPr="008F70FB" w:rsidRDefault="00F937B4" w:rsidP="00F93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sz w:val="24"/>
          <w:szCs w:val="24"/>
          <w:lang w:eastAsia="pt-BR"/>
        </w:rPr>
      </w:pPr>
      <w:r w:rsidRPr="008F70FB">
        <w:rPr>
          <w:rFonts w:ascii="Arial" w:eastAsia="Times New Roman" w:hAnsi="Arial" w:cs="Arial"/>
          <w:sz w:val="24"/>
          <w:szCs w:val="24"/>
          <w:lang w:eastAsia="pt-BR"/>
        </w:rPr>
        <w:t>2.2 A existência de preços registrados não obriga o Município a firmar as contratações que deles poderão advir, sendo-lhe facultada a utilização de outros meios, assegurada preferência ao beneficiário do registro, em igualdade de condições.</w:t>
      </w:r>
    </w:p>
    <w:p w:rsidR="00F937B4" w:rsidRPr="008F70FB" w:rsidRDefault="00F937B4" w:rsidP="00F937B4">
      <w:pPr>
        <w:autoSpaceDE w:val="0"/>
        <w:autoSpaceDN w:val="0"/>
        <w:adjustRightInd w:val="0"/>
        <w:spacing w:after="0" w:line="240" w:lineRule="auto"/>
        <w:jc w:val="both"/>
        <w:rPr>
          <w:rFonts w:ascii="Arial" w:eastAsia="Calibri" w:hAnsi="Arial" w:cs="Arial"/>
          <w:b/>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r w:rsidRPr="008F70FB">
        <w:rPr>
          <w:rFonts w:ascii="Arial" w:eastAsia="Calibri" w:hAnsi="Arial" w:cs="Arial"/>
          <w:sz w:val="24"/>
          <w:szCs w:val="24"/>
          <w:lang w:eastAsia="pt-BR"/>
        </w:rPr>
        <w:t xml:space="preserve">2.3. Durante a vigência da Ata de Registro de Preços, o licitante vencedor/fornecedor não poderá alegar indisponibilidade do objeto desta licitação, </w:t>
      </w:r>
      <w:proofErr w:type="gramStart"/>
      <w:r w:rsidRPr="008F70FB">
        <w:rPr>
          <w:rFonts w:ascii="Arial" w:eastAsia="Calibri" w:hAnsi="Arial" w:cs="Arial"/>
          <w:sz w:val="24"/>
          <w:szCs w:val="24"/>
          <w:lang w:eastAsia="pt-BR"/>
        </w:rPr>
        <w:t>sob pena</w:t>
      </w:r>
      <w:proofErr w:type="gramEnd"/>
      <w:r w:rsidRPr="008F70FB">
        <w:rPr>
          <w:rFonts w:ascii="Arial" w:eastAsia="Calibri" w:hAnsi="Arial" w:cs="Arial"/>
          <w:sz w:val="24"/>
          <w:szCs w:val="24"/>
          <w:lang w:eastAsia="pt-BR"/>
        </w:rPr>
        <w:t xml:space="preserve"> de lhe serem aplicadas as penalidades previstas na cláusula sétima.</w:t>
      </w: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r w:rsidRPr="008F70FB">
        <w:rPr>
          <w:rFonts w:ascii="Arial" w:eastAsia="Calibri" w:hAnsi="Arial" w:cs="Arial"/>
          <w:bCs/>
          <w:sz w:val="24"/>
          <w:szCs w:val="24"/>
          <w:lang w:eastAsia="pt-BR"/>
        </w:rPr>
        <w:t xml:space="preserve">2.4 </w:t>
      </w:r>
      <w:r w:rsidRPr="008F70FB">
        <w:rPr>
          <w:rFonts w:ascii="Arial" w:eastAsia="Calibri" w:hAnsi="Arial" w:cs="Arial"/>
          <w:sz w:val="24"/>
          <w:szCs w:val="24"/>
          <w:lang w:eastAsia="pt-BR"/>
        </w:rPr>
        <w:t>A classificação será mantida durante todo o prazo de vigência da Ata de Registro de Preços, a partir da data de sua publicação, exceto se houver exclusão do Sistema de Registro de Preços a título de penalidade administrativa.</w:t>
      </w: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r w:rsidRPr="008F70FB">
        <w:rPr>
          <w:rFonts w:ascii="Arial" w:eastAsia="Calibri" w:hAnsi="Arial" w:cs="Arial"/>
          <w:sz w:val="24"/>
          <w:szCs w:val="24"/>
          <w:lang w:eastAsia="pt-BR"/>
        </w:rPr>
        <w:t>2.5. Compete ao Órgão Gerenciador administrar, acompanhar e fiscalizar a perfeita execução da presente Ata;</w:t>
      </w: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tabs>
          <w:tab w:val="left" w:pos="1120"/>
          <w:tab w:val="left" w:pos="1999"/>
          <w:tab w:val="left" w:pos="2719"/>
          <w:tab w:val="left" w:pos="3439"/>
          <w:tab w:val="left" w:pos="4159"/>
          <w:tab w:val="left" w:pos="4879"/>
          <w:tab w:val="left" w:pos="5599"/>
          <w:tab w:val="left" w:pos="6319"/>
        </w:tabs>
        <w:spacing w:after="0" w:line="240" w:lineRule="auto"/>
        <w:jc w:val="both"/>
        <w:rPr>
          <w:rFonts w:ascii="Arial" w:eastAsia="Times New Roman" w:hAnsi="Arial" w:cs="Arial"/>
          <w:color w:val="000000"/>
          <w:sz w:val="24"/>
          <w:szCs w:val="24"/>
          <w:lang w:eastAsia="pt-BR"/>
        </w:rPr>
      </w:pPr>
      <w:r w:rsidRPr="008F70FB">
        <w:rPr>
          <w:rFonts w:ascii="Arial" w:eastAsia="Calibri" w:hAnsi="Arial" w:cs="Arial"/>
          <w:sz w:val="24"/>
          <w:szCs w:val="24"/>
          <w:lang w:eastAsia="pt-BR"/>
        </w:rPr>
        <w:t xml:space="preserve">2.6 </w:t>
      </w:r>
      <w:r w:rsidRPr="008F70FB">
        <w:rPr>
          <w:rFonts w:ascii="Arial" w:eastAsia="Times New Roman" w:hAnsi="Arial" w:cs="Arial"/>
          <w:color w:val="000000"/>
          <w:sz w:val="24"/>
          <w:szCs w:val="24"/>
          <w:lang w:eastAsia="pt-BR"/>
        </w:rPr>
        <w:t xml:space="preserve">A contratada deverá, obrigatoriamente, fornecer um número de Fax ou endereço de e-mail para receber as comunicações oficiais, onde deverão constar na parte externa dos envelopes da documentação e das propostas, obrigando-se em manter, ao menos, um dos meios de comunicação operantes, sob sua inteira responsabilidade, </w:t>
      </w:r>
      <w:r w:rsidRPr="008F70FB">
        <w:rPr>
          <w:rFonts w:ascii="Arial" w:eastAsia="Times New Roman" w:hAnsi="Arial" w:cs="Arial"/>
          <w:sz w:val="24"/>
          <w:szCs w:val="24"/>
          <w:lang w:eastAsia="pt-BR"/>
        </w:rPr>
        <w:t>mantendo-os atualizados, durante o período de vigência do contrato, telefone, fac-símile e endereço, comunicando ao Setor diretamente ligado ao objeto da licitação, qualquer alteração de dados.</w:t>
      </w:r>
      <w:r w:rsidRPr="008F70FB">
        <w:rPr>
          <w:rFonts w:ascii="Arial" w:eastAsia="Times New Roman" w:hAnsi="Arial" w:cs="Arial"/>
          <w:color w:val="000000"/>
          <w:sz w:val="24"/>
          <w:szCs w:val="24"/>
          <w:lang w:eastAsia="pt-BR"/>
        </w:rPr>
        <w:t xml:space="preserve"> Caso ocorra dificuldade por parte da administração, em comunicar-se com a vencedora, as atas serão publicadas no site oficial do município, cujo endereço eletrônico é </w:t>
      </w:r>
      <w:hyperlink r:id="rId9" w:history="1">
        <w:r w:rsidRPr="00B54652">
          <w:rPr>
            <w:rFonts w:ascii="Arial" w:eastAsia="Times New Roman" w:hAnsi="Arial" w:cs="Arial"/>
            <w:color w:val="0000FF"/>
            <w:sz w:val="24"/>
            <w:szCs w:val="24"/>
            <w:u w:val="single"/>
            <w:lang w:eastAsia="pt-BR"/>
          </w:rPr>
          <w:t>www.muitoscapoes.rs.gov.br</w:t>
        </w:r>
      </w:hyperlink>
      <w:r w:rsidRPr="008F70FB">
        <w:rPr>
          <w:rFonts w:ascii="Arial" w:eastAsia="Times New Roman" w:hAnsi="Arial" w:cs="Arial"/>
          <w:color w:val="000000"/>
          <w:sz w:val="24"/>
          <w:szCs w:val="24"/>
          <w:lang w:eastAsia="pt-BR"/>
        </w:rPr>
        <w:t xml:space="preserve"> link licitações, ou no </w:t>
      </w:r>
      <w:r w:rsidRPr="00B54652">
        <w:rPr>
          <w:rFonts w:ascii="Arial" w:eastAsia="Times New Roman" w:hAnsi="Arial" w:cs="Arial"/>
          <w:color w:val="000000"/>
          <w:sz w:val="24"/>
          <w:szCs w:val="24"/>
          <w:lang w:eastAsia="pt-BR"/>
        </w:rPr>
        <w:t>j</w:t>
      </w:r>
      <w:r w:rsidRPr="008F70FB">
        <w:rPr>
          <w:rFonts w:ascii="Arial" w:eastAsia="Times New Roman" w:hAnsi="Arial" w:cs="Arial"/>
          <w:color w:val="000000"/>
          <w:sz w:val="24"/>
          <w:szCs w:val="24"/>
          <w:lang w:eastAsia="pt-BR"/>
        </w:rPr>
        <w:t>ornal d</w:t>
      </w:r>
      <w:r w:rsidRPr="00B54652">
        <w:rPr>
          <w:rFonts w:ascii="Arial" w:eastAsia="Times New Roman" w:hAnsi="Arial" w:cs="Arial"/>
          <w:color w:val="000000"/>
          <w:sz w:val="24"/>
          <w:szCs w:val="24"/>
          <w:lang w:eastAsia="pt-BR"/>
        </w:rPr>
        <w:t>as</w:t>
      </w:r>
      <w:r w:rsidRPr="008F70FB">
        <w:rPr>
          <w:rFonts w:ascii="Arial" w:eastAsia="Times New Roman" w:hAnsi="Arial" w:cs="Arial"/>
          <w:color w:val="000000"/>
          <w:sz w:val="24"/>
          <w:szCs w:val="24"/>
          <w:lang w:eastAsia="pt-BR"/>
        </w:rPr>
        <w:t xml:space="preserve"> c</w:t>
      </w:r>
      <w:r w:rsidRPr="00B54652">
        <w:rPr>
          <w:rFonts w:ascii="Arial" w:eastAsia="Times New Roman" w:hAnsi="Arial" w:cs="Arial"/>
          <w:color w:val="000000"/>
          <w:sz w:val="24"/>
          <w:szCs w:val="24"/>
          <w:lang w:eastAsia="pt-BR"/>
        </w:rPr>
        <w:t>idades</w:t>
      </w:r>
      <w:r w:rsidRPr="008F70FB">
        <w:rPr>
          <w:rFonts w:ascii="Arial" w:eastAsia="Times New Roman" w:hAnsi="Arial" w:cs="Arial"/>
          <w:color w:val="000000"/>
          <w:sz w:val="24"/>
          <w:szCs w:val="24"/>
          <w:lang w:eastAsia="pt-BR"/>
        </w:rPr>
        <w:t xml:space="preserve">, o qual é o utilizado como jornal de grande circulação. </w:t>
      </w: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b/>
          <w:bCs/>
          <w:sz w:val="24"/>
          <w:szCs w:val="24"/>
          <w:lang w:eastAsia="pt-BR"/>
        </w:rPr>
      </w:pPr>
      <w:r w:rsidRPr="008F70FB">
        <w:rPr>
          <w:rFonts w:ascii="Arial" w:eastAsia="Calibri" w:hAnsi="Arial" w:cs="Arial"/>
          <w:b/>
          <w:bCs/>
          <w:sz w:val="24"/>
          <w:szCs w:val="24"/>
          <w:lang w:eastAsia="pt-BR"/>
        </w:rPr>
        <w:t>CLÁUSULA TERCEIRA – DO REAJUSTE DE PREÇO</w:t>
      </w: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3.1. Os preços registrados serão fixos e irreajustáveis durante a vigência da Ata de Registro de Preços;</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highlight w:val="cyan"/>
          <w:lang w:eastAsia="pt-BR"/>
        </w:rPr>
      </w:pPr>
    </w:p>
    <w:p w:rsidR="00F937B4" w:rsidRPr="008F70FB" w:rsidRDefault="00F937B4" w:rsidP="00F937B4">
      <w:pPr>
        <w:spacing w:after="0" w:line="240" w:lineRule="auto"/>
        <w:jc w:val="both"/>
        <w:rPr>
          <w:rFonts w:ascii="Arial" w:eastAsia="Times New Roman" w:hAnsi="Arial" w:cs="Arial"/>
          <w:color w:val="000000"/>
          <w:sz w:val="24"/>
          <w:szCs w:val="24"/>
          <w:lang w:eastAsia="pt-BR"/>
        </w:rPr>
      </w:pPr>
      <w:r w:rsidRPr="008F70FB">
        <w:rPr>
          <w:rFonts w:ascii="Arial" w:eastAsia="Times New Roman" w:hAnsi="Arial" w:cs="Arial"/>
          <w:color w:val="000000"/>
          <w:sz w:val="24"/>
          <w:szCs w:val="24"/>
          <w:lang w:eastAsia="pt-BR"/>
        </w:rPr>
        <w:t>3.2. Não haverá reajuste de preços quando as aquisições/serviços não derivarem de contratos firmados que ultrapassem o período de um ano da apresentação da proposta.</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highlight w:val="cyan"/>
          <w:lang w:eastAsia="pt-BR"/>
        </w:rPr>
      </w:pPr>
    </w:p>
    <w:p w:rsidR="00F937B4" w:rsidRPr="008F70FB" w:rsidRDefault="00F937B4" w:rsidP="00F937B4">
      <w:pPr>
        <w:spacing w:after="0" w:line="240" w:lineRule="auto"/>
        <w:jc w:val="both"/>
        <w:rPr>
          <w:rFonts w:ascii="Arial" w:eastAsia="Times New Roman" w:hAnsi="Arial" w:cs="Arial"/>
          <w:color w:val="000000"/>
          <w:sz w:val="24"/>
          <w:szCs w:val="24"/>
          <w:lang w:eastAsia="pt-BR"/>
        </w:rPr>
      </w:pPr>
      <w:r w:rsidRPr="008F70FB">
        <w:rPr>
          <w:rFonts w:ascii="Arial" w:eastAsia="Times New Roman" w:hAnsi="Arial" w:cs="Arial"/>
          <w:color w:val="000000"/>
          <w:sz w:val="24"/>
          <w:szCs w:val="24"/>
          <w:lang w:eastAsia="pt-BR"/>
        </w:rPr>
        <w:lastRenderedPageBreak/>
        <w:t>3.3 O preço a ser pago à detentora da ata será o vigente na data do registro de fornecimento, independentemente da data de entrega do material;</w:t>
      </w:r>
    </w:p>
    <w:p w:rsidR="00F937B4" w:rsidRPr="008F70FB" w:rsidRDefault="00F937B4" w:rsidP="00F937B4">
      <w:pPr>
        <w:spacing w:after="0" w:line="240" w:lineRule="auto"/>
        <w:jc w:val="both"/>
        <w:rPr>
          <w:rFonts w:ascii="Arial" w:eastAsia="Times New Roman" w:hAnsi="Arial" w:cs="Arial"/>
          <w:color w:val="000000"/>
          <w:sz w:val="24"/>
          <w:szCs w:val="24"/>
          <w:lang w:eastAsia="pt-BR"/>
        </w:rPr>
      </w:pPr>
    </w:p>
    <w:p w:rsidR="00F937B4" w:rsidRPr="008F70FB" w:rsidRDefault="00F937B4" w:rsidP="00F937B4">
      <w:pPr>
        <w:spacing w:after="0" w:line="240" w:lineRule="auto"/>
        <w:jc w:val="both"/>
        <w:rPr>
          <w:rFonts w:ascii="Arial" w:eastAsia="Times New Roman" w:hAnsi="Arial" w:cs="Arial"/>
          <w:color w:val="000000"/>
          <w:sz w:val="24"/>
          <w:szCs w:val="24"/>
          <w:lang w:eastAsia="pt-BR"/>
        </w:rPr>
      </w:pPr>
      <w:r w:rsidRPr="008F70FB">
        <w:rPr>
          <w:rFonts w:ascii="Arial" w:eastAsia="Times New Roman" w:hAnsi="Arial" w:cs="Arial"/>
          <w:color w:val="000000"/>
          <w:sz w:val="24"/>
          <w:szCs w:val="24"/>
          <w:lang w:eastAsia="pt-BR"/>
        </w:rPr>
        <w:t>3.4 O preço registrado poderá ser adequado pelo Setor de Licitações em função da dinâmica do mercado, com elevação ou redução de seu respectivo valor, obedecendo à seguinte metodologia:</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highlight w:val="cyan"/>
          <w:lang w:eastAsia="pt-BR"/>
        </w:rPr>
      </w:pPr>
    </w:p>
    <w:p w:rsidR="00F937B4" w:rsidRPr="008F70FB" w:rsidRDefault="00F937B4" w:rsidP="00F937B4">
      <w:pPr>
        <w:spacing w:after="0" w:line="240" w:lineRule="auto"/>
        <w:jc w:val="both"/>
        <w:rPr>
          <w:rFonts w:ascii="Arial" w:eastAsia="Times New Roman" w:hAnsi="Arial" w:cs="Arial"/>
          <w:color w:val="000000"/>
          <w:sz w:val="24"/>
          <w:szCs w:val="24"/>
          <w:lang w:eastAsia="pt-BR"/>
        </w:rPr>
      </w:pPr>
      <w:r w:rsidRPr="008F70FB">
        <w:rPr>
          <w:rFonts w:ascii="Arial" w:eastAsia="Times New Roman" w:hAnsi="Arial" w:cs="Arial"/>
          <w:color w:val="000000"/>
          <w:sz w:val="24"/>
          <w:szCs w:val="24"/>
          <w:lang w:eastAsia="pt-BR"/>
        </w:rPr>
        <w:t>3.5 Independentemente de solicitação da detentora, o preço registrado poderá ser revisto em decorrência de eventual redução daqueles praticados no mercado, ou de fato que eleve o custo dos serviços ou bens registrados, cabendo ao órgão gerenciador convocar a detentora para estabelecer o novo valor;</w:t>
      </w:r>
    </w:p>
    <w:p w:rsidR="00F937B4" w:rsidRPr="008F70FB" w:rsidRDefault="00F937B4" w:rsidP="00F937B4">
      <w:pPr>
        <w:spacing w:after="0" w:line="240" w:lineRule="auto"/>
        <w:jc w:val="both"/>
        <w:rPr>
          <w:rFonts w:ascii="Arial" w:eastAsia="Times New Roman" w:hAnsi="Arial" w:cs="Arial"/>
          <w:color w:val="000000"/>
          <w:sz w:val="24"/>
          <w:szCs w:val="24"/>
          <w:lang w:eastAsia="pt-BR"/>
        </w:rPr>
      </w:pPr>
    </w:p>
    <w:p w:rsidR="00F937B4" w:rsidRPr="008F70FB" w:rsidRDefault="00F937B4" w:rsidP="00F937B4">
      <w:pPr>
        <w:spacing w:after="0" w:line="240" w:lineRule="auto"/>
        <w:jc w:val="both"/>
        <w:rPr>
          <w:rFonts w:ascii="Arial" w:eastAsia="Times New Roman" w:hAnsi="Arial" w:cs="Arial"/>
          <w:color w:val="000000"/>
          <w:sz w:val="24"/>
          <w:szCs w:val="24"/>
          <w:lang w:eastAsia="pt-BR"/>
        </w:rPr>
      </w:pPr>
      <w:proofErr w:type="gramStart"/>
      <w:r w:rsidRPr="008F70FB">
        <w:rPr>
          <w:rFonts w:ascii="Arial" w:eastAsia="Times New Roman" w:hAnsi="Arial" w:cs="Arial"/>
          <w:color w:val="000000"/>
          <w:sz w:val="24"/>
          <w:szCs w:val="24"/>
          <w:lang w:eastAsia="pt-BR"/>
        </w:rPr>
        <w:t>3.6 .</w:t>
      </w:r>
      <w:proofErr w:type="gramEnd"/>
      <w:r w:rsidRPr="008F70FB">
        <w:rPr>
          <w:rFonts w:ascii="Arial" w:eastAsia="Times New Roman" w:hAnsi="Arial" w:cs="Arial"/>
          <w:color w:val="000000"/>
          <w:sz w:val="24"/>
          <w:szCs w:val="24"/>
          <w:lang w:eastAsia="pt-BR"/>
        </w:rPr>
        <w:t xml:space="preserve"> O preço registrado poderá ser majorado mediante solicitação da detentora, desde que seu pedido, obrigatoriamente, tenha sido feito antes da solicitação de aquisição de material e/ou realização de serviço pelo órgão gerenciador, acompanhado de documentos que comprovem a variação de preços do mercado, tais como tabelas de fabricantes, notas fiscais de aquisição do produto acabado ou de matérias-primas, notas fiscais de compra (anteriores e atuais), reportagens, demonstração de aumento dos insumos, comprovação de aumento de impostos</w:t>
      </w:r>
      <w:r w:rsidRPr="00B54652">
        <w:rPr>
          <w:rFonts w:ascii="Arial" w:eastAsia="Times New Roman" w:hAnsi="Arial" w:cs="Arial"/>
          <w:color w:val="000000"/>
          <w:sz w:val="24"/>
          <w:szCs w:val="24"/>
          <w:lang w:eastAsia="pt-BR"/>
        </w:rPr>
        <w:t xml:space="preserve"> etc.</w:t>
      </w:r>
      <w:r w:rsidRPr="008F70FB">
        <w:rPr>
          <w:rFonts w:ascii="Arial" w:eastAsia="Times New Roman" w:hAnsi="Arial" w:cs="Arial"/>
          <w:color w:val="000000"/>
          <w:sz w:val="24"/>
          <w:szCs w:val="24"/>
          <w:lang w:eastAsia="pt-BR"/>
        </w:rPr>
        <w:t>;</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highlight w:val="cyan"/>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3.7 O Órgão Gerenciador poderá decidir sobre o realinhamento dos preços ou cancelamento do preço registrado no prazo máximo de 30 (trinta) dias, salvo motivo de força maior devidamente justificado no Processo.</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highlight w:val="cyan"/>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r w:rsidRPr="008F70FB">
        <w:rPr>
          <w:rFonts w:ascii="Arial" w:eastAsia="Calibri" w:hAnsi="Arial" w:cs="Arial"/>
          <w:sz w:val="24"/>
          <w:szCs w:val="24"/>
          <w:lang w:eastAsia="pt-BR"/>
        </w:rPr>
        <w:t>3.8 O requerimento de revisão de preço não incidirá sobre as Ordens de Fornecimento/Serviço já emitidas antes da data de seu protocolo junto ao Município.</w:t>
      </w: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r w:rsidRPr="008F70FB">
        <w:rPr>
          <w:rFonts w:ascii="Arial" w:eastAsia="Calibri" w:hAnsi="Arial" w:cs="Arial"/>
          <w:sz w:val="24"/>
          <w:szCs w:val="24"/>
          <w:lang w:eastAsia="pt-BR"/>
        </w:rPr>
        <w:t xml:space="preserve">3.9. Durante o período de análise do pedido de revisão de preço, o licitante será obrigado a efetuar </w:t>
      </w:r>
      <w:proofErr w:type="gramStart"/>
      <w:r w:rsidRPr="008F70FB">
        <w:rPr>
          <w:rFonts w:ascii="Arial" w:eastAsia="Calibri" w:hAnsi="Arial" w:cs="Arial"/>
          <w:sz w:val="24"/>
          <w:szCs w:val="24"/>
          <w:lang w:eastAsia="pt-BR"/>
        </w:rPr>
        <w:t>as entregas/serviços relativos às Ordens de Fornecimento/Serviço já emitidos, cumprindo os prazos</w:t>
      </w:r>
      <w:proofErr w:type="gramEnd"/>
      <w:r w:rsidRPr="008F70FB">
        <w:rPr>
          <w:rFonts w:ascii="Arial" w:eastAsia="Calibri" w:hAnsi="Arial" w:cs="Arial"/>
          <w:sz w:val="24"/>
          <w:szCs w:val="24"/>
          <w:lang w:eastAsia="pt-BR"/>
        </w:rPr>
        <w:t>, condições e valores estipulados na Ata de Registro de Preços, sob pena de aplicação das penalidades previstas na cláusula sétima independente de multa.</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highlight w:val="cyan"/>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 xml:space="preserve">3.10.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highlight w:val="cyan"/>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3.11. Na ocorrência do preço registrado, por motivo superveniente, tornar-se superior ao preço praticado no mercado, o Setor de Licitações notificará o fornecedor, com o primeiro menor preço registrado para o item/lote, visando à negociação para a redução de preços e sua adequação ao do mercado, mantendo o mesmo objeto cotado, qualidade e especificações;</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3.12. Dando-se por infrutífera a negociação de redução dos preços, a Administração formalmente desonerará o fornecedor em relação ao item ou lote e cancelará o seu Registro;</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 xml:space="preserve">3.13. Simultaneamente, procederá a convocação dos demais fornecedores </w:t>
      </w:r>
      <w:proofErr w:type="gramStart"/>
      <w:r w:rsidRPr="008F70FB">
        <w:rPr>
          <w:rFonts w:ascii="Arial" w:eastAsia="Calibri" w:hAnsi="Arial" w:cs="Arial"/>
          <w:color w:val="000000"/>
          <w:sz w:val="24"/>
          <w:szCs w:val="24"/>
          <w:lang w:eastAsia="pt-BR"/>
        </w:rPr>
        <w:t>registrados, respeitada</w:t>
      </w:r>
      <w:proofErr w:type="gramEnd"/>
      <w:r w:rsidRPr="008F70FB">
        <w:rPr>
          <w:rFonts w:ascii="Arial" w:eastAsia="Calibri" w:hAnsi="Arial" w:cs="Arial"/>
          <w:color w:val="000000"/>
          <w:sz w:val="24"/>
          <w:szCs w:val="24"/>
          <w:lang w:eastAsia="pt-BR"/>
        </w:rPr>
        <w:t xml:space="preserve"> a ordem de classificação visando estabelecer igual oportunidade de negociação;</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highlight w:val="cyan"/>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3.14. Quando o preço de mercado se tornar superior aos preços registrados, e o fornecedor, não puder cumprir o compromisso inicialmente assumido, poderá mediante requerimento devidamente instruído, pedir realinhamento de preços ou o cancelamento de seu Registro.</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 xml:space="preserve">3.15 A comprovação, para efeitos de Realinhamento de Preços ou do pedido de Cancelamento do Registro, deverá ser feita por meio de documentação comprobatória da elevação dos preços inicialmente pactuados, mediante a juntada de planilha de custos, lista de preços de fabricantes, notas fiscais de aquisição do produto acabado ou de matérias-primas, de transporte, encargos, etc., alusivas à data da apresentação da Proposta e do momento do pleito, </w:t>
      </w:r>
      <w:proofErr w:type="gramStart"/>
      <w:r w:rsidRPr="008F70FB">
        <w:rPr>
          <w:rFonts w:ascii="Arial" w:eastAsia="Calibri" w:hAnsi="Arial" w:cs="Arial"/>
          <w:color w:val="000000"/>
          <w:sz w:val="24"/>
          <w:szCs w:val="24"/>
          <w:lang w:eastAsia="pt-BR"/>
        </w:rPr>
        <w:t>sob pena</w:t>
      </w:r>
      <w:proofErr w:type="gramEnd"/>
      <w:r w:rsidRPr="008F70FB">
        <w:rPr>
          <w:rFonts w:ascii="Arial" w:eastAsia="Calibri" w:hAnsi="Arial" w:cs="Arial"/>
          <w:color w:val="000000"/>
          <w:sz w:val="24"/>
          <w:szCs w:val="24"/>
          <w:lang w:eastAsia="pt-BR"/>
        </w:rPr>
        <w:t xml:space="preserve"> de indeferimento do pedido.</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highlight w:val="cyan"/>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3.16 O Realinhamento será precedido de pesquisa prévia no mercado fornecedor, Banco de Dados, Índices ou Tabelas Oficiais e/ou outros meios disponíveis para levantamento das condições de mercado, envolvendo todos os elementos materiais para fins de graduar a justa remuneração do serviço ou fornecimento e no embasamento da decisão de deferir ou rejeitar o pedido;</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highlight w:val="cyan"/>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3.17. Frustrada a negociação da manutenção do preço originalmente oferecido, o Órgão Gerenciador poderá:</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3.18 Liberar o Detentor da Ata do compromisso assumido, sem aplicação das penalidades previstas na cláusula sétima, se confirmado a verdade dos motivos e comprovantes apresentados, e se a comunicação ocorrer antes do pedido de fornecimento/serviço;</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3.19. Convocar os demais detentores da ata visando igual oportunidade de negociação;</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3.20. Não havendo êxito nas negociações para definição de novo preço ou as licitantes não aceitarem o preço máximo a ser pago pela Administração, o Órgão Gerenciador revogará a Ata de Registro de Preços, adotando as medidas cabíveis para obtenção da contratação mais vantajosa.</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r w:rsidRPr="008F70FB">
        <w:rPr>
          <w:rFonts w:ascii="Arial" w:eastAsia="Calibri" w:hAnsi="Arial" w:cs="Arial"/>
          <w:color w:val="000000"/>
          <w:sz w:val="24"/>
          <w:szCs w:val="24"/>
          <w:lang w:eastAsia="pt-BR"/>
        </w:rPr>
        <w:t xml:space="preserve">3.21. Definido o preço máximo a ser pago pela Administração, o novo preço deverá ser consignado através de </w:t>
      </w:r>
      <w:proofErr w:type="spellStart"/>
      <w:r w:rsidRPr="008F70FB">
        <w:rPr>
          <w:rFonts w:ascii="Arial" w:eastAsia="Calibri" w:hAnsi="Arial" w:cs="Arial"/>
          <w:color w:val="000000"/>
          <w:sz w:val="24"/>
          <w:szCs w:val="24"/>
          <w:lang w:eastAsia="pt-BR"/>
        </w:rPr>
        <w:t>apostilamento</w:t>
      </w:r>
      <w:proofErr w:type="spellEnd"/>
      <w:r w:rsidRPr="008F70FB">
        <w:rPr>
          <w:rFonts w:ascii="Arial" w:eastAsia="Calibri" w:hAnsi="Arial" w:cs="Arial"/>
          <w:color w:val="000000"/>
          <w:sz w:val="24"/>
          <w:szCs w:val="24"/>
          <w:lang w:eastAsia="pt-BR"/>
        </w:rPr>
        <w:t xml:space="preserve"> na Ata de Registro de Preços, ao qual estarão as empresas vinculadas.</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r w:rsidRPr="008F70FB">
        <w:rPr>
          <w:rFonts w:ascii="Arial" w:eastAsia="Calibri" w:hAnsi="Arial" w:cs="Arial"/>
          <w:sz w:val="24"/>
          <w:szCs w:val="24"/>
          <w:lang w:eastAsia="pt-BR"/>
        </w:rPr>
        <w:t>3.22. As regras acerca da repactuação, quando for o caso, serão estabelecidas no Termo de Contrato, para serviços contínuos, após um ano da vigência dos contratos.</w:t>
      </w:r>
    </w:p>
    <w:p w:rsidR="00F937B4" w:rsidRPr="008F70FB" w:rsidRDefault="00F937B4" w:rsidP="00F937B4">
      <w:pPr>
        <w:spacing w:after="0" w:line="240" w:lineRule="auto"/>
        <w:jc w:val="both"/>
        <w:rPr>
          <w:rFonts w:ascii="Arial" w:eastAsia="Times New Roman" w:hAnsi="Arial" w:cs="Arial"/>
          <w:sz w:val="24"/>
          <w:szCs w:val="24"/>
          <w:lang w:eastAsia="pt-BR"/>
        </w:rPr>
      </w:pPr>
    </w:p>
    <w:p w:rsidR="00F937B4" w:rsidRPr="008F70FB" w:rsidRDefault="00F937B4" w:rsidP="00F937B4">
      <w:pPr>
        <w:spacing w:after="0" w:line="240" w:lineRule="auto"/>
        <w:jc w:val="both"/>
        <w:rPr>
          <w:rFonts w:ascii="Arial" w:eastAsia="Times New Roman" w:hAnsi="Arial" w:cs="Arial"/>
          <w:sz w:val="24"/>
          <w:szCs w:val="24"/>
          <w:lang w:eastAsia="pt-BR"/>
        </w:rPr>
      </w:pPr>
      <w:r w:rsidRPr="008F70FB">
        <w:rPr>
          <w:rFonts w:ascii="Arial" w:eastAsia="Times New Roman" w:hAnsi="Arial" w:cs="Arial"/>
          <w:sz w:val="24"/>
          <w:szCs w:val="24"/>
          <w:lang w:eastAsia="pt-BR"/>
        </w:rPr>
        <w:t>3.23. Os novos preços registrados serão verificados e publicados, quando necessário, trimestralmente na imprensa oficial do Município, para conhecimento público e orientação da Administração, verificando se os mesmos estão compatíveis com a dinâmica do mercado, devendo constar da publicação: as empresas melhores classificadas, o prazo de validade do registro e eventuais reajustes e prorrogações.</w:t>
      </w: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b/>
          <w:bCs/>
          <w:sz w:val="24"/>
          <w:szCs w:val="24"/>
          <w:lang w:eastAsia="pt-BR"/>
        </w:rPr>
      </w:pPr>
      <w:r w:rsidRPr="008F70FB">
        <w:rPr>
          <w:rFonts w:ascii="Arial" w:eastAsia="Calibri" w:hAnsi="Arial" w:cs="Arial"/>
          <w:b/>
          <w:bCs/>
          <w:sz w:val="24"/>
          <w:szCs w:val="24"/>
          <w:lang w:eastAsia="pt-BR"/>
        </w:rPr>
        <w:t>CLÁUSULA QUARTA – VALIDADE DO REGISTRO DE PREÇO</w:t>
      </w: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r w:rsidRPr="008F70FB">
        <w:rPr>
          <w:rFonts w:ascii="Arial" w:eastAsia="Calibri" w:hAnsi="Arial" w:cs="Arial"/>
          <w:sz w:val="24"/>
          <w:szCs w:val="24"/>
          <w:lang w:eastAsia="pt-BR"/>
        </w:rPr>
        <w:t>4.1 O prazo de vigência da presente ata de registro de preços é de 12 (doze) meses.</w:t>
      </w:r>
    </w:p>
    <w:p w:rsidR="00F937B4" w:rsidRPr="008F70FB" w:rsidRDefault="00F937B4" w:rsidP="00F937B4">
      <w:pPr>
        <w:autoSpaceDE w:val="0"/>
        <w:autoSpaceDN w:val="0"/>
        <w:adjustRightInd w:val="0"/>
        <w:spacing w:after="0" w:line="240" w:lineRule="auto"/>
        <w:jc w:val="both"/>
        <w:rPr>
          <w:rFonts w:ascii="Arial" w:eastAsia="Times New Roman" w:hAnsi="Arial" w:cs="Arial"/>
          <w:b/>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
          <w:sz w:val="24"/>
          <w:szCs w:val="24"/>
          <w:lang w:eastAsia="pt-BR"/>
        </w:rPr>
      </w:pPr>
      <w:r w:rsidRPr="008F70FB">
        <w:rPr>
          <w:rFonts w:ascii="Arial" w:eastAsia="Calibri" w:hAnsi="Arial" w:cs="Arial"/>
          <w:b/>
          <w:bCs/>
          <w:color w:val="000000"/>
          <w:sz w:val="24"/>
          <w:szCs w:val="24"/>
          <w:lang w:eastAsia="pt-BR"/>
        </w:rPr>
        <w:t xml:space="preserve">CLÁUSULA QUINTA - DAS CONDIÇÕES RECEBIMENTO, PRAZO DE ENTREGA, LOCAIS DE ENTREGA E DAS ESTIMATIVAS DE </w:t>
      </w:r>
      <w:proofErr w:type="gramStart"/>
      <w:r w:rsidRPr="008F70FB">
        <w:rPr>
          <w:rFonts w:ascii="Arial" w:eastAsia="Calibri" w:hAnsi="Arial" w:cs="Arial"/>
          <w:b/>
          <w:bCs/>
          <w:color w:val="000000"/>
          <w:sz w:val="24"/>
          <w:szCs w:val="24"/>
          <w:lang w:eastAsia="pt-BR"/>
        </w:rPr>
        <w:t>FORNECIMENTO</w:t>
      </w:r>
      <w:proofErr w:type="gramEnd"/>
    </w:p>
    <w:p w:rsidR="00F937B4" w:rsidRPr="008F70FB" w:rsidRDefault="00F937B4" w:rsidP="00F937B4">
      <w:pPr>
        <w:tabs>
          <w:tab w:val="left" w:pos="0"/>
          <w:tab w:val="left" w:pos="426"/>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eastAsia="pt-BR"/>
        </w:rPr>
      </w:pPr>
    </w:p>
    <w:p w:rsidR="00F937B4" w:rsidRPr="008F70FB" w:rsidRDefault="00F937B4" w:rsidP="00F937B4">
      <w:pPr>
        <w:tabs>
          <w:tab w:val="left" w:pos="0"/>
          <w:tab w:val="left" w:pos="426"/>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sz w:val="24"/>
          <w:szCs w:val="24"/>
          <w:lang w:eastAsia="pt-BR"/>
        </w:rPr>
      </w:pPr>
      <w:proofErr w:type="gramStart"/>
      <w:r w:rsidRPr="008F70FB">
        <w:rPr>
          <w:rFonts w:ascii="Arial" w:eastAsia="Times New Roman" w:hAnsi="Arial" w:cs="Arial"/>
          <w:sz w:val="24"/>
          <w:szCs w:val="24"/>
          <w:lang w:eastAsia="pt-BR"/>
        </w:rPr>
        <w:t>5.1 Para o recebimento do produto/material, objeto</w:t>
      </w:r>
      <w:proofErr w:type="gramEnd"/>
      <w:r w:rsidRPr="008F70FB">
        <w:rPr>
          <w:rFonts w:ascii="Arial" w:eastAsia="Times New Roman" w:hAnsi="Arial" w:cs="Arial"/>
          <w:sz w:val="24"/>
          <w:szCs w:val="24"/>
          <w:lang w:eastAsia="pt-BR"/>
        </w:rPr>
        <w:t xml:space="preserve"> desta licitação, o município designa, quando não for possível o </w:t>
      </w:r>
      <w:r w:rsidRPr="00B54652">
        <w:rPr>
          <w:rFonts w:ascii="Arial" w:eastAsia="Times New Roman" w:hAnsi="Arial" w:cs="Arial"/>
          <w:sz w:val="24"/>
          <w:szCs w:val="24"/>
          <w:lang w:eastAsia="pt-BR"/>
        </w:rPr>
        <w:t>farmacêutico</w:t>
      </w:r>
      <w:r w:rsidRPr="008F70FB">
        <w:rPr>
          <w:rFonts w:ascii="Arial" w:eastAsia="Times New Roman" w:hAnsi="Arial" w:cs="Arial"/>
          <w:sz w:val="24"/>
          <w:szCs w:val="24"/>
          <w:lang w:eastAsia="pt-BR"/>
        </w:rPr>
        <w:t xml:space="preserve">, </w:t>
      </w:r>
      <w:r w:rsidRPr="00B54652">
        <w:rPr>
          <w:rFonts w:ascii="Arial" w:eastAsia="Times New Roman" w:hAnsi="Arial" w:cs="Arial"/>
          <w:sz w:val="24"/>
          <w:szCs w:val="24"/>
          <w:lang w:eastAsia="pt-BR"/>
        </w:rPr>
        <w:t>a</w:t>
      </w:r>
      <w:r w:rsidRPr="008F70FB">
        <w:rPr>
          <w:rFonts w:ascii="Arial" w:eastAsia="Times New Roman" w:hAnsi="Arial" w:cs="Arial"/>
          <w:sz w:val="24"/>
          <w:szCs w:val="24"/>
          <w:lang w:eastAsia="pt-BR"/>
        </w:rPr>
        <w:t xml:space="preserve"> Secretá</w:t>
      </w:r>
      <w:r w:rsidRPr="00B54652">
        <w:rPr>
          <w:rFonts w:ascii="Arial" w:eastAsia="Times New Roman" w:hAnsi="Arial" w:cs="Arial"/>
          <w:sz w:val="24"/>
          <w:szCs w:val="24"/>
          <w:lang w:eastAsia="pt-BR"/>
        </w:rPr>
        <w:t>ria</w:t>
      </w:r>
      <w:r w:rsidRPr="008F70FB">
        <w:rPr>
          <w:rFonts w:ascii="Arial" w:eastAsia="Times New Roman" w:hAnsi="Arial" w:cs="Arial"/>
          <w:sz w:val="24"/>
          <w:szCs w:val="24"/>
          <w:lang w:eastAsia="pt-BR"/>
        </w:rPr>
        <w:t xml:space="preserve"> </w:t>
      </w:r>
      <w:r w:rsidRPr="00B54652">
        <w:rPr>
          <w:rFonts w:ascii="Arial" w:eastAsia="Times New Roman" w:hAnsi="Arial" w:cs="Arial"/>
          <w:sz w:val="24"/>
          <w:szCs w:val="24"/>
          <w:lang w:eastAsia="pt-BR"/>
        </w:rPr>
        <w:t>M</w:t>
      </w:r>
      <w:r w:rsidRPr="008F70FB">
        <w:rPr>
          <w:rFonts w:ascii="Arial" w:eastAsia="Times New Roman" w:hAnsi="Arial" w:cs="Arial"/>
          <w:sz w:val="24"/>
          <w:szCs w:val="24"/>
          <w:lang w:eastAsia="pt-BR"/>
        </w:rPr>
        <w:t xml:space="preserve">unicipal </w:t>
      </w:r>
      <w:r w:rsidRPr="00B54652">
        <w:rPr>
          <w:rFonts w:ascii="Arial" w:eastAsia="Times New Roman" w:hAnsi="Arial" w:cs="Arial"/>
          <w:sz w:val="24"/>
          <w:szCs w:val="24"/>
          <w:lang w:eastAsia="pt-BR"/>
        </w:rPr>
        <w:t xml:space="preserve">de Saúde, Sra. Clarisse </w:t>
      </w:r>
      <w:proofErr w:type="spellStart"/>
      <w:r w:rsidRPr="00B54652">
        <w:rPr>
          <w:rFonts w:ascii="Arial" w:eastAsia="Times New Roman" w:hAnsi="Arial" w:cs="Arial"/>
          <w:sz w:val="24"/>
          <w:szCs w:val="24"/>
          <w:lang w:eastAsia="pt-BR"/>
        </w:rPr>
        <w:t>Brustolin</w:t>
      </w:r>
      <w:proofErr w:type="spellEnd"/>
      <w:r w:rsidRPr="008F70FB">
        <w:rPr>
          <w:rFonts w:ascii="Arial" w:eastAsia="Times New Roman" w:hAnsi="Arial" w:cs="Arial"/>
          <w:sz w:val="24"/>
          <w:szCs w:val="24"/>
          <w:lang w:eastAsia="pt-BR"/>
        </w:rPr>
        <w:t xml:space="preserve">, ou outro (s) </w:t>
      </w:r>
      <w:r w:rsidRPr="008F70FB">
        <w:rPr>
          <w:rFonts w:ascii="Arial" w:eastAsia="Times New Roman" w:hAnsi="Arial" w:cs="Arial"/>
          <w:sz w:val="24"/>
          <w:szCs w:val="24"/>
          <w:u w:val="single"/>
          <w:lang w:eastAsia="pt-BR"/>
        </w:rPr>
        <w:t>expressamente</w:t>
      </w:r>
      <w:r w:rsidRPr="008F70FB">
        <w:rPr>
          <w:rFonts w:ascii="Arial" w:eastAsia="Times New Roman" w:hAnsi="Arial" w:cs="Arial"/>
          <w:sz w:val="24"/>
          <w:szCs w:val="24"/>
          <w:lang w:eastAsia="pt-BR"/>
        </w:rPr>
        <w:t xml:space="preserve"> designado (s) por el</w:t>
      </w:r>
      <w:r w:rsidRPr="00B54652">
        <w:rPr>
          <w:rFonts w:ascii="Arial" w:eastAsia="Times New Roman" w:hAnsi="Arial" w:cs="Arial"/>
          <w:sz w:val="24"/>
          <w:szCs w:val="24"/>
          <w:lang w:eastAsia="pt-BR"/>
        </w:rPr>
        <w:t>a</w:t>
      </w:r>
      <w:r w:rsidRPr="008F70FB">
        <w:rPr>
          <w:rFonts w:ascii="Arial" w:eastAsia="Times New Roman" w:hAnsi="Arial" w:cs="Arial"/>
          <w:sz w:val="24"/>
          <w:szCs w:val="24"/>
          <w:lang w:eastAsia="pt-BR"/>
        </w:rPr>
        <w:t>, que fará (</w:t>
      </w:r>
      <w:proofErr w:type="spellStart"/>
      <w:r w:rsidRPr="008F70FB">
        <w:rPr>
          <w:rFonts w:ascii="Arial" w:eastAsia="Times New Roman" w:hAnsi="Arial" w:cs="Arial"/>
          <w:sz w:val="24"/>
          <w:szCs w:val="24"/>
          <w:lang w:eastAsia="pt-BR"/>
        </w:rPr>
        <w:t>ão</w:t>
      </w:r>
      <w:proofErr w:type="spellEnd"/>
      <w:r w:rsidRPr="008F70FB">
        <w:rPr>
          <w:rFonts w:ascii="Arial" w:eastAsia="Times New Roman" w:hAnsi="Arial" w:cs="Arial"/>
          <w:sz w:val="24"/>
          <w:szCs w:val="24"/>
          <w:lang w:eastAsia="pt-BR"/>
        </w:rPr>
        <w:t>) o (s) recebimento (s) nos termos do artigo 73, inciso II (inciso I para serviços), alíneas "a" e "b", da Lei n.º 8.666/93, da seguinte forma:</w:t>
      </w:r>
    </w:p>
    <w:p w:rsidR="00F937B4" w:rsidRPr="008F70FB" w:rsidRDefault="00F937B4" w:rsidP="00F937B4">
      <w:pPr>
        <w:tabs>
          <w:tab w:val="left" w:pos="0"/>
          <w:tab w:val="left" w:pos="528"/>
          <w:tab w:val="left" w:pos="949"/>
          <w:tab w:val="left" w:pos="1968"/>
          <w:tab w:val="left" w:pos="2688"/>
          <w:tab w:val="left" w:pos="3408"/>
          <w:tab w:val="left" w:pos="4128"/>
          <w:tab w:val="left" w:pos="4848"/>
          <w:tab w:val="left" w:pos="5568"/>
          <w:tab w:val="left" w:pos="6288"/>
          <w:tab w:val="left" w:pos="7008"/>
        </w:tabs>
        <w:spacing w:after="0" w:line="240" w:lineRule="auto"/>
        <w:rPr>
          <w:rFonts w:ascii="Arial" w:eastAsia="Times New Roman" w:hAnsi="Arial" w:cs="Arial"/>
          <w:sz w:val="24"/>
          <w:szCs w:val="24"/>
          <w:lang w:eastAsia="pt-BR"/>
        </w:rPr>
      </w:pPr>
    </w:p>
    <w:p w:rsidR="00F937B4" w:rsidRPr="008F70FB" w:rsidRDefault="00F937B4" w:rsidP="00F937B4">
      <w:pPr>
        <w:tabs>
          <w:tab w:val="left" w:pos="0"/>
          <w:tab w:val="left" w:pos="1120"/>
          <w:tab w:val="left" w:pos="1704"/>
          <w:tab w:val="left" w:pos="2424"/>
          <w:tab w:val="left" w:pos="3144"/>
          <w:tab w:val="left" w:pos="3864"/>
          <w:tab w:val="left" w:pos="4584"/>
          <w:tab w:val="left" w:pos="5304"/>
          <w:tab w:val="left" w:pos="6024"/>
          <w:tab w:val="left" w:pos="6744"/>
        </w:tabs>
        <w:spacing w:after="0" w:line="240" w:lineRule="auto"/>
        <w:jc w:val="both"/>
        <w:rPr>
          <w:rFonts w:ascii="Arial" w:eastAsia="Times New Roman" w:hAnsi="Arial" w:cs="Arial"/>
          <w:sz w:val="24"/>
          <w:szCs w:val="24"/>
          <w:lang w:eastAsia="pt-BR"/>
        </w:rPr>
      </w:pPr>
      <w:r w:rsidRPr="008F70FB">
        <w:rPr>
          <w:rFonts w:ascii="Arial" w:eastAsia="Times New Roman" w:hAnsi="Arial" w:cs="Arial"/>
          <w:b/>
          <w:sz w:val="24"/>
          <w:szCs w:val="24"/>
          <w:lang w:eastAsia="pt-BR"/>
        </w:rPr>
        <w:t>a)</w:t>
      </w:r>
      <w:r w:rsidRPr="008F70FB">
        <w:rPr>
          <w:rFonts w:ascii="Arial" w:eastAsia="Times New Roman" w:hAnsi="Arial" w:cs="Arial"/>
          <w:sz w:val="24"/>
          <w:szCs w:val="24"/>
          <w:lang w:eastAsia="pt-BR"/>
        </w:rPr>
        <w:t xml:space="preserve"> </w:t>
      </w:r>
      <w:r w:rsidRPr="008F70FB">
        <w:rPr>
          <w:rFonts w:ascii="Arial" w:eastAsia="Times New Roman" w:hAnsi="Arial" w:cs="Arial"/>
          <w:b/>
          <w:sz w:val="24"/>
          <w:szCs w:val="24"/>
          <w:lang w:eastAsia="pt-BR"/>
        </w:rPr>
        <w:t>provisoriamente</w:t>
      </w:r>
      <w:r w:rsidRPr="008F70FB">
        <w:rPr>
          <w:rFonts w:ascii="Arial" w:eastAsia="Times New Roman" w:hAnsi="Arial" w:cs="Arial"/>
          <w:sz w:val="24"/>
          <w:szCs w:val="24"/>
          <w:lang w:eastAsia="pt-BR"/>
        </w:rPr>
        <w:t>, no ato de entrega do objeto, para efeito de posterior verificação da conformidade com o solicitado na licitação;</w:t>
      </w:r>
    </w:p>
    <w:p w:rsidR="00F937B4" w:rsidRPr="008F70FB" w:rsidRDefault="00F937B4" w:rsidP="00F937B4">
      <w:pPr>
        <w:tabs>
          <w:tab w:val="left" w:pos="0"/>
          <w:tab w:val="left" w:pos="548"/>
          <w:tab w:val="left" w:pos="949"/>
          <w:tab w:val="left" w:pos="1988"/>
          <w:tab w:val="left" w:pos="2708"/>
          <w:tab w:val="left" w:pos="3428"/>
          <w:tab w:val="left" w:pos="4148"/>
          <w:tab w:val="left" w:pos="4868"/>
          <w:tab w:val="left" w:pos="5588"/>
          <w:tab w:val="left" w:pos="6308"/>
          <w:tab w:val="left" w:pos="7028"/>
        </w:tabs>
        <w:spacing w:after="0" w:line="240" w:lineRule="auto"/>
        <w:rPr>
          <w:rFonts w:ascii="Arial" w:eastAsia="Times New Roman" w:hAnsi="Arial" w:cs="Arial"/>
          <w:b/>
          <w:sz w:val="24"/>
          <w:szCs w:val="24"/>
          <w:lang w:eastAsia="pt-BR"/>
        </w:rPr>
      </w:pPr>
    </w:p>
    <w:p w:rsidR="00F937B4" w:rsidRPr="00B54652" w:rsidRDefault="00F937B4" w:rsidP="00F937B4">
      <w:pPr>
        <w:tabs>
          <w:tab w:val="left" w:pos="0"/>
          <w:tab w:val="left" w:pos="548"/>
          <w:tab w:val="left" w:pos="1394"/>
          <w:tab w:val="left" w:pos="1988"/>
          <w:tab w:val="left" w:pos="2708"/>
          <w:tab w:val="left" w:pos="3428"/>
          <w:tab w:val="left" w:pos="4148"/>
          <w:tab w:val="left" w:pos="4868"/>
          <w:tab w:val="left" w:pos="5588"/>
          <w:tab w:val="left" w:pos="6308"/>
          <w:tab w:val="left" w:pos="7028"/>
        </w:tabs>
        <w:spacing w:after="0" w:line="240" w:lineRule="auto"/>
        <w:jc w:val="both"/>
        <w:rPr>
          <w:rFonts w:ascii="Arial" w:eastAsia="Times New Roman" w:hAnsi="Arial" w:cs="Arial"/>
          <w:sz w:val="24"/>
          <w:szCs w:val="24"/>
          <w:lang w:eastAsia="pt-BR"/>
        </w:rPr>
      </w:pPr>
      <w:r w:rsidRPr="008F70FB">
        <w:rPr>
          <w:rFonts w:ascii="Arial" w:eastAsia="Times New Roman" w:hAnsi="Arial" w:cs="Arial"/>
          <w:b/>
          <w:sz w:val="24"/>
          <w:szCs w:val="24"/>
          <w:lang w:eastAsia="pt-BR"/>
        </w:rPr>
        <w:t>b) definitivamente</w:t>
      </w:r>
      <w:r w:rsidRPr="008F70FB">
        <w:rPr>
          <w:rFonts w:ascii="Arial" w:eastAsia="Times New Roman" w:hAnsi="Arial" w:cs="Arial"/>
          <w:sz w:val="24"/>
          <w:szCs w:val="24"/>
          <w:lang w:eastAsia="pt-BR"/>
        </w:rPr>
        <w:t>, com a emissão do respectivo Termo de Recebimento, após a verificação da qualidade, quantidade e características do objeto e a consequente aceitação, no prazo máximo de 05 (cinco) dias consecutivos contados após o recebimento provisório</w:t>
      </w:r>
      <w:r w:rsidRPr="00B54652">
        <w:rPr>
          <w:rFonts w:ascii="Arial" w:eastAsia="Times New Roman" w:hAnsi="Arial" w:cs="Arial"/>
          <w:sz w:val="24"/>
          <w:szCs w:val="24"/>
          <w:lang w:eastAsia="pt-BR"/>
        </w:rPr>
        <w:t>.</w:t>
      </w:r>
    </w:p>
    <w:p w:rsidR="00F937B4" w:rsidRPr="008F70FB" w:rsidRDefault="00F937B4" w:rsidP="00F937B4">
      <w:pPr>
        <w:tabs>
          <w:tab w:val="left" w:pos="0"/>
          <w:tab w:val="left" w:pos="548"/>
          <w:tab w:val="left" w:pos="1394"/>
          <w:tab w:val="left" w:pos="1988"/>
          <w:tab w:val="left" w:pos="2708"/>
          <w:tab w:val="left" w:pos="3428"/>
          <w:tab w:val="left" w:pos="4148"/>
          <w:tab w:val="left" w:pos="4868"/>
          <w:tab w:val="left" w:pos="5588"/>
          <w:tab w:val="left" w:pos="6308"/>
          <w:tab w:val="left" w:pos="7028"/>
        </w:tabs>
        <w:spacing w:after="0" w:line="240" w:lineRule="auto"/>
        <w:jc w:val="both"/>
        <w:rPr>
          <w:rFonts w:ascii="Arial" w:eastAsia="Times New Roman" w:hAnsi="Arial" w:cs="Arial"/>
          <w:sz w:val="24"/>
          <w:szCs w:val="24"/>
          <w:lang w:eastAsia="pt-BR"/>
        </w:rPr>
      </w:pPr>
    </w:p>
    <w:p w:rsidR="00F937B4" w:rsidRPr="008F70FB" w:rsidRDefault="00F937B4" w:rsidP="00F937B4">
      <w:pPr>
        <w:tabs>
          <w:tab w:val="left" w:pos="0"/>
          <w:tab w:val="left" w:pos="1120"/>
          <w:tab w:val="left" w:pos="1421"/>
          <w:tab w:val="left" w:pos="2141"/>
          <w:tab w:val="left" w:pos="2861"/>
          <w:tab w:val="left" w:pos="3581"/>
          <w:tab w:val="left" w:pos="4301"/>
          <w:tab w:val="left" w:pos="5021"/>
          <w:tab w:val="left" w:pos="5741"/>
          <w:tab w:val="left" w:pos="6461"/>
        </w:tabs>
        <w:spacing w:after="0" w:line="240" w:lineRule="auto"/>
        <w:jc w:val="both"/>
        <w:rPr>
          <w:rFonts w:ascii="Arial" w:eastAsia="Times New Roman" w:hAnsi="Arial" w:cs="Arial"/>
          <w:sz w:val="24"/>
          <w:szCs w:val="24"/>
          <w:lang w:eastAsia="pt-BR"/>
        </w:rPr>
      </w:pPr>
      <w:r w:rsidRPr="008F70FB">
        <w:rPr>
          <w:rFonts w:ascii="Arial" w:eastAsia="Times New Roman" w:hAnsi="Arial" w:cs="Arial"/>
          <w:sz w:val="24"/>
          <w:szCs w:val="24"/>
          <w:u w:val="single"/>
          <w:lang w:eastAsia="pt-BR"/>
        </w:rPr>
        <w:t>Obs.</w:t>
      </w:r>
      <w:r w:rsidRPr="008F70FB">
        <w:rPr>
          <w:rFonts w:ascii="Arial" w:eastAsia="Times New Roman" w:hAnsi="Arial" w:cs="Arial"/>
          <w:sz w:val="24"/>
          <w:szCs w:val="24"/>
          <w:lang w:eastAsia="pt-BR"/>
        </w:rPr>
        <w:t xml:space="preserve">: Quando da verificação, se o material não atender às especificações solicitadas, caso não seja resolvido à troca ou substituição pelo requisitado no edital, pelo mesmo prazo da </w:t>
      </w:r>
      <w:proofErr w:type="gramStart"/>
      <w:r w:rsidRPr="008F70FB">
        <w:rPr>
          <w:rFonts w:ascii="Arial" w:eastAsia="Times New Roman" w:hAnsi="Arial" w:cs="Arial"/>
          <w:sz w:val="24"/>
          <w:szCs w:val="24"/>
          <w:lang w:eastAsia="pt-BR"/>
        </w:rPr>
        <w:t>entrega ,</w:t>
      </w:r>
      <w:proofErr w:type="gramEnd"/>
      <w:r w:rsidRPr="008F70FB">
        <w:rPr>
          <w:rFonts w:ascii="Arial" w:eastAsia="Times New Roman" w:hAnsi="Arial" w:cs="Arial"/>
          <w:sz w:val="24"/>
          <w:szCs w:val="24"/>
          <w:lang w:eastAsia="pt-BR"/>
        </w:rPr>
        <w:t xml:space="preserve"> serão aplicadas as sanções previstas no item 1</w:t>
      </w:r>
      <w:r w:rsidRPr="00B54652">
        <w:rPr>
          <w:rFonts w:ascii="Arial" w:eastAsia="Times New Roman" w:hAnsi="Arial" w:cs="Arial"/>
          <w:sz w:val="24"/>
          <w:szCs w:val="24"/>
          <w:lang w:eastAsia="pt-BR"/>
        </w:rPr>
        <w:t>6</w:t>
      </w:r>
      <w:r w:rsidRPr="008F70FB">
        <w:rPr>
          <w:rFonts w:ascii="Arial" w:eastAsia="Times New Roman" w:hAnsi="Arial" w:cs="Arial"/>
          <w:sz w:val="24"/>
          <w:szCs w:val="24"/>
          <w:lang w:eastAsia="pt-BR"/>
        </w:rPr>
        <w:t xml:space="preserve"> do edital, previstas na cláusula sétima desta ata.</w:t>
      </w:r>
    </w:p>
    <w:p w:rsidR="00F937B4" w:rsidRPr="008F70FB" w:rsidRDefault="00F937B4" w:rsidP="00F937B4">
      <w:pPr>
        <w:spacing w:after="0" w:line="240" w:lineRule="atLeast"/>
        <w:ind w:left="851"/>
        <w:jc w:val="both"/>
        <w:rPr>
          <w:rFonts w:ascii="Arial" w:eastAsia="Times New Roman" w:hAnsi="Arial" w:cs="Arial"/>
          <w:b/>
          <w:sz w:val="24"/>
          <w:szCs w:val="24"/>
          <w:lang w:val="x-none" w:eastAsia="x-none"/>
        </w:rPr>
      </w:pPr>
    </w:p>
    <w:p w:rsidR="00F937B4" w:rsidRPr="008F70FB" w:rsidRDefault="00F937B4" w:rsidP="00F937B4">
      <w:pPr>
        <w:spacing w:after="0" w:line="240" w:lineRule="atLeast"/>
        <w:jc w:val="both"/>
        <w:rPr>
          <w:rFonts w:ascii="Arial" w:eastAsia="Times New Roman" w:hAnsi="Arial" w:cs="Arial"/>
          <w:b/>
          <w:sz w:val="24"/>
          <w:szCs w:val="24"/>
          <w:lang w:val="x-none" w:eastAsia="x-none"/>
        </w:rPr>
      </w:pPr>
      <w:r w:rsidRPr="00B54652">
        <w:rPr>
          <w:rFonts w:ascii="Arial" w:eastAsia="Times New Roman" w:hAnsi="Arial" w:cs="Arial"/>
          <w:b/>
          <w:sz w:val="24"/>
          <w:szCs w:val="24"/>
          <w:lang w:eastAsia="x-none"/>
        </w:rPr>
        <w:t xml:space="preserve">CLÁUSULA QUINTA - </w:t>
      </w:r>
      <w:r w:rsidRPr="008F70FB">
        <w:rPr>
          <w:rFonts w:ascii="Arial" w:eastAsia="Times New Roman" w:hAnsi="Arial" w:cs="Arial"/>
          <w:b/>
          <w:sz w:val="24"/>
          <w:szCs w:val="24"/>
          <w:lang w:val="x-none" w:eastAsia="x-none"/>
        </w:rPr>
        <w:t>DO PRAZO E LOCAIS DE ENTREGA</w:t>
      </w:r>
    </w:p>
    <w:p w:rsidR="00F937B4" w:rsidRPr="008F70FB" w:rsidRDefault="00F937B4" w:rsidP="00F937B4">
      <w:pPr>
        <w:spacing w:after="0" w:line="240" w:lineRule="atLeast"/>
        <w:ind w:left="851"/>
        <w:jc w:val="both"/>
        <w:rPr>
          <w:rFonts w:ascii="Arial" w:eastAsia="Times New Roman" w:hAnsi="Arial" w:cs="Arial"/>
          <w:b/>
          <w:sz w:val="24"/>
          <w:szCs w:val="24"/>
          <w:lang w:val="x-none" w:eastAsia="x-none"/>
        </w:rPr>
      </w:pPr>
    </w:p>
    <w:p w:rsidR="00F937B4" w:rsidRPr="008F70FB" w:rsidRDefault="00F937B4" w:rsidP="00F937B4">
      <w:pPr>
        <w:spacing w:after="0" w:line="240" w:lineRule="atLeast"/>
        <w:jc w:val="both"/>
        <w:rPr>
          <w:rFonts w:ascii="Arial" w:eastAsia="Times New Roman" w:hAnsi="Arial" w:cs="Arial"/>
          <w:sz w:val="24"/>
          <w:szCs w:val="24"/>
          <w:lang w:val="x-none" w:eastAsia="x-none"/>
        </w:rPr>
      </w:pPr>
      <w:r w:rsidRPr="008F70FB">
        <w:rPr>
          <w:rFonts w:ascii="Arial" w:eastAsia="Times New Roman" w:hAnsi="Arial" w:cs="Arial"/>
          <w:sz w:val="24"/>
          <w:szCs w:val="24"/>
          <w:lang w:val="x-none" w:eastAsia="x-none"/>
        </w:rPr>
        <w:t>5.</w:t>
      </w:r>
      <w:r w:rsidRPr="00B54652">
        <w:rPr>
          <w:rFonts w:ascii="Arial" w:eastAsia="Times New Roman" w:hAnsi="Arial" w:cs="Arial"/>
          <w:sz w:val="24"/>
          <w:szCs w:val="24"/>
          <w:lang w:eastAsia="x-none"/>
        </w:rPr>
        <w:t>1</w:t>
      </w:r>
      <w:r w:rsidRPr="008F70FB">
        <w:rPr>
          <w:rFonts w:ascii="Arial" w:eastAsia="Times New Roman" w:hAnsi="Arial" w:cs="Arial"/>
          <w:sz w:val="24"/>
          <w:szCs w:val="24"/>
          <w:lang w:val="x-none" w:eastAsia="x-none"/>
        </w:rPr>
        <w:t xml:space="preserve"> </w:t>
      </w:r>
      <w:r w:rsidRPr="008F70FB">
        <w:rPr>
          <w:rFonts w:ascii="Arial" w:eastAsia="Times New Roman" w:hAnsi="Arial" w:cs="Arial"/>
          <w:b/>
          <w:sz w:val="24"/>
          <w:szCs w:val="24"/>
          <w:u w:val="single"/>
          <w:lang w:val="x-none" w:eastAsia="x-none"/>
        </w:rPr>
        <w:t>A entrega d</w:t>
      </w:r>
      <w:r w:rsidRPr="008F70FB">
        <w:rPr>
          <w:rFonts w:ascii="Arial" w:eastAsia="Lucida Sans Unicode" w:hAnsi="Arial" w:cs="Arial"/>
          <w:b/>
          <w:sz w:val="24"/>
          <w:szCs w:val="24"/>
          <w:u w:val="single"/>
          <w:lang w:val="x-none" w:eastAsia="x-none"/>
        </w:rPr>
        <w:t xml:space="preserve">os produtos/materiais deverá ser de no máximo 5 </w:t>
      </w:r>
      <w:r w:rsidRPr="008F70FB">
        <w:rPr>
          <w:rFonts w:ascii="Arial" w:eastAsia="Times New Roman" w:hAnsi="Arial" w:cs="Arial"/>
          <w:b/>
          <w:sz w:val="24"/>
          <w:szCs w:val="24"/>
          <w:u w:val="single"/>
          <w:lang w:val="x-none" w:eastAsia="x-none"/>
        </w:rPr>
        <w:t>(cinco) dias</w:t>
      </w:r>
      <w:r w:rsidRPr="008F70FB">
        <w:rPr>
          <w:rFonts w:ascii="Arial" w:eastAsia="Times New Roman" w:hAnsi="Arial" w:cs="Arial"/>
          <w:sz w:val="24"/>
          <w:szCs w:val="24"/>
          <w:lang w:val="x-none" w:eastAsia="x-none"/>
        </w:rPr>
        <w:t xml:space="preserve">, após o recebimento do empenho e/ou da data de assinatura da Autorização de Fornecimento (ou instrumento equivalente), nos locais </w:t>
      </w:r>
      <w:r w:rsidRPr="008F70FB">
        <w:rPr>
          <w:rFonts w:ascii="Arial" w:eastAsia="Times New Roman" w:hAnsi="Arial" w:cs="Arial"/>
          <w:sz w:val="24"/>
          <w:szCs w:val="24"/>
          <w:lang w:val="x-none" w:eastAsia="x-none"/>
        </w:rPr>
        <w:lastRenderedPageBreak/>
        <w:t xml:space="preserve">designados nos mesmos, </w:t>
      </w:r>
      <w:r w:rsidRPr="008F70FB">
        <w:rPr>
          <w:rFonts w:ascii="Arial" w:eastAsia="Times New Roman" w:hAnsi="Arial" w:cs="Arial"/>
          <w:b/>
          <w:sz w:val="24"/>
          <w:szCs w:val="24"/>
          <w:lang w:val="x-none" w:eastAsia="x-none"/>
        </w:rPr>
        <w:t>em horário de expediente</w:t>
      </w:r>
      <w:r w:rsidRPr="00B54652">
        <w:rPr>
          <w:rFonts w:ascii="Arial" w:eastAsia="Times New Roman" w:hAnsi="Arial" w:cs="Arial"/>
          <w:sz w:val="24"/>
          <w:szCs w:val="24"/>
          <w:lang w:val="x-none" w:eastAsia="x-none"/>
        </w:rPr>
        <w:t xml:space="preserve">, </w:t>
      </w:r>
      <w:r w:rsidRPr="008F70FB">
        <w:rPr>
          <w:rFonts w:ascii="Arial" w:eastAsia="Times New Roman" w:hAnsi="Arial" w:cs="Arial"/>
          <w:sz w:val="24"/>
          <w:szCs w:val="24"/>
          <w:lang w:val="x-none" w:eastAsia="x-none"/>
        </w:rPr>
        <w:t xml:space="preserve"> sob pena de aplicação das penalidades do edital</w:t>
      </w:r>
      <w:r w:rsidRPr="00B54652">
        <w:rPr>
          <w:rFonts w:ascii="Arial" w:eastAsia="Times New Roman" w:hAnsi="Arial" w:cs="Arial"/>
          <w:sz w:val="24"/>
          <w:szCs w:val="24"/>
          <w:lang w:eastAsia="x-none"/>
        </w:rPr>
        <w:t>, no seguinte endereço</w:t>
      </w:r>
      <w:r w:rsidRPr="008F70FB">
        <w:rPr>
          <w:rFonts w:ascii="Arial" w:eastAsia="Times New Roman" w:hAnsi="Arial" w:cs="Arial"/>
          <w:sz w:val="24"/>
          <w:szCs w:val="24"/>
          <w:lang w:val="x-none" w:eastAsia="x-none"/>
        </w:rPr>
        <w:t>:</w:t>
      </w:r>
    </w:p>
    <w:p w:rsidR="00F937B4" w:rsidRPr="008F70FB" w:rsidRDefault="00F937B4" w:rsidP="00F937B4">
      <w:pPr>
        <w:spacing w:after="0" w:line="240" w:lineRule="atLeast"/>
        <w:jc w:val="both"/>
        <w:rPr>
          <w:rFonts w:ascii="Arial" w:eastAsia="Times New Roman" w:hAnsi="Arial" w:cs="Arial"/>
          <w:sz w:val="24"/>
          <w:szCs w:val="24"/>
          <w:lang w:val="x-none" w:eastAsia="x-none"/>
        </w:rPr>
      </w:pPr>
    </w:p>
    <w:p w:rsidR="00F937B4" w:rsidRPr="008F70FB" w:rsidRDefault="00F937B4" w:rsidP="00F937B4">
      <w:pPr>
        <w:spacing w:after="0" w:line="240" w:lineRule="auto"/>
        <w:ind w:left="851"/>
        <w:rPr>
          <w:rFonts w:ascii="Arial" w:eastAsia="Times New Roman" w:hAnsi="Arial" w:cs="Arial"/>
          <w:sz w:val="24"/>
          <w:szCs w:val="24"/>
          <w:lang w:eastAsia="pt-BR"/>
        </w:rPr>
      </w:pPr>
      <w:r w:rsidRPr="00B54652">
        <w:rPr>
          <w:rFonts w:ascii="Arial" w:eastAsia="Times New Roman" w:hAnsi="Arial" w:cs="Arial"/>
          <w:sz w:val="24"/>
          <w:szCs w:val="24"/>
          <w:lang w:eastAsia="pt-BR"/>
        </w:rPr>
        <w:t xml:space="preserve">- Secretaria Municipal de Saúde – Rua Dorval Antunes, Centro, Muitos </w:t>
      </w:r>
      <w:proofErr w:type="gramStart"/>
      <w:r w:rsidRPr="00B54652">
        <w:rPr>
          <w:rFonts w:ascii="Arial" w:eastAsia="Times New Roman" w:hAnsi="Arial" w:cs="Arial"/>
          <w:sz w:val="24"/>
          <w:szCs w:val="24"/>
          <w:lang w:eastAsia="pt-BR"/>
        </w:rPr>
        <w:t>Capões</w:t>
      </w:r>
      <w:proofErr w:type="gramEnd"/>
    </w:p>
    <w:p w:rsidR="00F937B4" w:rsidRPr="008F70FB" w:rsidRDefault="00F937B4" w:rsidP="00F937B4">
      <w:pPr>
        <w:spacing w:after="0" w:line="240" w:lineRule="atLeast"/>
        <w:jc w:val="both"/>
        <w:rPr>
          <w:rFonts w:ascii="Arial" w:eastAsia="Times New Roman" w:hAnsi="Arial" w:cs="Arial"/>
          <w:sz w:val="24"/>
          <w:szCs w:val="24"/>
          <w:lang w:val="x-none" w:eastAsia="x-none"/>
        </w:rPr>
      </w:pPr>
    </w:p>
    <w:p w:rsidR="00F937B4" w:rsidRPr="008F70FB" w:rsidRDefault="00F937B4" w:rsidP="00F937B4">
      <w:pPr>
        <w:spacing w:after="0" w:line="240" w:lineRule="atLeast"/>
        <w:jc w:val="both"/>
        <w:rPr>
          <w:rFonts w:ascii="Arial" w:eastAsia="Times New Roman" w:hAnsi="Arial" w:cs="Arial"/>
          <w:sz w:val="24"/>
          <w:szCs w:val="24"/>
          <w:lang w:val="x-none" w:eastAsia="x-none"/>
        </w:rPr>
      </w:pPr>
      <w:r w:rsidRPr="008F70FB">
        <w:rPr>
          <w:rFonts w:ascii="Arial" w:eastAsia="Times New Roman" w:hAnsi="Arial" w:cs="Arial"/>
          <w:sz w:val="24"/>
          <w:szCs w:val="24"/>
          <w:lang w:val="x-none" w:eastAsia="x-none"/>
        </w:rPr>
        <w:t>5.</w:t>
      </w:r>
      <w:r w:rsidRPr="00B54652">
        <w:rPr>
          <w:rFonts w:ascii="Arial" w:eastAsia="Times New Roman" w:hAnsi="Arial" w:cs="Arial"/>
          <w:sz w:val="24"/>
          <w:szCs w:val="24"/>
          <w:lang w:eastAsia="x-none"/>
        </w:rPr>
        <w:t>2</w:t>
      </w:r>
      <w:r w:rsidRPr="008F70FB">
        <w:rPr>
          <w:rFonts w:ascii="Arial" w:eastAsia="Times New Roman" w:hAnsi="Arial" w:cs="Arial"/>
          <w:sz w:val="24"/>
          <w:szCs w:val="24"/>
          <w:lang w:val="x-none" w:eastAsia="x-none"/>
        </w:rPr>
        <w:t xml:space="preserve"> </w:t>
      </w:r>
      <w:r w:rsidRPr="008F70FB">
        <w:rPr>
          <w:rFonts w:ascii="Arial" w:eastAsia="Times New Roman" w:hAnsi="Arial" w:cs="Arial"/>
          <w:b/>
          <w:sz w:val="24"/>
          <w:szCs w:val="24"/>
          <w:lang w:val="x-none" w:eastAsia="x-none"/>
        </w:rPr>
        <w:t>Durante o prazo de validade da ata de registro de preços o Município não fica obrigado a firmar contratações</w:t>
      </w:r>
      <w:r w:rsidRPr="008F70FB">
        <w:rPr>
          <w:rFonts w:ascii="Arial" w:eastAsia="Times New Roman" w:hAnsi="Arial" w:cs="Arial"/>
          <w:sz w:val="24"/>
          <w:szCs w:val="24"/>
          <w:lang w:val="x-none" w:eastAsia="x-none"/>
        </w:rPr>
        <w:t>, sendo que estas obedecerão à conveniência e às necessidades do Município, sendo-lhe facultada a utilização de outros meios, assegurada preferência ao beneficiário do registro, em igualdade de condições;</w:t>
      </w:r>
    </w:p>
    <w:p w:rsidR="00F937B4" w:rsidRPr="008F70FB" w:rsidRDefault="00F937B4" w:rsidP="00F937B4">
      <w:pPr>
        <w:spacing w:after="0" w:line="240" w:lineRule="atLeast"/>
        <w:jc w:val="both"/>
        <w:rPr>
          <w:rFonts w:ascii="Arial" w:eastAsia="Times New Roman" w:hAnsi="Arial" w:cs="Arial"/>
          <w:b/>
          <w:sz w:val="24"/>
          <w:szCs w:val="24"/>
          <w:lang w:val="x-none" w:eastAsia="x-none"/>
        </w:rPr>
      </w:pPr>
    </w:p>
    <w:p w:rsidR="00F937B4" w:rsidRPr="008F70FB" w:rsidRDefault="00F937B4" w:rsidP="00F937B4">
      <w:pPr>
        <w:spacing w:after="0" w:line="240" w:lineRule="atLeast"/>
        <w:jc w:val="both"/>
        <w:rPr>
          <w:rFonts w:ascii="Arial" w:eastAsia="Times New Roman" w:hAnsi="Arial" w:cs="Arial"/>
          <w:sz w:val="24"/>
          <w:szCs w:val="24"/>
          <w:lang w:val="x-none" w:eastAsia="x-none"/>
        </w:rPr>
      </w:pPr>
      <w:r w:rsidRPr="008F70FB">
        <w:rPr>
          <w:rFonts w:ascii="Arial" w:eastAsia="Times New Roman" w:hAnsi="Arial" w:cs="Arial"/>
          <w:sz w:val="24"/>
          <w:szCs w:val="24"/>
          <w:lang w:val="x-none" w:eastAsia="x-none"/>
        </w:rPr>
        <w:t>5.</w:t>
      </w:r>
      <w:r w:rsidRPr="00B54652">
        <w:rPr>
          <w:rFonts w:ascii="Arial" w:eastAsia="Times New Roman" w:hAnsi="Arial" w:cs="Arial"/>
          <w:sz w:val="24"/>
          <w:szCs w:val="24"/>
          <w:lang w:eastAsia="x-none"/>
        </w:rPr>
        <w:t>3</w:t>
      </w:r>
      <w:r w:rsidRPr="008F70FB">
        <w:rPr>
          <w:rFonts w:ascii="Arial" w:eastAsia="Times New Roman" w:hAnsi="Arial" w:cs="Arial"/>
          <w:sz w:val="24"/>
          <w:szCs w:val="24"/>
          <w:lang w:val="x-none" w:eastAsia="x-none"/>
        </w:rPr>
        <w:t xml:space="preserve"> Estima-se que serão solicitados pelo Município em torno de quatro etapas, ou seja, em torno de 25% (vinte e cinco por cento) do total de cada item/serviço, dentro do interregno do tempo contratual acordado, desde que o mesmo tenha sido firmado no prazo de vigência da ata de registro de preços. Neste caso a Administração não está garantindo faturamento mínimo por mês, mas sim um valor/quantidade mínima para cada pedido, de modo a evitar requisições de valores ínfimos, podendo, desde que acordado, ocorrer variações no percentual.</w:t>
      </w:r>
    </w:p>
    <w:p w:rsidR="00F937B4" w:rsidRPr="008F70FB" w:rsidRDefault="00F937B4" w:rsidP="00F937B4">
      <w:pPr>
        <w:spacing w:after="0" w:line="240" w:lineRule="atLeast"/>
        <w:jc w:val="both"/>
        <w:rPr>
          <w:rFonts w:ascii="Arial" w:eastAsia="Times New Roman" w:hAnsi="Arial" w:cs="Arial"/>
          <w:sz w:val="24"/>
          <w:szCs w:val="24"/>
          <w:lang w:val="x-none" w:eastAsia="x-none"/>
        </w:rPr>
      </w:pPr>
    </w:p>
    <w:p w:rsidR="00F937B4" w:rsidRPr="008F70FB" w:rsidRDefault="00F937B4" w:rsidP="00F937B4">
      <w:pPr>
        <w:spacing w:after="0" w:line="240" w:lineRule="atLeast"/>
        <w:jc w:val="both"/>
        <w:rPr>
          <w:rFonts w:ascii="Arial" w:eastAsia="Times New Roman" w:hAnsi="Arial" w:cs="Arial"/>
          <w:sz w:val="24"/>
          <w:szCs w:val="24"/>
          <w:lang w:val="x-none" w:eastAsia="x-none"/>
        </w:rPr>
      </w:pPr>
      <w:r w:rsidRPr="008F70FB">
        <w:rPr>
          <w:rFonts w:ascii="Arial" w:eastAsia="Times New Roman" w:hAnsi="Arial" w:cs="Arial"/>
          <w:sz w:val="24"/>
          <w:szCs w:val="24"/>
          <w:lang w:val="x-none" w:eastAsia="x-none"/>
        </w:rPr>
        <w:t>5.</w:t>
      </w:r>
      <w:r w:rsidRPr="00B54652">
        <w:rPr>
          <w:rFonts w:ascii="Arial" w:eastAsia="Times New Roman" w:hAnsi="Arial" w:cs="Arial"/>
          <w:sz w:val="24"/>
          <w:szCs w:val="24"/>
          <w:lang w:eastAsia="x-none"/>
        </w:rPr>
        <w:t>3</w:t>
      </w:r>
      <w:r w:rsidRPr="008F70FB">
        <w:rPr>
          <w:rFonts w:ascii="Arial" w:eastAsia="Times New Roman" w:hAnsi="Arial" w:cs="Arial"/>
          <w:sz w:val="24"/>
          <w:szCs w:val="24"/>
          <w:lang w:val="x-none" w:eastAsia="x-none"/>
        </w:rPr>
        <w:t>.1 - Excepcionalmente o Município poderá solicitar a quantidade de até 50% (cinquenta por cento) do total de cada item constante na ata de registro de preços nos seguintes casos:</w:t>
      </w:r>
    </w:p>
    <w:p w:rsidR="00F937B4" w:rsidRPr="008F70FB" w:rsidRDefault="00F937B4" w:rsidP="00F937B4">
      <w:pPr>
        <w:spacing w:after="0" w:line="240" w:lineRule="atLeast"/>
        <w:jc w:val="both"/>
        <w:rPr>
          <w:rFonts w:ascii="Arial" w:eastAsia="Times New Roman" w:hAnsi="Arial" w:cs="Arial"/>
          <w:sz w:val="24"/>
          <w:szCs w:val="24"/>
          <w:lang w:val="x-none" w:eastAsia="x-none"/>
        </w:rPr>
      </w:pPr>
    </w:p>
    <w:p w:rsidR="00F937B4" w:rsidRPr="008F70FB" w:rsidRDefault="00F937B4" w:rsidP="00F937B4">
      <w:pPr>
        <w:spacing w:after="0" w:line="240" w:lineRule="atLeast"/>
        <w:jc w:val="both"/>
        <w:rPr>
          <w:rFonts w:ascii="Arial" w:eastAsia="Times New Roman" w:hAnsi="Arial" w:cs="Arial"/>
          <w:sz w:val="24"/>
          <w:szCs w:val="24"/>
          <w:lang w:val="x-none" w:eastAsia="x-none"/>
        </w:rPr>
      </w:pPr>
      <w:r w:rsidRPr="008F70FB">
        <w:rPr>
          <w:rFonts w:ascii="Arial" w:eastAsia="Times New Roman" w:hAnsi="Arial" w:cs="Arial"/>
          <w:sz w:val="24"/>
          <w:szCs w:val="24"/>
          <w:lang w:val="x-none" w:eastAsia="x-none"/>
        </w:rPr>
        <w:t xml:space="preserve">a) No primeiro </w:t>
      </w:r>
      <w:r w:rsidRPr="008F70FB">
        <w:rPr>
          <w:rFonts w:ascii="Arial" w:eastAsia="Times New Roman" w:hAnsi="Arial" w:cs="Arial"/>
          <w:sz w:val="24"/>
          <w:szCs w:val="24"/>
          <w:lang w:eastAsia="x-none"/>
        </w:rPr>
        <w:t xml:space="preserve">ou último </w:t>
      </w:r>
      <w:r w:rsidRPr="008F70FB">
        <w:rPr>
          <w:rFonts w:ascii="Arial" w:eastAsia="Times New Roman" w:hAnsi="Arial" w:cs="Arial"/>
          <w:sz w:val="24"/>
          <w:szCs w:val="24"/>
          <w:lang w:val="x-none" w:eastAsia="x-none"/>
        </w:rPr>
        <w:t>mês de vigência da ata de registro de preços;</w:t>
      </w:r>
    </w:p>
    <w:p w:rsidR="00F937B4" w:rsidRPr="008F70FB" w:rsidRDefault="00F937B4" w:rsidP="00F937B4">
      <w:pPr>
        <w:spacing w:after="0" w:line="240" w:lineRule="atLeast"/>
        <w:jc w:val="both"/>
        <w:rPr>
          <w:rFonts w:ascii="Arial" w:eastAsia="Times New Roman" w:hAnsi="Arial" w:cs="Arial"/>
          <w:sz w:val="24"/>
          <w:szCs w:val="24"/>
          <w:lang w:val="x-none" w:eastAsia="x-none"/>
        </w:rPr>
      </w:pPr>
      <w:r w:rsidRPr="008F70FB">
        <w:rPr>
          <w:rFonts w:ascii="Arial" w:eastAsia="Times New Roman" w:hAnsi="Arial" w:cs="Arial"/>
          <w:sz w:val="24"/>
          <w:szCs w:val="24"/>
          <w:lang w:val="x-none" w:eastAsia="x-none"/>
        </w:rPr>
        <w:t>b) No início de campanhas, epidemias, pandemias;</w:t>
      </w:r>
    </w:p>
    <w:p w:rsidR="00F937B4" w:rsidRPr="008F70FB" w:rsidRDefault="00F937B4" w:rsidP="00F937B4">
      <w:pPr>
        <w:spacing w:after="0" w:line="240" w:lineRule="atLeast"/>
        <w:jc w:val="both"/>
        <w:rPr>
          <w:rFonts w:ascii="Arial" w:eastAsia="Times New Roman" w:hAnsi="Arial" w:cs="Arial"/>
          <w:sz w:val="24"/>
          <w:szCs w:val="24"/>
          <w:lang w:val="x-none" w:eastAsia="x-none"/>
        </w:rPr>
      </w:pPr>
      <w:r w:rsidRPr="008F70FB">
        <w:rPr>
          <w:rFonts w:ascii="Arial" w:eastAsia="Times New Roman" w:hAnsi="Arial" w:cs="Arial"/>
          <w:sz w:val="24"/>
          <w:szCs w:val="24"/>
          <w:lang w:val="x-none" w:eastAsia="x-none"/>
        </w:rPr>
        <w:t>c) Em casos de emergência ou calamidade pública, quando caracterizada a urgência de atendimento de situação que possa ocasionar prejuízo ou comprometer a segurança, saúde e bem estar da população, etc.;</w:t>
      </w:r>
    </w:p>
    <w:p w:rsidR="00F937B4" w:rsidRPr="008F70FB" w:rsidRDefault="00F937B4" w:rsidP="00F937B4">
      <w:pPr>
        <w:spacing w:after="0" w:line="240" w:lineRule="atLeast"/>
        <w:jc w:val="both"/>
        <w:rPr>
          <w:rFonts w:ascii="Arial" w:eastAsia="Times New Roman" w:hAnsi="Arial" w:cs="Arial"/>
          <w:sz w:val="24"/>
          <w:szCs w:val="24"/>
          <w:lang w:eastAsia="x-none"/>
        </w:rPr>
      </w:pPr>
      <w:r w:rsidRPr="008F70FB">
        <w:rPr>
          <w:rFonts w:ascii="Arial" w:eastAsia="Times New Roman" w:hAnsi="Arial" w:cs="Arial"/>
          <w:sz w:val="24"/>
          <w:szCs w:val="24"/>
          <w:lang w:val="x-none" w:eastAsia="x-none"/>
        </w:rPr>
        <w:t>d) Em situações excepcionais imprevisíveis ou de difícil controle, onde a solicitação poderá também exceder o limite de 50% (cinquenta por cento), desde que acordado com a Detentora da Ata;</w:t>
      </w:r>
    </w:p>
    <w:p w:rsidR="00F937B4" w:rsidRPr="008F70FB" w:rsidRDefault="00F937B4" w:rsidP="00F937B4">
      <w:pPr>
        <w:spacing w:after="0" w:line="240" w:lineRule="atLeast"/>
        <w:jc w:val="both"/>
        <w:rPr>
          <w:rFonts w:ascii="Arial" w:eastAsia="Times New Roman" w:hAnsi="Arial" w:cs="Arial"/>
          <w:sz w:val="24"/>
          <w:szCs w:val="24"/>
          <w:lang w:eastAsia="x-none"/>
        </w:rPr>
      </w:pPr>
    </w:p>
    <w:p w:rsidR="00F937B4" w:rsidRPr="008F70FB" w:rsidRDefault="00F937B4" w:rsidP="00F937B4">
      <w:pPr>
        <w:spacing w:after="0" w:line="240" w:lineRule="atLeast"/>
        <w:jc w:val="both"/>
        <w:rPr>
          <w:rFonts w:ascii="Arial" w:eastAsia="Calibri" w:hAnsi="Arial" w:cs="Arial"/>
          <w:sz w:val="24"/>
          <w:szCs w:val="24"/>
          <w:lang w:eastAsia="x-none"/>
        </w:rPr>
      </w:pPr>
      <w:r w:rsidRPr="008F70FB">
        <w:rPr>
          <w:rFonts w:ascii="Arial" w:eastAsia="Times New Roman" w:hAnsi="Arial" w:cs="Arial"/>
          <w:sz w:val="24"/>
          <w:szCs w:val="24"/>
          <w:lang w:eastAsia="x-none"/>
        </w:rPr>
        <w:t>5</w:t>
      </w:r>
      <w:r w:rsidRPr="008F70FB">
        <w:rPr>
          <w:rFonts w:ascii="Arial" w:eastAsia="Times New Roman" w:hAnsi="Arial" w:cs="Arial"/>
          <w:sz w:val="24"/>
          <w:szCs w:val="24"/>
          <w:lang w:val="x-none" w:eastAsia="x-none"/>
        </w:rPr>
        <w:t xml:space="preserve">.4. - </w:t>
      </w:r>
      <w:r w:rsidRPr="008F70FB">
        <w:rPr>
          <w:rFonts w:ascii="Arial" w:eastAsia="Calibri" w:hAnsi="Arial" w:cs="Arial"/>
          <w:sz w:val="24"/>
          <w:szCs w:val="24"/>
          <w:lang w:val="x-none" w:eastAsia="x-none"/>
        </w:rPr>
        <w:t xml:space="preserve">Durante a vigência da Ata de Registro de Preços, o licitante Detentor da Ata não poderá alegar indisponibilidade do objeto desta licitação, devendo sempre manter em estoque os bens/serviços para entregá-los/executá-los dentro do percentual estimado do item 3.4 e situações do item </w:t>
      </w:r>
      <w:r w:rsidRPr="008F70FB">
        <w:rPr>
          <w:rFonts w:ascii="Arial" w:eastAsia="Calibri" w:hAnsi="Arial" w:cs="Arial"/>
          <w:sz w:val="24"/>
          <w:szCs w:val="24"/>
          <w:lang w:eastAsia="x-none"/>
        </w:rPr>
        <w:t>5</w:t>
      </w:r>
      <w:r w:rsidRPr="008F70FB">
        <w:rPr>
          <w:rFonts w:ascii="Arial" w:eastAsia="Calibri" w:hAnsi="Arial" w:cs="Arial"/>
          <w:sz w:val="24"/>
          <w:szCs w:val="24"/>
          <w:lang w:val="x-none" w:eastAsia="x-none"/>
        </w:rPr>
        <w:t xml:space="preserve">.4.1, mantendo o prazo do item </w:t>
      </w:r>
      <w:r w:rsidRPr="008F70FB">
        <w:rPr>
          <w:rFonts w:ascii="Arial" w:eastAsia="Calibri" w:hAnsi="Arial" w:cs="Arial"/>
          <w:sz w:val="24"/>
          <w:szCs w:val="24"/>
          <w:lang w:eastAsia="x-none"/>
        </w:rPr>
        <w:t>5</w:t>
      </w:r>
      <w:r w:rsidRPr="008F70FB">
        <w:rPr>
          <w:rFonts w:ascii="Arial" w:eastAsia="Calibri" w:hAnsi="Arial" w:cs="Arial"/>
          <w:sz w:val="24"/>
          <w:szCs w:val="24"/>
          <w:lang w:val="x-none" w:eastAsia="x-none"/>
        </w:rPr>
        <w:t xml:space="preserve">.2. </w:t>
      </w:r>
      <w:r w:rsidRPr="008F70FB">
        <w:rPr>
          <w:rFonts w:ascii="Arial" w:eastAsia="Calibri" w:hAnsi="Arial" w:cs="Arial"/>
          <w:sz w:val="24"/>
          <w:szCs w:val="24"/>
          <w:u w:val="single"/>
          <w:lang w:val="x-none" w:eastAsia="x-none"/>
        </w:rPr>
        <w:t>Desta forma, dentro dos padrões estabelecidos, como a apresentação da proposta implica na aceitação de todos os termos do edital, não serão aceitas desculpas como falta de matéria prima, atraso na importação ou transporte, extinção de produção, sob pena de aplicação das penalidades constantes no item 1</w:t>
      </w:r>
      <w:r w:rsidRPr="00B54652">
        <w:rPr>
          <w:rFonts w:ascii="Arial" w:eastAsia="Calibri" w:hAnsi="Arial" w:cs="Arial"/>
          <w:sz w:val="24"/>
          <w:szCs w:val="24"/>
          <w:u w:val="single"/>
          <w:lang w:eastAsia="x-none"/>
        </w:rPr>
        <w:t>6</w:t>
      </w:r>
      <w:r w:rsidRPr="008F70FB">
        <w:rPr>
          <w:rFonts w:ascii="Arial" w:eastAsia="Calibri" w:hAnsi="Arial" w:cs="Arial"/>
          <w:sz w:val="24"/>
          <w:szCs w:val="24"/>
          <w:lang w:val="x-none" w:eastAsia="x-none"/>
        </w:rPr>
        <w:t>;</w:t>
      </w:r>
    </w:p>
    <w:p w:rsidR="00F937B4" w:rsidRPr="008F70FB" w:rsidRDefault="00F937B4" w:rsidP="00F937B4">
      <w:pPr>
        <w:spacing w:after="0" w:line="240" w:lineRule="atLeast"/>
        <w:jc w:val="both"/>
        <w:rPr>
          <w:rFonts w:ascii="Arial" w:eastAsia="Calibri" w:hAnsi="Arial" w:cs="Arial"/>
          <w:sz w:val="24"/>
          <w:szCs w:val="24"/>
          <w:lang w:eastAsia="x-none"/>
        </w:rPr>
      </w:pPr>
    </w:p>
    <w:p w:rsidR="00F937B4" w:rsidRPr="008F70FB" w:rsidRDefault="00F937B4" w:rsidP="00F937B4">
      <w:pPr>
        <w:spacing w:after="0" w:line="240" w:lineRule="atLeast"/>
        <w:jc w:val="both"/>
        <w:rPr>
          <w:rFonts w:ascii="Arial" w:eastAsia="Times New Roman" w:hAnsi="Arial" w:cs="Arial"/>
          <w:sz w:val="24"/>
          <w:szCs w:val="24"/>
          <w:lang w:val="x-none" w:eastAsia="x-none"/>
        </w:rPr>
      </w:pPr>
      <w:r w:rsidRPr="008F70FB">
        <w:rPr>
          <w:rFonts w:ascii="Arial" w:eastAsia="Calibri" w:hAnsi="Arial" w:cs="Arial"/>
          <w:sz w:val="24"/>
          <w:szCs w:val="24"/>
          <w:lang w:eastAsia="x-none"/>
        </w:rPr>
        <w:t>5</w:t>
      </w:r>
      <w:r w:rsidRPr="008F70FB">
        <w:rPr>
          <w:rFonts w:ascii="Arial" w:eastAsia="Calibri" w:hAnsi="Arial" w:cs="Arial"/>
          <w:sz w:val="24"/>
          <w:szCs w:val="24"/>
          <w:lang w:val="x-none" w:eastAsia="x-none"/>
        </w:rPr>
        <w:t>.4.</w:t>
      </w:r>
      <w:r w:rsidRPr="00B54652">
        <w:rPr>
          <w:rFonts w:ascii="Arial" w:eastAsia="Calibri" w:hAnsi="Arial" w:cs="Arial"/>
          <w:sz w:val="24"/>
          <w:szCs w:val="24"/>
          <w:lang w:eastAsia="x-none"/>
        </w:rPr>
        <w:t>1</w:t>
      </w:r>
      <w:r w:rsidRPr="008F70FB">
        <w:rPr>
          <w:rFonts w:ascii="Arial" w:eastAsia="Calibri" w:hAnsi="Arial" w:cs="Arial"/>
          <w:sz w:val="24"/>
          <w:szCs w:val="24"/>
          <w:lang w:val="x-none" w:eastAsia="x-none"/>
        </w:rPr>
        <w:t xml:space="preserve"> –</w:t>
      </w:r>
      <w:r w:rsidRPr="008F70FB">
        <w:rPr>
          <w:rFonts w:ascii="Arial" w:eastAsia="Calibri" w:hAnsi="Arial" w:cs="Arial"/>
          <w:b/>
          <w:sz w:val="24"/>
          <w:szCs w:val="24"/>
          <w:lang w:val="x-none" w:eastAsia="x-none"/>
        </w:rPr>
        <w:t xml:space="preserve"> </w:t>
      </w:r>
      <w:r w:rsidRPr="008F70FB">
        <w:rPr>
          <w:rFonts w:ascii="Arial" w:eastAsia="Calibri" w:hAnsi="Arial" w:cs="Arial"/>
          <w:b/>
          <w:caps/>
          <w:sz w:val="24"/>
          <w:szCs w:val="24"/>
          <w:lang w:val="x-none" w:eastAsia="x-none"/>
        </w:rPr>
        <w:t xml:space="preserve">Repetindo, a empresa, AO PARTICIPAR DESTE CERTAME, deve MANTER um percentual mínimo de estoque DE MEDICAMENTOS, COMPATÍVEL COM O ITEM 3.4, para atender ao </w:t>
      </w:r>
      <w:r w:rsidRPr="008F70FB">
        <w:rPr>
          <w:rFonts w:ascii="Arial" w:eastAsia="Calibri" w:hAnsi="Arial" w:cs="Arial"/>
          <w:b/>
          <w:caps/>
          <w:sz w:val="24"/>
          <w:szCs w:val="24"/>
          <w:lang w:val="x-none" w:eastAsia="x-none"/>
        </w:rPr>
        <w:lastRenderedPageBreak/>
        <w:t xml:space="preserve">Município de Vacaria, para evitar os transtornos quanto a falta ou atraso dos meSMOS, mencionados acima, DURANTE A VIGÊNCIA DA ATA, </w:t>
      </w:r>
      <w:proofErr w:type="gramStart"/>
      <w:r w:rsidRPr="008F70FB">
        <w:rPr>
          <w:rFonts w:ascii="Arial" w:eastAsia="Calibri" w:hAnsi="Arial" w:cs="Arial"/>
          <w:b/>
          <w:caps/>
          <w:sz w:val="24"/>
          <w:szCs w:val="24"/>
          <w:lang w:val="x-none" w:eastAsia="x-none"/>
        </w:rPr>
        <w:t>SOB PENA</w:t>
      </w:r>
      <w:proofErr w:type="gramEnd"/>
      <w:r w:rsidRPr="008F70FB">
        <w:rPr>
          <w:rFonts w:ascii="Arial" w:eastAsia="Calibri" w:hAnsi="Arial" w:cs="Arial"/>
          <w:b/>
          <w:caps/>
          <w:sz w:val="24"/>
          <w:szCs w:val="24"/>
          <w:lang w:val="x-none" w:eastAsia="x-none"/>
        </w:rPr>
        <w:t xml:space="preserve"> DE APLICAÇÃO DE PENALIDADES CONSTANTES NO ITEM 15, DESTE EDITAL.</w:t>
      </w:r>
    </w:p>
    <w:p w:rsidR="00F937B4" w:rsidRPr="008F70FB" w:rsidRDefault="00F937B4" w:rsidP="00F937B4">
      <w:pPr>
        <w:autoSpaceDE w:val="0"/>
        <w:autoSpaceDN w:val="0"/>
        <w:adjustRightInd w:val="0"/>
        <w:spacing w:after="0" w:line="240" w:lineRule="auto"/>
        <w:jc w:val="both"/>
        <w:rPr>
          <w:rFonts w:ascii="Arial" w:eastAsia="Calibri" w:hAnsi="Arial" w:cs="Arial"/>
          <w:b/>
          <w:bCs/>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b/>
          <w:bCs/>
          <w:color w:val="000000"/>
          <w:sz w:val="24"/>
          <w:szCs w:val="24"/>
          <w:lang w:eastAsia="pt-BR"/>
        </w:rPr>
      </w:pPr>
      <w:r w:rsidRPr="008F70FB">
        <w:rPr>
          <w:rFonts w:ascii="Arial" w:eastAsia="Calibri" w:hAnsi="Arial" w:cs="Arial"/>
          <w:b/>
          <w:bCs/>
          <w:color w:val="000000"/>
          <w:sz w:val="24"/>
          <w:szCs w:val="24"/>
          <w:lang w:eastAsia="pt-BR"/>
        </w:rPr>
        <w:t>CLÁUSULA SEXTA – DA FORMA DE PAGAMENTO</w:t>
      </w:r>
    </w:p>
    <w:p w:rsidR="00F937B4" w:rsidRPr="008F70FB" w:rsidRDefault="00F937B4" w:rsidP="00F937B4">
      <w:pPr>
        <w:autoSpaceDE w:val="0"/>
        <w:autoSpaceDN w:val="0"/>
        <w:adjustRightInd w:val="0"/>
        <w:spacing w:after="0" w:line="240" w:lineRule="auto"/>
        <w:jc w:val="both"/>
        <w:rPr>
          <w:rFonts w:ascii="Arial" w:eastAsia="Calibri" w:hAnsi="Arial" w:cs="Arial"/>
          <w:b/>
          <w:bCs/>
          <w:color w:val="000000"/>
          <w:sz w:val="24"/>
          <w:szCs w:val="24"/>
          <w:lang w:eastAsia="pt-BR"/>
        </w:rPr>
      </w:pPr>
    </w:p>
    <w:p w:rsidR="00F937B4" w:rsidRPr="008F70FB" w:rsidRDefault="00F937B4" w:rsidP="00F937B4">
      <w:pPr>
        <w:spacing w:after="0" w:line="240" w:lineRule="auto"/>
        <w:jc w:val="both"/>
        <w:rPr>
          <w:rFonts w:ascii="Arial" w:eastAsia="Times New Roman" w:hAnsi="Arial" w:cs="Arial"/>
          <w:color w:val="000000"/>
          <w:sz w:val="24"/>
          <w:szCs w:val="24"/>
          <w:lang w:eastAsia="pt-BR"/>
        </w:rPr>
      </w:pPr>
      <w:r w:rsidRPr="008F70FB">
        <w:rPr>
          <w:rFonts w:ascii="Arial" w:eastAsia="Times New Roman" w:hAnsi="Arial" w:cs="Arial"/>
          <w:color w:val="000000"/>
          <w:sz w:val="24"/>
          <w:szCs w:val="24"/>
          <w:lang w:eastAsia="pt-BR"/>
        </w:rPr>
        <w:t>6.1 - Independentemente de solicitação da detentora, o preço registrado poderá ser revisto em decorrência de eventual redução daqueles praticados no mercado, ou de fato que eleve o custo dos serviços ou bens registrados, cabendo ao órgão gerenciador convocar a detentora para estabelecer o novo valor;</w:t>
      </w:r>
    </w:p>
    <w:p w:rsidR="00F937B4" w:rsidRPr="008F70FB" w:rsidRDefault="00F937B4" w:rsidP="00F93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sz w:val="24"/>
          <w:szCs w:val="24"/>
          <w:lang w:eastAsia="pt-BR"/>
        </w:rPr>
      </w:pPr>
    </w:p>
    <w:p w:rsidR="00F937B4" w:rsidRPr="00B54652" w:rsidRDefault="00F937B4" w:rsidP="00F937B4">
      <w:pPr>
        <w:spacing w:after="0" w:line="240" w:lineRule="auto"/>
        <w:ind w:right="47"/>
        <w:jc w:val="both"/>
        <w:rPr>
          <w:rFonts w:ascii="Arial" w:eastAsia="Times New Roman" w:hAnsi="Arial" w:cs="Arial"/>
          <w:sz w:val="24"/>
          <w:szCs w:val="24"/>
          <w:lang w:eastAsia="pt-BR"/>
        </w:rPr>
      </w:pPr>
      <w:r w:rsidRPr="008F70FB">
        <w:rPr>
          <w:rFonts w:ascii="Arial" w:eastAsia="Times New Roman" w:hAnsi="Arial" w:cs="Arial"/>
          <w:sz w:val="24"/>
          <w:szCs w:val="24"/>
          <w:lang w:eastAsia="pt-BR"/>
        </w:rPr>
        <w:t xml:space="preserve">OBS.: I - Ao emitir a nota fiscal, a Detentora da Ata deverá fazer constar, Município de </w:t>
      </w:r>
      <w:r w:rsidRPr="00B54652">
        <w:rPr>
          <w:rFonts w:ascii="Arial" w:eastAsia="Times New Roman" w:hAnsi="Arial" w:cs="Arial"/>
          <w:sz w:val="24"/>
          <w:szCs w:val="24"/>
          <w:lang w:eastAsia="pt-BR"/>
        </w:rPr>
        <w:t>Muitos Capões</w:t>
      </w:r>
      <w:r w:rsidRPr="008F70FB">
        <w:rPr>
          <w:rFonts w:ascii="Arial" w:eastAsia="Times New Roman" w:hAnsi="Arial" w:cs="Arial"/>
          <w:sz w:val="24"/>
          <w:szCs w:val="24"/>
          <w:lang w:eastAsia="pt-BR"/>
        </w:rPr>
        <w:t xml:space="preserve">/RS, além do nº do edital (Concorrência Pública de Registro de Preços nº </w:t>
      </w:r>
      <w:r w:rsidRPr="00B54652">
        <w:rPr>
          <w:rFonts w:ascii="Arial" w:eastAsia="Times New Roman" w:hAnsi="Arial" w:cs="Arial"/>
          <w:sz w:val="24"/>
          <w:szCs w:val="24"/>
          <w:lang w:eastAsia="pt-BR"/>
        </w:rPr>
        <w:t>05</w:t>
      </w:r>
      <w:r w:rsidRPr="008F70FB">
        <w:rPr>
          <w:rFonts w:ascii="Arial" w:eastAsia="Times New Roman" w:hAnsi="Arial" w:cs="Arial"/>
          <w:sz w:val="24"/>
          <w:szCs w:val="24"/>
          <w:lang w:eastAsia="pt-BR"/>
        </w:rPr>
        <w:t>/201</w:t>
      </w:r>
      <w:r w:rsidRPr="00B54652">
        <w:rPr>
          <w:rFonts w:ascii="Arial" w:eastAsia="Times New Roman" w:hAnsi="Arial" w:cs="Arial"/>
          <w:sz w:val="24"/>
          <w:szCs w:val="24"/>
          <w:lang w:eastAsia="pt-BR"/>
        </w:rPr>
        <w:t>7</w:t>
      </w:r>
      <w:r w:rsidRPr="008F70FB">
        <w:rPr>
          <w:rFonts w:ascii="Arial" w:eastAsia="Times New Roman" w:hAnsi="Arial" w:cs="Arial"/>
          <w:sz w:val="24"/>
          <w:szCs w:val="24"/>
          <w:lang w:eastAsia="pt-BR"/>
        </w:rPr>
        <w:t xml:space="preserve">), a especificação do (s) item (s), n° do (s) item (s), nº do (s) empenho (s) correspondente (s), </w:t>
      </w:r>
      <w:proofErr w:type="gramStart"/>
      <w:r w:rsidRPr="008F70FB">
        <w:rPr>
          <w:rFonts w:ascii="Arial" w:eastAsia="Times New Roman" w:hAnsi="Arial" w:cs="Arial"/>
          <w:sz w:val="24"/>
          <w:szCs w:val="24"/>
          <w:lang w:eastAsia="pt-BR"/>
        </w:rPr>
        <w:t>sob pena</w:t>
      </w:r>
      <w:proofErr w:type="gramEnd"/>
      <w:r w:rsidRPr="008F70FB">
        <w:rPr>
          <w:rFonts w:ascii="Arial" w:eastAsia="Times New Roman" w:hAnsi="Arial" w:cs="Arial"/>
          <w:sz w:val="24"/>
          <w:szCs w:val="24"/>
          <w:lang w:eastAsia="pt-BR"/>
        </w:rPr>
        <w:t xml:space="preserve"> de ter de refazê-la. A mesma deverá fazer menção, na Nota Fiscal, de Instituição Bancária, Agência e Conta para os créditos oriundos do fornecimento do material. </w:t>
      </w:r>
    </w:p>
    <w:p w:rsidR="00F937B4" w:rsidRPr="008F70FB" w:rsidRDefault="00F937B4" w:rsidP="00F937B4">
      <w:pPr>
        <w:spacing w:after="0" w:line="240" w:lineRule="auto"/>
        <w:ind w:right="47"/>
        <w:jc w:val="both"/>
        <w:rPr>
          <w:rFonts w:ascii="Arial" w:eastAsia="Times New Roman" w:hAnsi="Arial" w:cs="Arial"/>
          <w:sz w:val="24"/>
          <w:szCs w:val="24"/>
          <w:lang w:eastAsia="pt-BR"/>
        </w:rPr>
      </w:pPr>
    </w:p>
    <w:p w:rsidR="00F937B4" w:rsidRPr="008F70FB" w:rsidRDefault="00F937B4" w:rsidP="00F937B4">
      <w:pPr>
        <w:spacing w:after="0" w:line="240" w:lineRule="auto"/>
        <w:ind w:right="47"/>
        <w:jc w:val="both"/>
        <w:rPr>
          <w:rFonts w:ascii="Arial" w:eastAsia="Times New Roman" w:hAnsi="Arial" w:cs="Arial"/>
          <w:sz w:val="24"/>
          <w:szCs w:val="24"/>
          <w:lang w:eastAsia="pt-BR"/>
        </w:rPr>
      </w:pPr>
      <w:r w:rsidRPr="008F70FB">
        <w:rPr>
          <w:rFonts w:ascii="Arial" w:eastAsia="Times New Roman" w:hAnsi="Arial" w:cs="Arial"/>
          <w:sz w:val="24"/>
          <w:szCs w:val="24"/>
          <w:lang w:eastAsia="pt-BR"/>
        </w:rPr>
        <w:t xml:space="preserve">6.2. Para fins de pagamento, a licitante vencedora, deverá informar na Nota Fiscal a Instituição Bancária, Agência e Conta para os créditos oriundos do fornecimento do material. </w:t>
      </w:r>
    </w:p>
    <w:p w:rsidR="00F937B4" w:rsidRPr="008F70FB" w:rsidRDefault="00F937B4" w:rsidP="00F93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sz w:val="24"/>
          <w:szCs w:val="24"/>
          <w:lang w:eastAsia="pt-BR"/>
        </w:rPr>
      </w:pPr>
    </w:p>
    <w:p w:rsidR="00F937B4" w:rsidRPr="008F70FB" w:rsidRDefault="00F937B4" w:rsidP="00F93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sz w:val="24"/>
          <w:szCs w:val="24"/>
          <w:lang w:eastAsia="pt-BR"/>
        </w:rPr>
      </w:pPr>
      <w:r w:rsidRPr="008F70FB">
        <w:rPr>
          <w:rFonts w:ascii="Arial" w:eastAsia="Times New Roman" w:hAnsi="Arial" w:cs="Arial"/>
          <w:sz w:val="24"/>
          <w:szCs w:val="24"/>
          <w:lang w:eastAsia="pt-BR"/>
        </w:rPr>
        <w:t xml:space="preserve">6.3. Para fins de homologação e empenho, o preço do lote poderá sofrer, automaticamente, uma pequena variação </w:t>
      </w:r>
      <w:r w:rsidRPr="008F70FB">
        <w:rPr>
          <w:rFonts w:ascii="Arial" w:eastAsia="Times New Roman" w:hAnsi="Arial" w:cs="Arial"/>
          <w:sz w:val="24"/>
          <w:szCs w:val="24"/>
          <w:u w:val="single"/>
          <w:lang w:eastAsia="pt-BR"/>
        </w:rPr>
        <w:t>para menos</w:t>
      </w:r>
      <w:r w:rsidRPr="008F70FB">
        <w:rPr>
          <w:rFonts w:ascii="Arial" w:eastAsia="Times New Roman" w:hAnsi="Arial" w:cs="Arial"/>
          <w:sz w:val="24"/>
          <w:szCs w:val="24"/>
          <w:lang w:eastAsia="pt-BR"/>
        </w:rPr>
        <w:t>, resultante da necessidade de ser obtido valor unitário com duas casas decimais, sendo que serão desconsideradas todas as casas posteriores à segunda.</w:t>
      </w:r>
    </w:p>
    <w:p w:rsidR="00F937B4" w:rsidRPr="008F70FB" w:rsidRDefault="00F937B4" w:rsidP="00F937B4">
      <w:pPr>
        <w:autoSpaceDE w:val="0"/>
        <w:autoSpaceDN w:val="0"/>
        <w:adjustRightInd w:val="0"/>
        <w:spacing w:after="0" w:line="240" w:lineRule="auto"/>
        <w:jc w:val="both"/>
        <w:rPr>
          <w:rFonts w:ascii="Arial" w:eastAsia="Calibri" w:hAnsi="Arial" w:cs="Arial"/>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b/>
          <w:bCs/>
          <w:color w:val="000000"/>
          <w:sz w:val="24"/>
          <w:szCs w:val="24"/>
          <w:lang w:eastAsia="pt-BR"/>
        </w:rPr>
      </w:pPr>
      <w:r w:rsidRPr="008F70FB">
        <w:rPr>
          <w:rFonts w:ascii="Arial" w:eastAsia="Calibri" w:hAnsi="Arial" w:cs="Arial"/>
          <w:b/>
          <w:bCs/>
          <w:color w:val="000000"/>
          <w:sz w:val="24"/>
          <w:szCs w:val="24"/>
          <w:lang w:eastAsia="pt-BR"/>
        </w:rPr>
        <w:t>CLÁUSULA SÉTIMA – DAS PENALIDADES</w:t>
      </w:r>
    </w:p>
    <w:p w:rsidR="00F937B4" w:rsidRPr="008F70FB" w:rsidRDefault="00F937B4" w:rsidP="00F937B4">
      <w:pPr>
        <w:autoSpaceDE w:val="0"/>
        <w:autoSpaceDN w:val="0"/>
        <w:adjustRightInd w:val="0"/>
        <w:spacing w:after="0" w:line="240" w:lineRule="auto"/>
        <w:jc w:val="both"/>
        <w:rPr>
          <w:rFonts w:ascii="Arial" w:eastAsia="Calibri" w:hAnsi="Arial" w:cs="Arial"/>
          <w:b/>
          <w:bCs/>
          <w:color w:val="000000"/>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
          <w:bCs/>
          <w:sz w:val="24"/>
          <w:szCs w:val="24"/>
          <w:lang w:eastAsia="pt-BR"/>
        </w:rPr>
        <w:t>7.1 –</w:t>
      </w:r>
      <w:r w:rsidRPr="008F70FB">
        <w:rPr>
          <w:rFonts w:ascii="Arial" w:eastAsia="Times New Roman" w:hAnsi="Arial" w:cs="Arial"/>
          <w:bCs/>
          <w:sz w:val="24"/>
          <w:szCs w:val="24"/>
          <w:lang w:eastAsia="pt-BR"/>
        </w:rPr>
        <w:t xml:space="preserve"> </w:t>
      </w:r>
      <w:r w:rsidRPr="008F70FB">
        <w:rPr>
          <w:rFonts w:ascii="Arial" w:eastAsia="Times New Roman" w:hAnsi="Arial" w:cs="Arial"/>
          <w:b/>
          <w:bCs/>
          <w:sz w:val="24"/>
          <w:szCs w:val="24"/>
          <w:lang w:eastAsia="pt-BR"/>
        </w:rPr>
        <w:t>ADVERTÊNCIA</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A penalidade de ADVERTÊNCIA poderá ser aplicada nas seguintes hipóteses:</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7.1.1 - Descumprimento das obrigações assumidas contratualmente ou na licitação, desde que não acarrete prejuízos para a entidade, independentemente da aplicação de multa moratória.</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7.1.2 - Outras ocorrências que possam acarretar pequenos transtornos ao desenvolvimento dos serviços da entidade, independentemente da aplicação de multa moratória.</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
          <w:bCs/>
          <w:sz w:val="24"/>
          <w:szCs w:val="24"/>
          <w:lang w:eastAsia="pt-BR"/>
        </w:rPr>
      </w:pPr>
      <w:r w:rsidRPr="008F70FB">
        <w:rPr>
          <w:rFonts w:ascii="Arial" w:eastAsia="Times New Roman" w:hAnsi="Arial" w:cs="Arial"/>
          <w:b/>
          <w:bCs/>
          <w:sz w:val="24"/>
          <w:szCs w:val="24"/>
          <w:lang w:eastAsia="pt-BR"/>
        </w:rPr>
        <w:t>7.2 – MULTA</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A entidade poderá aplicar à licitante ou contratada, multa moratória e multa por inexecução contratual:</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7.2.1 - MULTA MORATÓRIA</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lastRenderedPageBreak/>
        <w:t>A multa moratória poderá ser cobrada pelo atraso injustificado, ou execução em desacordo com o solicitado no objeto ou de prazos estipulados no Edital para os compromissos assumidos:</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 - A multa moratória será de 0,50% (cinquenta centésimos por cento) por dia corrido de atraso, sobre o valor da NOTA DE EMPENHO, até o máximo de 05 (cinco) dias de atraso. Após esse prazo, poderá, também, ser rescindido o contrato e/ou imputada à licitante vencedora a pena prevista no item 7.3.</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II –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7.3.</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III –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7.3.</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7.2.2 - MULTA POR INEXECUÇÃO CONTRATUAL</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 - A multa por inexecução contratual poderá ser aplicada no percentual de 10% (dez por cento) sobre a respectiva fatura/contratação, acrescida de correção monetária e juros de 12 (doze por cento) ao ano.</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II – Em caso de inexecução parcial do contrato/fatura a multa será aplicada sobre o valor do respectivo inadimplemento.</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 xml:space="preserve">III – Além da multa, poderá ser aplicada a cobrança por prejuízos efetivamente sofridos, desde que </w:t>
      </w:r>
      <w:proofErr w:type="gramStart"/>
      <w:r w:rsidRPr="008F70FB">
        <w:rPr>
          <w:rFonts w:ascii="Arial" w:eastAsia="Times New Roman" w:hAnsi="Arial" w:cs="Arial"/>
          <w:bCs/>
          <w:sz w:val="24"/>
          <w:szCs w:val="24"/>
          <w:lang w:eastAsia="pt-BR"/>
        </w:rPr>
        <w:t>restem</w:t>
      </w:r>
      <w:proofErr w:type="gramEnd"/>
      <w:r w:rsidRPr="008F70FB">
        <w:rPr>
          <w:rFonts w:ascii="Arial" w:eastAsia="Times New Roman" w:hAnsi="Arial" w:cs="Arial"/>
          <w:bCs/>
          <w:sz w:val="24"/>
          <w:szCs w:val="24"/>
          <w:lang w:eastAsia="pt-BR"/>
        </w:rPr>
        <w:t xml:space="preserve"> comprovados através de processo administrativo especial a relação de causalidade.</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IV –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7.3.</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
          <w:bCs/>
          <w:sz w:val="24"/>
          <w:szCs w:val="24"/>
          <w:lang w:eastAsia="pt-BR"/>
        </w:rPr>
      </w:pPr>
      <w:r w:rsidRPr="008F70FB">
        <w:rPr>
          <w:rFonts w:ascii="Arial" w:eastAsia="Times New Roman" w:hAnsi="Arial" w:cs="Arial"/>
          <w:b/>
          <w:bCs/>
          <w:sz w:val="24"/>
          <w:szCs w:val="24"/>
          <w:lang w:eastAsia="pt-BR"/>
        </w:rPr>
        <w:t>7.3 - SUSPENSÃO</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 xml:space="preserve">7.3.1 – A suspensão temporária do direito de licitar e contratar com o Município de </w:t>
      </w:r>
      <w:r w:rsidRPr="00B54652">
        <w:rPr>
          <w:rFonts w:ascii="Arial" w:eastAsia="Times New Roman" w:hAnsi="Arial" w:cs="Arial"/>
          <w:bCs/>
          <w:sz w:val="24"/>
          <w:szCs w:val="24"/>
          <w:lang w:eastAsia="pt-BR"/>
        </w:rPr>
        <w:t>Muitos Capões</w:t>
      </w:r>
      <w:r w:rsidRPr="008F70FB">
        <w:rPr>
          <w:rFonts w:ascii="Arial" w:eastAsia="Times New Roman" w:hAnsi="Arial" w:cs="Arial"/>
          <w:bCs/>
          <w:sz w:val="24"/>
          <w:szCs w:val="24"/>
          <w:lang w:eastAsia="pt-BR"/>
        </w:rPr>
        <w:t xml:space="preserve">/RS destina-se aos inadimplentes culposos que prejudicarem a execução do contrato por fatos graves, cabendo defesa prévia, no prazo de </w:t>
      </w:r>
      <w:proofErr w:type="gramStart"/>
      <w:r w:rsidRPr="008F70FB">
        <w:rPr>
          <w:rFonts w:ascii="Arial" w:eastAsia="Times New Roman" w:hAnsi="Arial" w:cs="Arial"/>
          <w:bCs/>
          <w:sz w:val="24"/>
          <w:szCs w:val="24"/>
          <w:lang w:eastAsia="pt-BR"/>
        </w:rPr>
        <w:t>5</w:t>
      </w:r>
      <w:proofErr w:type="gramEnd"/>
      <w:r w:rsidRPr="008F70FB">
        <w:rPr>
          <w:rFonts w:ascii="Arial" w:eastAsia="Times New Roman" w:hAnsi="Arial" w:cs="Arial"/>
          <w:bCs/>
          <w:sz w:val="24"/>
          <w:szCs w:val="24"/>
          <w:lang w:eastAsia="pt-BR"/>
        </w:rPr>
        <w:t xml:space="preserve"> (cinco) dias úteis da data do recebimento da intimação, podendo ser aplicada nas seguintes hipóteses pelos seguintes períodos:</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 xml:space="preserve">7.3.2 - Por </w:t>
      </w:r>
      <w:proofErr w:type="gramStart"/>
      <w:r w:rsidRPr="008F70FB">
        <w:rPr>
          <w:rFonts w:ascii="Arial" w:eastAsia="Times New Roman" w:hAnsi="Arial" w:cs="Arial"/>
          <w:bCs/>
          <w:sz w:val="24"/>
          <w:szCs w:val="24"/>
          <w:lang w:eastAsia="pt-BR"/>
        </w:rPr>
        <w:t>6</w:t>
      </w:r>
      <w:proofErr w:type="gramEnd"/>
      <w:r w:rsidRPr="008F70FB">
        <w:rPr>
          <w:rFonts w:ascii="Arial" w:eastAsia="Times New Roman" w:hAnsi="Arial" w:cs="Arial"/>
          <w:bCs/>
          <w:sz w:val="24"/>
          <w:szCs w:val="24"/>
          <w:lang w:eastAsia="pt-BR"/>
        </w:rPr>
        <w:t xml:space="preserve"> (seis) meses:</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 - Atraso no cumprimento das obrigações assumidas, que tenham acarretado prejuízo à entidade.</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II - Execução insatisfatória do contrato, se antes tiver havido aplicação da sanção de advertência.</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 xml:space="preserve">7.3.3 - Por </w:t>
      </w:r>
      <w:proofErr w:type="gramStart"/>
      <w:r w:rsidRPr="008F70FB">
        <w:rPr>
          <w:rFonts w:ascii="Arial" w:eastAsia="Times New Roman" w:hAnsi="Arial" w:cs="Arial"/>
          <w:bCs/>
          <w:sz w:val="24"/>
          <w:szCs w:val="24"/>
          <w:lang w:eastAsia="pt-BR"/>
        </w:rPr>
        <w:t>1</w:t>
      </w:r>
      <w:proofErr w:type="gramEnd"/>
      <w:r w:rsidRPr="008F70FB">
        <w:rPr>
          <w:rFonts w:ascii="Arial" w:eastAsia="Times New Roman" w:hAnsi="Arial" w:cs="Arial"/>
          <w:bCs/>
          <w:sz w:val="24"/>
          <w:szCs w:val="24"/>
          <w:lang w:eastAsia="pt-BR"/>
        </w:rPr>
        <w:t xml:space="preserve"> (um) ano:</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 - Na ocorrência de qualquer ato ilícito praticado pelo licitante visando frustrar seus objetivos ou que inviabilize a licitação, resultando na necessidade de promover novo procedimento licitatório.</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II - Recusar-se a assinar o Termo de Contrato/Ata de Registro de Preços e Retirar a Nota de Empenho dentro do prazo estabelecido.</w:t>
      </w:r>
    </w:p>
    <w:p w:rsidR="00F937B4" w:rsidRPr="008F70FB" w:rsidRDefault="00F937B4" w:rsidP="00F937B4">
      <w:pPr>
        <w:autoSpaceDE w:val="0"/>
        <w:autoSpaceDN w:val="0"/>
        <w:adjustRightInd w:val="0"/>
        <w:spacing w:after="0" w:line="240" w:lineRule="auto"/>
        <w:jc w:val="both"/>
        <w:rPr>
          <w:rFonts w:ascii="Arial" w:eastAsia="Times New Roman" w:hAnsi="Arial" w:cs="Arial"/>
          <w:b/>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 xml:space="preserve">7.3.4 - Por </w:t>
      </w:r>
      <w:proofErr w:type="gramStart"/>
      <w:r w:rsidRPr="008F70FB">
        <w:rPr>
          <w:rFonts w:ascii="Arial" w:eastAsia="Times New Roman" w:hAnsi="Arial" w:cs="Arial"/>
          <w:bCs/>
          <w:sz w:val="24"/>
          <w:szCs w:val="24"/>
          <w:lang w:eastAsia="pt-BR"/>
        </w:rPr>
        <w:t>2</w:t>
      </w:r>
      <w:proofErr w:type="gramEnd"/>
      <w:r w:rsidRPr="008F70FB">
        <w:rPr>
          <w:rFonts w:ascii="Arial" w:eastAsia="Times New Roman" w:hAnsi="Arial" w:cs="Arial"/>
          <w:bCs/>
          <w:sz w:val="24"/>
          <w:szCs w:val="24"/>
          <w:lang w:eastAsia="pt-BR"/>
        </w:rPr>
        <w:t xml:space="preserve"> (dois) anos quando a licitante ou contratada:</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 - Se recusar a fornecer informações suficientes ou fornecê-las inadequadamente;</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II - Cometer atos ilícitos que acarretem prejuízo à entidade, ensejando a rescisão do contrato;</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III - Tiver sofrido condenação definitiva por praticar, por meios dolosos, fraude fiscal no recolhimento de quaisquer tributos;</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IV - Apresentar a entidade qualquer documento falso ou falsificado, no todo ou em parte, para participar da licitação;</w:t>
      </w:r>
    </w:p>
    <w:p w:rsidR="00F937B4" w:rsidRPr="008F70FB" w:rsidRDefault="00F937B4" w:rsidP="00F937B4">
      <w:pPr>
        <w:autoSpaceDE w:val="0"/>
        <w:autoSpaceDN w:val="0"/>
        <w:adjustRightInd w:val="0"/>
        <w:spacing w:after="0" w:line="240" w:lineRule="auto"/>
        <w:jc w:val="both"/>
        <w:rPr>
          <w:rFonts w:ascii="Arial" w:eastAsia="Times New Roman" w:hAnsi="Arial" w:cs="Arial"/>
          <w:bCs/>
          <w:sz w:val="24"/>
          <w:szCs w:val="24"/>
          <w:lang w:eastAsia="pt-BR"/>
        </w:rPr>
      </w:pPr>
      <w:r w:rsidRPr="008F70FB">
        <w:rPr>
          <w:rFonts w:ascii="Arial" w:eastAsia="Times New Roman" w:hAnsi="Arial" w:cs="Arial"/>
          <w:bCs/>
          <w:sz w:val="24"/>
          <w:szCs w:val="24"/>
          <w:lang w:eastAsia="pt-BR"/>
        </w:rPr>
        <w:t>V - Demonstrar, a qualquer tempo, não possuir idoneidade para licitar e contratar com a entidade;</w:t>
      </w: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r w:rsidRPr="008F70FB">
        <w:rPr>
          <w:rFonts w:ascii="Arial" w:eastAsia="Calibri" w:hAnsi="Arial" w:cs="Arial"/>
          <w:sz w:val="24"/>
          <w:szCs w:val="24"/>
          <w:lang w:eastAsia="pt-BR"/>
        </w:rPr>
        <w:t>8.1. Fica eleito o foro da comarca de Vacaria/RS para dirimir as eventuais controvérsias decorrentes do presente ajuste.</w:t>
      </w: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p>
    <w:p w:rsidR="00F937B4" w:rsidRPr="008F70FB" w:rsidRDefault="00F937B4" w:rsidP="00F937B4">
      <w:pPr>
        <w:autoSpaceDE w:val="0"/>
        <w:autoSpaceDN w:val="0"/>
        <w:adjustRightInd w:val="0"/>
        <w:spacing w:after="0" w:line="240" w:lineRule="auto"/>
        <w:jc w:val="both"/>
        <w:rPr>
          <w:rFonts w:ascii="Arial" w:eastAsia="Calibri" w:hAnsi="Arial" w:cs="Arial"/>
          <w:sz w:val="24"/>
          <w:szCs w:val="24"/>
          <w:lang w:eastAsia="pt-BR"/>
        </w:rPr>
      </w:pPr>
      <w:r w:rsidRPr="008F70FB">
        <w:rPr>
          <w:rFonts w:ascii="Arial" w:eastAsia="Calibri" w:hAnsi="Arial" w:cs="Arial"/>
          <w:sz w:val="24"/>
          <w:szCs w:val="24"/>
          <w:lang w:eastAsia="pt-BR"/>
        </w:rPr>
        <w:t>8.2 E, por assim haverem acordado, declaram ambas as partes aceitar todas as disposições estabelecidas na presente Ata que, lida e achada conforme, vai assinada por ambas, na presença de 02 (duas) testemunhas.</w:t>
      </w:r>
    </w:p>
    <w:p w:rsidR="00F937B4" w:rsidRPr="008F70FB" w:rsidRDefault="00F937B4" w:rsidP="00F937B4">
      <w:pPr>
        <w:spacing w:after="0" w:line="240" w:lineRule="auto"/>
        <w:rPr>
          <w:rFonts w:ascii="Arial" w:eastAsia="Times New Roman" w:hAnsi="Arial" w:cs="Arial"/>
          <w:sz w:val="24"/>
          <w:szCs w:val="24"/>
          <w:lang w:eastAsia="pt-BR"/>
        </w:rPr>
      </w:pPr>
    </w:p>
    <w:p w:rsidR="00F937B4" w:rsidRPr="00E321FC" w:rsidRDefault="00F937B4" w:rsidP="00F937B4">
      <w:pPr>
        <w:widowControl w:val="0"/>
        <w:spacing w:before="8" w:after="0" w:line="240" w:lineRule="auto"/>
        <w:ind w:right="-852"/>
        <w:jc w:val="both"/>
        <w:rPr>
          <w:rFonts w:ascii="Arial" w:eastAsia="Arial" w:hAnsi="Arial" w:cs="Arial"/>
          <w:sz w:val="24"/>
          <w:szCs w:val="24"/>
        </w:rPr>
      </w:pPr>
    </w:p>
    <w:p w:rsidR="00F937B4" w:rsidRPr="00E321FC" w:rsidRDefault="00F937B4" w:rsidP="00F937B4">
      <w:pPr>
        <w:widowControl w:val="0"/>
        <w:spacing w:after="0" w:line="240" w:lineRule="auto"/>
        <w:ind w:right="-852"/>
        <w:jc w:val="center"/>
        <w:rPr>
          <w:rFonts w:ascii="Arial" w:hAnsi="Arial" w:cs="Arial"/>
          <w:b/>
          <w:i/>
          <w:spacing w:val="-4"/>
          <w:sz w:val="24"/>
          <w:szCs w:val="24"/>
        </w:rPr>
      </w:pPr>
      <w:r w:rsidRPr="00E321FC">
        <w:rPr>
          <w:rFonts w:ascii="Arial" w:hAnsi="Arial" w:cs="Arial"/>
          <w:b/>
          <w:i/>
          <w:spacing w:val="-1"/>
          <w:sz w:val="24"/>
          <w:szCs w:val="24"/>
        </w:rPr>
        <w:t>Município de Muitos Capões</w:t>
      </w:r>
    </w:p>
    <w:p w:rsidR="00F937B4" w:rsidRPr="00E321FC" w:rsidRDefault="00F937B4" w:rsidP="00F937B4">
      <w:pPr>
        <w:widowControl w:val="0"/>
        <w:spacing w:after="0" w:line="240" w:lineRule="auto"/>
        <w:ind w:right="-852"/>
        <w:jc w:val="center"/>
        <w:rPr>
          <w:rFonts w:ascii="Arial" w:hAnsi="Arial" w:cs="Arial"/>
          <w:b/>
          <w:i/>
          <w:spacing w:val="-4"/>
          <w:sz w:val="24"/>
          <w:szCs w:val="24"/>
        </w:rPr>
      </w:pPr>
      <w:r w:rsidRPr="00E321FC">
        <w:rPr>
          <w:rFonts w:ascii="Arial" w:hAnsi="Arial" w:cs="Arial"/>
          <w:b/>
          <w:i/>
          <w:spacing w:val="-4"/>
          <w:sz w:val="24"/>
          <w:szCs w:val="24"/>
        </w:rPr>
        <w:t>Rita de Cássia Campos Pereira</w:t>
      </w:r>
    </w:p>
    <w:p w:rsidR="00F937B4" w:rsidRPr="00E321FC" w:rsidRDefault="00F937B4" w:rsidP="00F937B4">
      <w:pPr>
        <w:widowControl w:val="0"/>
        <w:spacing w:after="0" w:line="240" w:lineRule="auto"/>
        <w:ind w:right="-852"/>
        <w:jc w:val="center"/>
        <w:rPr>
          <w:rFonts w:ascii="Arial" w:eastAsia="Arial" w:hAnsi="Arial" w:cs="Arial"/>
          <w:sz w:val="24"/>
          <w:szCs w:val="24"/>
        </w:rPr>
      </w:pPr>
      <w:r w:rsidRPr="00E321FC">
        <w:rPr>
          <w:rFonts w:ascii="Arial" w:hAnsi="Arial" w:cs="Arial"/>
          <w:i/>
          <w:spacing w:val="-4"/>
          <w:sz w:val="24"/>
          <w:szCs w:val="24"/>
        </w:rPr>
        <w:t>Prefeita</w:t>
      </w:r>
    </w:p>
    <w:p w:rsidR="00F937B4" w:rsidRPr="00E321FC" w:rsidRDefault="00F937B4" w:rsidP="00F937B4">
      <w:pPr>
        <w:widowControl w:val="0"/>
        <w:spacing w:before="4" w:after="0" w:line="240" w:lineRule="auto"/>
        <w:ind w:right="-852"/>
        <w:jc w:val="center"/>
        <w:rPr>
          <w:rFonts w:ascii="Arial" w:eastAsia="Arial" w:hAnsi="Arial" w:cs="Arial"/>
          <w:sz w:val="24"/>
          <w:szCs w:val="24"/>
        </w:rPr>
      </w:pPr>
      <w:r w:rsidRPr="00E321FC">
        <w:rPr>
          <w:rFonts w:ascii="Arial" w:eastAsia="Arial" w:hAnsi="Arial" w:cs="Arial"/>
          <w:spacing w:val="-4"/>
          <w:sz w:val="24"/>
          <w:szCs w:val="24"/>
        </w:rPr>
        <w:t>C</w:t>
      </w:r>
      <w:r w:rsidRPr="00E321FC">
        <w:rPr>
          <w:rFonts w:ascii="Arial" w:eastAsia="Arial" w:hAnsi="Arial" w:cs="Arial"/>
          <w:spacing w:val="-5"/>
          <w:sz w:val="24"/>
          <w:szCs w:val="24"/>
        </w:rPr>
        <w:t>O</w:t>
      </w:r>
      <w:r w:rsidRPr="00E321FC">
        <w:rPr>
          <w:rFonts w:ascii="Arial" w:eastAsia="Arial" w:hAnsi="Arial" w:cs="Arial"/>
          <w:spacing w:val="-4"/>
          <w:sz w:val="24"/>
          <w:szCs w:val="24"/>
        </w:rPr>
        <w:t>N</w:t>
      </w:r>
      <w:r w:rsidRPr="00E321FC">
        <w:rPr>
          <w:rFonts w:ascii="Arial" w:eastAsia="Arial" w:hAnsi="Arial" w:cs="Arial"/>
          <w:spacing w:val="-5"/>
          <w:sz w:val="24"/>
          <w:szCs w:val="24"/>
        </w:rPr>
        <w:t>T</w:t>
      </w:r>
      <w:r w:rsidRPr="00E321FC">
        <w:rPr>
          <w:rFonts w:ascii="Arial" w:eastAsia="Arial" w:hAnsi="Arial" w:cs="Arial"/>
          <w:spacing w:val="-4"/>
          <w:sz w:val="24"/>
          <w:szCs w:val="24"/>
        </w:rPr>
        <w:t>R</w:t>
      </w:r>
      <w:r w:rsidRPr="00E321FC">
        <w:rPr>
          <w:rFonts w:ascii="Arial" w:eastAsia="Arial" w:hAnsi="Arial" w:cs="Arial"/>
          <w:spacing w:val="-5"/>
          <w:sz w:val="24"/>
          <w:szCs w:val="24"/>
        </w:rPr>
        <w:t>ATA</w:t>
      </w:r>
      <w:r w:rsidRPr="00E321FC">
        <w:rPr>
          <w:rFonts w:ascii="Arial" w:eastAsia="Arial" w:hAnsi="Arial" w:cs="Arial"/>
          <w:spacing w:val="-4"/>
          <w:sz w:val="24"/>
          <w:szCs w:val="24"/>
        </w:rPr>
        <w:t>N</w:t>
      </w:r>
      <w:r w:rsidRPr="00E321FC">
        <w:rPr>
          <w:rFonts w:ascii="Arial" w:eastAsia="Arial" w:hAnsi="Arial" w:cs="Arial"/>
          <w:spacing w:val="-5"/>
          <w:sz w:val="24"/>
          <w:szCs w:val="24"/>
        </w:rPr>
        <w:t>TE</w:t>
      </w:r>
    </w:p>
    <w:p w:rsidR="00F937B4" w:rsidRPr="00E321FC" w:rsidRDefault="00F937B4" w:rsidP="00F937B4">
      <w:pPr>
        <w:widowControl w:val="0"/>
        <w:spacing w:before="3" w:after="0" w:line="240" w:lineRule="auto"/>
        <w:ind w:right="-852"/>
        <w:jc w:val="both"/>
        <w:rPr>
          <w:rFonts w:ascii="Arial" w:eastAsia="Arial" w:hAnsi="Arial" w:cs="Arial"/>
          <w:sz w:val="24"/>
          <w:szCs w:val="24"/>
        </w:rPr>
      </w:pPr>
    </w:p>
    <w:p w:rsidR="00F937B4" w:rsidRPr="00E321FC" w:rsidRDefault="00F937B4" w:rsidP="00F937B4">
      <w:pPr>
        <w:widowControl w:val="0"/>
        <w:spacing w:before="3" w:after="0" w:line="240" w:lineRule="auto"/>
        <w:ind w:right="-852"/>
        <w:jc w:val="both"/>
        <w:rPr>
          <w:rFonts w:ascii="Arial" w:eastAsia="Arial" w:hAnsi="Arial" w:cs="Arial"/>
          <w:sz w:val="24"/>
          <w:szCs w:val="24"/>
        </w:rPr>
      </w:pPr>
    </w:p>
    <w:p w:rsidR="00F937B4" w:rsidRPr="00E321FC" w:rsidRDefault="00F937B4" w:rsidP="00F937B4">
      <w:pPr>
        <w:widowControl w:val="0"/>
        <w:spacing w:after="0" w:line="240" w:lineRule="auto"/>
        <w:ind w:right="-852"/>
        <w:jc w:val="center"/>
        <w:rPr>
          <w:rFonts w:ascii="Arial" w:hAnsi="Arial" w:cs="Arial"/>
          <w:b/>
          <w:i/>
          <w:sz w:val="24"/>
          <w:szCs w:val="24"/>
        </w:rPr>
      </w:pPr>
    </w:p>
    <w:p w:rsidR="00F937B4" w:rsidRDefault="00F937B4" w:rsidP="00F937B4">
      <w:pPr>
        <w:widowControl w:val="0"/>
        <w:spacing w:after="0" w:line="234" w:lineRule="exact"/>
        <w:ind w:right="-852"/>
        <w:jc w:val="center"/>
        <w:rPr>
          <w:rFonts w:ascii="Arial" w:eastAsia="Arial" w:hAnsi="Arial" w:cs="Arial"/>
          <w:spacing w:val="-4"/>
          <w:sz w:val="24"/>
          <w:szCs w:val="24"/>
        </w:rPr>
      </w:pPr>
    </w:p>
    <w:p w:rsidR="00F937B4" w:rsidRPr="00E321FC" w:rsidRDefault="00F937B4" w:rsidP="00F937B4">
      <w:pPr>
        <w:widowControl w:val="0"/>
        <w:spacing w:after="0" w:line="234" w:lineRule="exact"/>
        <w:ind w:right="-852"/>
        <w:jc w:val="center"/>
        <w:rPr>
          <w:rFonts w:ascii="Arial" w:eastAsia="Arial" w:hAnsi="Arial" w:cs="Arial"/>
          <w:spacing w:val="-5"/>
          <w:sz w:val="24"/>
          <w:szCs w:val="24"/>
        </w:rPr>
      </w:pPr>
      <w:r w:rsidRPr="00E321FC">
        <w:rPr>
          <w:rFonts w:ascii="Arial" w:eastAsia="Arial" w:hAnsi="Arial" w:cs="Arial"/>
          <w:spacing w:val="-4"/>
          <w:sz w:val="24"/>
          <w:szCs w:val="24"/>
        </w:rPr>
        <w:t>C</w:t>
      </w:r>
      <w:r w:rsidRPr="00E321FC">
        <w:rPr>
          <w:rFonts w:ascii="Arial" w:eastAsia="Arial" w:hAnsi="Arial" w:cs="Arial"/>
          <w:spacing w:val="-5"/>
          <w:sz w:val="24"/>
          <w:szCs w:val="24"/>
        </w:rPr>
        <w:t>O</w:t>
      </w:r>
      <w:r w:rsidRPr="00E321FC">
        <w:rPr>
          <w:rFonts w:ascii="Arial" w:eastAsia="Arial" w:hAnsi="Arial" w:cs="Arial"/>
          <w:spacing w:val="-4"/>
          <w:sz w:val="24"/>
          <w:szCs w:val="24"/>
        </w:rPr>
        <w:t>N</w:t>
      </w:r>
      <w:r w:rsidRPr="00E321FC">
        <w:rPr>
          <w:rFonts w:ascii="Arial" w:eastAsia="Arial" w:hAnsi="Arial" w:cs="Arial"/>
          <w:spacing w:val="-5"/>
          <w:sz w:val="24"/>
          <w:szCs w:val="24"/>
        </w:rPr>
        <w:t>T</w:t>
      </w:r>
      <w:r w:rsidRPr="00E321FC">
        <w:rPr>
          <w:rFonts w:ascii="Arial" w:eastAsia="Arial" w:hAnsi="Arial" w:cs="Arial"/>
          <w:spacing w:val="-4"/>
          <w:sz w:val="24"/>
          <w:szCs w:val="24"/>
        </w:rPr>
        <w:t>R</w:t>
      </w:r>
      <w:r w:rsidRPr="00E321FC">
        <w:rPr>
          <w:rFonts w:ascii="Arial" w:eastAsia="Arial" w:hAnsi="Arial" w:cs="Arial"/>
          <w:spacing w:val="-5"/>
          <w:sz w:val="24"/>
          <w:szCs w:val="24"/>
        </w:rPr>
        <w:t>ATA</w:t>
      </w:r>
      <w:r w:rsidRPr="00E321FC">
        <w:rPr>
          <w:rFonts w:ascii="Arial" w:eastAsia="Arial" w:hAnsi="Arial" w:cs="Arial"/>
          <w:spacing w:val="-4"/>
          <w:sz w:val="24"/>
          <w:szCs w:val="24"/>
        </w:rPr>
        <w:t>D</w:t>
      </w:r>
      <w:r w:rsidRPr="00E321FC">
        <w:rPr>
          <w:rFonts w:ascii="Arial" w:eastAsia="Arial" w:hAnsi="Arial" w:cs="Arial"/>
          <w:spacing w:val="-5"/>
          <w:sz w:val="24"/>
          <w:szCs w:val="24"/>
        </w:rPr>
        <w:t>A</w:t>
      </w:r>
    </w:p>
    <w:p w:rsidR="00F937B4" w:rsidRPr="00E321FC" w:rsidRDefault="00F937B4" w:rsidP="00F937B4">
      <w:pPr>
        <w:widowControl w:val="0"/>
        <w:spacing w:after="0" w:line="234" w:lineRule="exact"/>
        <w:ind w:right="-852"/>
        <w:jc w:val="center"/>
        <w:rPr>
          <w:rFonts w:ascii="Arial" w:eastAsia="Arial" w:hAnsi="Arial" w:cs="Arial"/>
          <w:spacing w:val="-5"/>
          <w:sz w:val="24"/>
          <w:szCs w:val="24"/>
        </w:rPr>
      </w:pPr>
    </w:p>
    <w:p w:rsidR="00F937B4" w:rsidRPr="00E321FC" w:rsidRDefault="00F937B4" w:rsidP="00F937B4">
      <w:pPr>
        <w:widowControl w:val="0"/>
        <w:spacing w:after="0" w:line="234" w:lineRule="exact"/>
        <w:ind w:right="-852"/>
        <w:jc w:val="center"/>
        <w:rPr>
          <w:rFonts w:ascii="Arial" w:eastAsia="Arial" w:hAnsi="Arial" w:cs="Arial"/>
          <w:spacing w:val="-5"/>
          <w:sz w:val="24"/>
          <w:szCs w:val="24"/>
        </w:rPr>
      </w:pPr>
    </w:p>
    <w:p w:rsidR="00F937B4" w:rsidRPr="00E321FC" w:rsidRDefault="00F937B4" w:rsidP="00F937B4">
      <w:pPr>
        <w:widowControl w:val="0"/>
        <w:spacing w:after="0" w:line="234" w:lineRule="exact"/>
        <w:ind w:right="-852"/>
        <w:rPr>
          <w:rFonts w:ascii="Arial" w:eastAsia="Arial" w:hAnsi="Arial" w:cs="Arial"/>
          <w:b/>
          <w:i/>
          <w:spacing w:val="-5"/>
          <w:sz w:val="24"/>
          <w:szCs w:val="24"/>
        </w:rPr>
      </w:pPr>
      <w:r w:rsidRPr="00E321FC">
        <w:rPr>
          <w:rFonts w:ascii="Arial" w:eastAsia="Arial" w:hAnsi="Arial" w:cs="Arial"/>
          <w:b/>
          <w:i/>
          <w:spacing w:val="-5"/>
          <w:sz w:val="24"/>
          <w:szCs w:val="24"/>
        </w:rPr>
        <w:t>PATRÍCIA VARASCHIN CHEDID</w:t>
      </w:r>
    </w:p>
    <w:p w:rsidR="00F937B4" w:rsidRPr="00E321FC" w:rsidRDefault="00F937B4" w:rsidP="00F937B4">
      <w:pPr>
        <w:widowControl w:val="0"/>
        <w:spacing w:after="0" w:line="234" w:lineRule="exact"/>
        <w:ind w:left="708" w:right="-852"/>
        <w:rPr>
          <w:rFonts w:ascii="Arial" w:eastAsia="Arial" w:hAnsi="Arial" w:cs="Arial"/>
          <w:i/>
          <w:spacing w:val="-5"/>
          <w:sz w:val="24"/>
          <w:szCs w:val="24"/>
        </w:rPr>
      </w:pPr>
      <w:r w:rsidRPr="00E321FC">
        <w:rPr>
          <w:rFonts w:ascii="Arial" w:eastAsia="Arial" w:hAnsi="Arial" w:cs="Arial"/>
          <w:i/>
          <w:spacing w:val="-5"/>
          <w:sz w:val="24"/>
          <w:szCs w:val="24"/>
        </w:rPr>
        <w:t>PROCURADORA GERAL</w:t>
      </w:r>
    </w:p>
    <w:p w:rsidR="00F937B4" w:rsidRPr="00E321FC" w:rsidRDefault="00F937B4" w:rsidP="00F937B4">
      <w:pPr>
        <w:widowControl w:val="0"/>
        <w:spacing w:after="0" w:line="234" w:lineRule="exact"/>
        <w:ind w:left="708" w:right="-852"/>
        <w:rPr>
          <w:rFonts w:ascii="Arial" w:eastAsia="Arial" w:hAnsi="Arial" w:cs="Arial"/>
          <w:i/>
          <w:sz w:val="24"/>
          <w:szCs w:val="24"/>
        </w:rPr>
      </w:pPr>
      <w:r w:rsidRPr="00E321FC">
        <w:rPr>
          <w:rFonts w:ascii="Arial" w:eastAsia="Arial" w:hAnsi="Arial" w:cs="Arial"/>
          <w:i/>
          <w:spacing w:val="-5"/>
          <w:sz w:val="24"/>
          <w:szCs w:val="24"/>
        </w:rPr>
        <w:t>OAB/RS 49.122</w:t>
      </w:r>
    </w:p>
    <w:p w:rsidR="00F937B4" w:rsidRPr="00E321FC" w:rsidRDefault="00F937B4" w:rsidP="00F937B4">
      <w:pPr>
        <w:widowControl w:val="0"/>
        <w:spacing w:before="7" w:after="0" w:line="240" w:lineRule="auto"/>
        <w:ind w:right="-852"/>
        <w:rPr>
          <w:rFonts w:ascii="Arial" w:eastAsia="Arial" w:hAnsi="Arial" w:cs="Arial"/>
          <w:sz w:val="24"/>
          <w:szCs w:val="24"/>
        </w:rPr>
      </w:pPr>
    </w:p>
    <w:p w:rsidR="00F937B4" w:rsidRPr="00E321FC" w:rsidRDefault="00F937B4" w:rsidP="00F937B4">
      <w:pPr>
        <w:widowControl w:val="0"/>
        <w:spacing w:before="7" w:after="0" w:line="240" w:lineRule="auto"/>
        <w:ind w:right="-852"/>
        <w:rPr>
          <w:rFonts w:ascii="Arial" w:eastAsia="Arial" w:hAnsi="Arial" w:cs="Arial"/>
          <w:sz w:val="24"/>
          <w:szCs w:val="24"/>
        </w:rPr>
      </w:pPr>
    </w:p>
    <w:p w:rsidR="00F937B4" w:rsidRPr="00B54652" w:rsidRDefault="00F937B4" w:rsidP="00F937B4">
      <w:pPr>
        <w:widowControl w:val="0"/>
        <w:spacing w:before="7" w:after="0" w:line="240" w:lineRule="auto"/>
        <w:ind w:right="-852"/>
        <w:rPr>
          <w:rFonts w:ascii="Arial" w:eastAsia="Arial" w:hAnsi="Arial" w:cs="Arial"/>
          <w:b/>
          <w:sz w:val="24"/>
          <w:szCs w:val="24"/>
        </w:rPr>
      </w:pPr>
      <w:r>
        <w:rPr>
          <w:rFonts w:ascii="Arial" w:eastAsia="Arial" w:hAnsi="Arial" w:cs="Arial"/>
          <w:b/>
          <w:sz w:val="24"/>
          <w:szCs w:val="24"/>
        </w:rPr>
        <w:t>CLARISSE BRUSTOLIN</w:t>
      </w:r>
    </w:p>
    <w:p w:rsidR="00F937B4" w:rsidRPr="00E321FC" w:rsidRDefault="00F937B4" w:rsidP="00F937B4">
      <w:pPr>
        <w:widowControl w:val="0"/>
        <w:spacing w:before="7" w:after="0" w:line="240" w:lineRule="auto"/>
        <w:ind w:right="-852"/>
        <w:rPr>
          <w:rFonts w:ascii="Arial" w:eastAsia="Arial" w:hAnsi="Arial" w:cs="Arial"/>
          <w:sz w:val="24"/>
          <w:szCs w:val="24"/>
        </w:rPr>
      </w:pPr>
      <w:r w:rsidRPr="00E321FC">
        <w:rPr>
          <w:rFonts w:ascii="Arial" w:eastAsia="Arial" w:hAnsi="Arial" w:cs="Arial"/>
          <w:sz w:val="24"/>
          <w:szCs w:val="24"/>
        </w:rPr>
        <w:t>GESTOR DO CONTRATO</w:t>
      </w:r>
    </w:p>
    <w:p w:rsidR="00F937B4" w:rsidRPr="00E321FC" w:rsidRDefault="00F937B4" w:rsidP="00F937B4">
      <w:pPr>
        <w:widowControl w:val="0"/>
        <w:spacing w:before="7" w:after="0" w:line="240" w:lineRule="auto"/>
        <w:ind w:right="-852"/>
        <w:jc w:val="center"/>
        <w:rPr>
          <w:rFonts w:ascii="Arial" w:eastAsia="Arial" w:hAnsi="Arial" w:cs="Arial"/>
          <w:sz w:val="24"/>
          <w:szCs w:val="24"/>
        </w:rPr>
      </w:pPr>
    </w:p>
    <w:p w:rsidR="00F937B4" w:rsidRPr="00E321FC" w:rsidRDefault="00F937B4" w:rsidP="00F937B4">
      <w:pPr>
        <w:widowControl w:val="0"/>
        <w:spacing w:before="72" w:after="0" w:line="240" w:lineRule="auto"/>
        <w:ind w:right="-852"/>
        <w:jc w:val="both"/>
        <w:rPr>
          <w:rFonts w:ascii="Arial" w:eastAsia="Arial" w:hAnsi="Arial" w:cs="Arial"/>
          <w:sz w:val="24"/>
          <w:szCs w:val="24"/>
          <w:lang w:val="en-US"/>
        </w:rPr>
      </w:pPr>
      <w:r w:rsidRPr="00E321FC">
        <w:rPr>
          <w:rFonts w:ascii="Arial" w:eastAsia="Arial" w:hAnsi="Arial" w:cs="Arial"/>
          <w:spacing w:val="-1"/>
          <w:sz w:val="24"/>
          <w:szCs w:val="24"/>
          <w:lang w:val="en-US"/>
        </w:rPr>
        <w:lastRenderedPageBreak/>
        <w:t>TESTEMUNHAS:</w:t>
      </w:r>
    </w:p>
    <w:p w:rsidR="00F937B4" w:rsidRPr="00E321FC" w:rsidRDefault="00F937B4" w:rsidP="00F937B4">
      <w:pPr>
        <w:widowControl w:val="0"/>
        <w:spacing w:before="116" w:after="0" w:line="240" w:lineRule="auto"/>
        <w:ind w:right="-852"/>
        <w:jc w:val="both"/>
        <w:rPr>
          <w:rFonts w:ascii="Arial" w:eastAsia="Arial" w:hAnsi="Arial" w:cs="Arial"/>
          <w:sz w:val="24"/>
          <w:szCs w:val="24"/>
        </w:rPr>
      </w:pPr>
    </w:p>
    <w:p w:rsidR="00F937B4" w:rsidRPr="00E321FC" w:rsidRDefault="00F937B4" w:rsidP="00F937B4">
      <w:pPr>
        <w:widowControl w:val="0"/>
        <w:spacing w:before="9" w:after="0" w:line="240" w:lineRule="auto"/>
        <w:ind w:right="-852"/>
        <w:jc w:val="both"/>
        <w:rPr>
          <w:rFonts w:ascii="Arial" w:eastAsia="Arial" w:hAnsi="Arial" w:cs="Arial"/>
          <w:sz w:val="24"/>
          <w:szCs w:val="24"/>
        </w:rPr>
      </w:pPr>
    </w:p>
    <w:p w:rsidR="00F937B4" w:rsidRPr="00E321FC" w:rsidRDefault="00F937B4" w:rsidP="00F937B4">
      <w:pPr>
        <w:widowControl w:val="0"/>
        <w:tabs>
          <w:tab w:val="left" w:pos="4521"/>
        </w:tabs>
        <w:spacing w:before="116" w:after="0" w:line="20" w:lineRule="atLeast"/>
        <w:ind w:right="-852"/>
        <w:jc w:val="both"/>
        <w:rPr>
          <w:rFonts w:ascii="Arial" w:eastAsia="Arial" w:hAnsi="Arial" w:cs="Arial"/>
          <w:sz w:val="24"/>
          <w:szCs w:val="24"/>
        </w:rPr>
      </w:pPr>
      <w:r w:rsidRPr="00E321FC">
        <w:rPr>
          <w:rFonts w:ascii="Arial" w:hAnsi="Arial" w:cs="Arial"/>
          <w:noProof/>
          <w:sz w:val="24"/>
          <w:szCs w:val="24"/>
          <w:lang w:eastAsia="pt-BR"/>
        </w:rPr>
        <mc:AlternateContent>
          <mc:Choice Requires="wpg">
            <w:drawing>
              <wp:inline distT="0" distB="0" distL="0" distR="0" wp14:anchorId="42B38EF9" wp14:editId="7D80B461">
                <wp:extent cx="2029460" cy="8890"/>
                <wp:effectExtent l="9525" t="9525" r="8890" b="635"/>
                <wp:docPr id="5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9460" cy="8890"/>
                          <a:chOff x="0" y="0"/>
                          <a:chExt cx="3196" cy="14"/>
                        </a:xfrm>
                      </wpg:grpSpPr>
                      <wpg:grpSp>
                        <wpg:cNvPr id="58" name="Group 7"/>
                        <wpg:cNvGrpSpPr>
                          <a:grpSpLocks/>
                        </wpg:cNvGrpSpPr>
                        <wpg:grpSpPr bwMode="auto">
                          <a:xfrm>
                            <a:off x="7" y="7"/>
                            <a:ext cx="3182" cy="2"/>
                            <a:chOff x="7" y="7"/>
                            <a:chExt cx="3182" cy="2"/>
                          </a:xfrm>
                        </wpg:grpSpPr>
                        <wps:wsp>
                          <wps:cNvPr id="59" name="Freeform 8"/>
                          <wps:cNvSpPr>
                            <a:spLocks/>
                          </wps:cNvSpPr>
                          <wps:spPr bwMode="auto">
                            <a:xfrm>
                              <a:off x="7" y="7"/>
                              <a:ext cx="3182" cy="2"/>
                            </a:xfrm>
                            <a:custGeom>
                              <a:avLst/>
                              <a:gdLst>
                                <a:gd name="T0" fmla="+- 0 7 7"/>
                                <a:gd name="T1" fmla="*/ T0 w 3182"/>
                                <a:gd name="T2" fmla="+- 0 3189 7"/>
                                <a:gd name="T3" fmla="*/ T2 w 3182"/>
                              </a:gdLst>
                              <a:ahLst/>
                              <a:cxnLst>
                                <a:cxn ang="0">
                                  <a:pos x="T1" y="0"/>
                                </a:cxn>
                                <a:cxn ang="0">
                                  <a:pos x="T3" y="0"/>
                                </a:cxn>
                              </a:cxnLst>
                              <a:rect l="0" t="0" r="r" b="b"/>
                              <a:pathLst>
                                <a:path w="3182">
                                  <a:moveTo>
                                    <a:pt x="0" y="0"/>
                                  </a:moveTo>
                                  <a:lnTo>
                                    <a:pt x="3182"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 o:spid="_x0000_s1026" style="width:159.8pt;height:.7pt;mso-position-horizontal-relative:char;mso-position-vertical-relative:line" coordsize="31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">
                <v:group id="Group 7" o:spid="_x0000_s1027" style="position:absolute;left:7;top:7;width:3182;height:2" coordorigin="7,7" coordsize="31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8" o:spid="_x0000_s1028" style="position:absolute;left:7;top:7;width:3182;height:2;visibility:visible;mso-wrap-style:square;v-text-anchor:top" coordsize="3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NMMEA&#10;AADbAAAADwAAAGRycy9kb3ducmV2LnhtbESPT4vCMBTE7wv7HcJb8Lamin+rUWRhYcGTVvD6bJ5J&#10;sXkpTdTutzeC4HGYmd8wy3XnanGjNlSeFQz6GQji0uuKjYJD8fs9AxEissbaMyn4pwDr1efHEnPt&#10;77yj2z4akSAcclRgY2xyKUNpyWHo+4Y4eWffOoxJtkbqFu8J7mo5zLKJdFhxWrDY0I+l8rK/OgUT&#10;G002Po0Kuk6Hx1razbYojVK9r26zABGpi+/wq/2nFYzn8PySf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rjTDBAAAA2wAAAA8AAAAAAAAAAAAAAAAAmAIAAGRycy9kb3du&#10;cmV2LnhtbFBLBQYAAAAABAAEAPUAAACGAwAAAAA=&#10;" path="m,l3182,e" filled="f" strokeweight=".24447mm">
                    <v:path arrowok="t" o:connecttype="custom" o:connectlocs="0,0;3182,0" o:connectangles="0,0"/>
                  </v:shape>
                </v:group>
                <w10:anchorlock/>
              </v:group>
            </w:pict>
          </mc:Fallback>
        </mc:AlternateContent>
      </w:r>
      <w:r w:rsidRPr="00E321FC">
        <w:rPr>
          <w:rFonts w:ascii="Arial" w:hAnsi="Arial" w:cs="Arial"/>
          <w:sz w:val="24"/>
          <w:szCs w:val="24"/>
        </w:rPr>
        <w:tab/>
      </w:r>
      <w:r w:rsidRPr="00E321FC">
        <w:rPr>
          <w:rFonts w:ascii="Arial" w:hAnsi="Arial" w:cs="Arial"/>
          <w:noProof/>
          <w:sz w:val="24"/>
          <w:szCs w:val="24"/>
          <w:lang w:eastAsia="pt-BR"/>
        </w:rPr>
        <mc:AlternateContent>
          <mc:Choice Requires="wpg">
            <w:drawing>
              <wp:inline distT="0" distB="0" distL="0" distR="0" wp14:anchorId="4D94E9D8" wp14:editId="64DBE001">
                <wp:extent cx="2106930" cy="8890"/>
                <wp:effectExtent l="9525" t="9525" r="7620" b="635"/>
                <wp:docPr id="5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8890"/>
                          <a:chOff x="0" y="0"/>
                          <a:chExt cx="3318" cy="14"/>
                        </a:xfrm>
                      </wpg:grpSpPr>
                      <wpg:grpSp>
                        <wpg:cNvPr id="55" name="Group 4"/>
                        <wpg:cNvGrpSpPr>
                          <a:grpSpLocks/>
                        </wpg:cNvGrpSpPr>
                        <wpg:grpSpPr bwMode="auto">
                          <a:xfrm>
                            <a:off x="7" y="7"/>
                            <a:ext cx="3304" cy="2"/>
                            <a:chOff x="7" y="7"/>
                            <a:chExt cx="3304" cy="2"/>
                          </a:xfrm>
                        </wpg:grpSpPr>
                        <wps:wsp>
                          <wps:cNvPr id="56" name="Freeform 5"/>
                          <wps:cNvSpPr>
                            <a:spLocks/>
                          </wps:cNvSpPr>
                          <wps:spPr bwMode="auto">
                            <a:xfrm>
                              <a:off x="7" y="7"/>
                              <a:ext cx="3304" cy="2"/>
                            </a:xfrm>
                            <a:custGeom>
                              <a:avLst/>
                              <a:gdLst>
                                <a:gd name="T0" fmla="+- 0 7 7"/>
                                <a:gd name="T1" fmla="*/ T0 w 3304"/>
                                <a:gd name="T2" fmla="+- 0 3311 7"/>
                                <a:gd name="T3" fmla="*/ T2 w 3304"/>
                              </a:gdLst>
                              <a:ahLst/>
                              <a:cxnLst>
                                <a:cxn ang="0">
                                  <a:pos x="T1" y="0"/>
                                </a:cxn>
                                <a:cxn ang="0">
                                  <a:pos x="T3" y="0"/>
                                </a:cxn>
                              </a:cxnLst>
                              <a:rect l="0" t="0" r="r" b="b"/>
                              <a:pathLst>
                                <a:path w="3304">
                                  <a:moveTo>
                                    <a:pt x="0" y="0"/>
                                  </a:moveTo>
                                  <a:lnTo>
                                    <a:pt x="330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 o:spid="_x0000_s1026" style="width:165.9pt;height:.7pt;mso-position-horizontal-relative:char;mso-position-vertical-relative:line" coordsize="33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">
                <v:group id="Group 4" o:spid="_x0000_s1027" style="position:absolute;left:7;top:7;width:3304;height:2" coordorigin="7,7" coordsize="3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 o:spid="_x0000_s1028" style="position:absolute;left:7;top:7;width:3304;height:2;visibility:visible;mso-wrap-style:square;v-text-anchor:top" coordsize="3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a8sUA&#10;AADbAAAADwAAAGRycy9kb3ducmV2LnhtbESP0WrCQBRE3wv+w3KFvpRmY6C2xKwSBSF9aKHqB1yy&#10;1ySYvRuzq4n9+q4g9HGYmTNMthpNK67Uu8ayglkUgyAurW64UnDYb18/QDiPrLG1TApu5GC1nDxl&#10;mGo78A9dd74SAcIuRQW1910qpStrMugi2xEH72h7gz7IvpK6xyHATSuTOJ5Lgw2HhRo72tRUnnYX&#10;o6A9/56/u/f886UY80SuN8n665Yo9Twd8wUIT6P/Dz/ahVbwNof7l/A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tryxQAAANsAAAAPAAAAAAAAAAAAAAAAAJgCAABkcnMv&#10;ZG93bnJldi54bWxQSwUGAAAAAAQABAD1AAAAigMAAAAA&#10;" path="m,l3304,e" filled="f" strokeweight=".24447mm">
                    <v:path arrowok="t" o:connecttype="custom" o:connectlocs="0,0;3304,0" o:connectangles="0,0"/>
                  </v:shape>
                </v:group>
                <w10:anchorlock/>
              </v:group>
            </w:pict>
          </mc:Fallback>
        </mc:AlternateContent>
      </w:r>
    </w:p>
    <w:p w:rsidR="00F937B4" w:rsidRPr="00E321FC" w:rsidRDefault="00F937B4" w:rsidP="00F937B4">
      <w:pPr>
        <w:widowControl w:val="0"/>
        <w:tabs>
          <w:tab w:val="left" w:pos="4512"/>
        </w:tabs>
        <w:spacing w:after="0" w:line="248" w:lineRule="exact"/>
        <w:ind w:right="-852"/>
        <w:jc w:val="both"/>
        <w:rPr>
          <w:rFonts w:ascii="Arial" w:eastAsia="Arial" w:hAnsi="Arial" w:cs="Arial"/>
          <w:sz w:val="24"/>
          <w:szCs w:val="24"/>
        </w:rPr>
      </w:pPr>
      <w:r w:rsidRPr="00E321FC">
        <w:rPr>
          <w:rFonts w:ascii="Arial" w:eastAsia="Arial" w:hAnsi="Arial" w:cs="Arial"/>
          <w:spacing w:val="-1"/>
          <w:w w:val="95"/>
          <w:sz w:val="24"/>
          <w:szCs w:val="24"/>
        </w:rPr>
        <w:t>Nome:</w:t>
      </w:r>
      <w:r w:rsidRPr="00E321FC">
        <w:rPr>
          <w:rFonts w:ascii="Arial" w:eastAsia="Arial" w:hAnsi="Arial" w:cs="Arial"/>
          <w:spacing w:val="-1"/>
          <w:w w:val="95"/>
          <w:sz w:val="24"/>
          <w:szCs w:val="24"/>
        </w:rPr>
        <w:tab/>
      </w:r>
      <w:r w:rsidRPr="00E321FC">
        <w:rPr>
          <w:rFonts w:ascii="Arial" w:eastAsia="Arial" w:hAnsi="Arial" w:cs="Arial"/>
          <w:spacing w:val="-1"/>
          <w:sz w:val="24"/>
          <w:szCs w:val="24"/>
        </w:rPr>
        <w:t>Nome:</w:t>
      </w:r>
    </w:p>
    <w:p w:rsidR="00F937B4" w:rsidRPr="00E321FC" w:rsidRDefault="00F937B4" w:rsidP="00F937B4">
      <w:pPr>
        <w:widowControl w:val="0"/>
        <w:tabs>
          <w:tab w:val="left" w:pos="4522"/>
        </w:tabs>
        <w:spacing w:before="7" w:after="0" w:line="240" w:lineRule="auto"/>
        <w:ind w:right="-852"/>
        <w:jc w:val="both"/>
        <w:rPr>
          <w:rFonts w:ascii="Arial" w:eastAsia="Arial" w:hAnsi="Arial"/>
          <w:sz w:val="24"/>
          <w:szCs w:val="24"/>
          <w:lang w:val="en-US"/>
        </w:rPr>
      </w:pPr>
      <w:r w:rsidRPr="00E321FC">
        <w:rPr>
          <w:rFonts w:ascii="Arial" w:eastAsia="Arial" w:hAnsi="Arial" w:cs="Arial"/>
          <w:spacing w:val="-1"/>
          <w:w w:val="95"/>
          <w:sz w:val="24"/>
          <w:szCs w:val="24"/>
        </w:rPr>
        <w:t>CPF:</w:t>
      </w:r>
      <w:r w:rsidRPr="00E321FC">
        <w:rPr>
          <w:rFonts w:ascii="Arial" w:eastAsia="Arial" w:hAnsi="Arial" w:cs="Arial"/>
          <w:spacing w:val="-1"/>
          <w:w w:val="95"/>
          <w:sz w:val="24"/>
          <w:szCs w:val="24"/>
        </w:rPr>
        <w:tab/>
      </w:r>
      <w:r w:rsidRPr="00E321FC">
        <w:rPr>
          <w:rFonts w:ascii="Arial" w:eastAsia="Arial" w:hAnsi="Arial" w:cs="Arial"/>
          <w:spacing w:val="-1"/>
          <w:sz w:val="24"/>
          <w:szCs w:val="24"/>
        </w:rPr>
        <w:t>CPF:</w:t>
      </w:r>
    </w:p>
    <w:p w:rsidR="00F937B4" w:rsidRDefault="00F937B4" w:rsidP="00F937B4"/>
    <w:p w:rsidR="00F937B4" w:rsidRPr="00B54652" w:rsidRDefault="00F937B4" w:rsidP="00F937B4">
      <w:pPr>
        <w:rPr>
          <w:rFonts w:ascii="Arial" w:hAnsi="Arial" w:cs="Arial"/>
          <w:sz w:val="24"/>
          <w:szCs w:val="24"/>
        </w:rPr>
      </w:pPr>
    </w:p>
    <w:p w:rsidR="00F937B4" w:rsidRDefault="00F937B4" w:rsidP="00DD4BA5">
      <w:pPr>
        <w:pStyle w:val="Ttulo1"/>
        <w:ind w:left="0"/>
        <w:rPr>
          <w:lang w:val="pt-BR"/>
        </w:rPr>
      </w:pPr>
    </w:p>
    <w:p w:rsidR="001E345D" w:rsidRDefault="001E345D" w:rsidP="000C564B">
      <w:pPr>
        <w:pStyle w:val="Ttulo1"/>
        <w:ind w:left="1295"/>
        <w:rPr>
          <w:lang w:val="pt-BR"/>
        </w:rPr>
      </w:pPr>
    </w:p>
    <w:p w:rsidR="000C564B" w:rsidRPr="00212DC0" w:rsidRDefault="000C564B" w:rsidP="000C564B">
      <w:pPr>
        <w:pStyle w:val="Corpodetexto"/>
        <w:rPr>
          <w:sz w:val="20"/>
          <w:lang w:val="pt-BR"/>
        </w:rPr>
      </w:pPr>
    </w:p>
    <w:sectPr w:rsidR="000C564B" w:rsidRPr="00212DC0" w:rsidSect="00122764">
      <w:headerReference w:type="default" r:id="rId10"/>
      <w:pgSz w:w="11906" w:h="16838"/>
      <w:pgMar w:top="1417" w:right="1700"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B0" w:rsidRDefault="003469B0" w:rsidP="009C7195">
      <w:pPr>
        <w:spacing w:after="0" w:line="240" w:lineRule="auto"/>
      </w:pPr>
      <w:r>
        <w:separator/>
      </w:r>
    </w:p>
  </w:endnote>
  <w:endnote w:type="continuationSeparator" w:id="0">
    <w:p w:rsidR="003469B0" w:rsidRDefault="003469B0" w:rsidP="009C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Ecofont Vera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B0" w:rsidRDefault="003469B0" w:rsidP="009C7195">
      <w:pPr>
        <w:spacing w:after="0" w:line="240" w:lineRule="auto"/>
      </w:pPr>
      <w:r>
        <w:separator/>
      </w:r>
    </w:p>
  </w:footnote>
  <w:footnote w:type="continuationSeparator" w:id="0">
    <w:p w:rsidR="003469B0" w:rsidRDefault="003469B0" w:rsidP="009C7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5C" w:rsidRPr="0086366A" w:rsidRDefault="00D3115C" w:rsidP="009C7195">
    <w:pPr>
      <w:pStyle w:val="Cabealho"/>
      <w:ind w:left="1701" w:firstLine="284"/>
      <w:rPr>
        <w:rFonts w:ascii="Ecofont Vera Sans" w:hAnsi="Ecofont Vera Sans"/>
        <w:b/>
      </w:rPr>
    </w:pPr>
    <w:r w:rsidRPr="003A24E1">
      <w:rPr>
        <w:noProof/>
        <w:lang w:eastAsia="pt-BR"/>
      </w:rPr>
      <w:drawing>
        <wp:anchor distT="0" distB="0" distL="114300" distR="114300" simplePos="0" relativeHeight="251660288" behindDoc="1" locked="0" layoutInCell="1" allowOverlap="1" wp14:anchorId="40B4E72A" wp14:editId="77151F14">
          <wp:simplePos x="0" y="0"/>
          <wp:positionH relativeFrom="column">
            <wp:posOffset>104775</wp:posOffset>
          </wp:positionH>
          <wp:positionV relativeFrom="paragraph">
            <wp:posOffset>18415</wp:posOffset>
          </wp:positionV>
          <wp:extent cx="1158240" cy="1169670"/>
          <wp:effectExtent l="0" t="0" r="3810" b="0"/>
          <wp:wrapNone/>
          <wp:docPr id="3" name="Imagem 0" descr="brasão Muitos Capõ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Muitos Capõ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169670"/>
                  </a:xfrm>
                  <a:prstGeom prst="rect">
                    <a:avLst/>
                  </a:prstGeom>
                  <a:noFill/>
                  <a:ln>
                    <a:noFill/>
                  </a:ln>
                </pic:spPr>
              </pic:pic>
            </a:graphicData>
          </a:graphic>
        </wp:anchor>
      </w:drawing>
    </w:r>
    <w:r w:rsidRPr="0086366A">
      <w:rPr>
        <w:rFonts w:ascii="Ecofont Vera Sans" w:hAnsi="Ecofont Vera Sans"/>
        <w:b/>
      </w:rPr>
      <w:t>PREFEITURA MUNICIPAL DE</w:t>
    </w:r>
  </w:p>
  <w:p w:rsidR="00D3115C" w:rsidRPr="0054086D" w:rsidRDefault="00D3115C" w:rsidP="00920D4F">
    <w:pPr>
      <w:pStyle w:val="Cabealho"/>
      <w:ind w:left="1701" w:firstLine="284"/>
      <w:rPr>
        <w:rFonts w:ascii="Ecofont Vera Sans" w:hAnsi="Ecofont Vera Sans"/>
        <w:b/>
        <w:sz w:val="32"/>
        <w:szCs w:val="32"/>
      </w:rPr>
    </w:pPr>
    <w:r w:rsidRPr="0086366A">
      <w:rPr>
        <w:rFonts w:ascii="Ecofont Vera Sans" w:hAnsi="Ecofont Vera Sans"/>
        <w:b/>
        <w:sz w:val="28"/>
        <w:szCs w:val="28"/>
      </w:rPr>
      <w:t>MUITOS</w:t>
    </w:r>
    <w:r w:rsidRPr="0086366A">
      <w:rPr>
        <w:rFonts w:ascii="Ecofont Vera Sans" w:hAnsi="Ecofont Vera Sans"/>
        <w:b/>
        <w:sz w:val="32"/>
        <w:szCs w:val="32"/>
      </w:rPr>
      <w:t xml:space="preserve"> CAPÕES</w:t>
    </w:r>
  </w:p>
  <w:p w:rsidR="00D3115C" w:rsidRPr="0086366A" w:rsidRDefault="00D3115C" w:rsidP="009C7195">
    <w:pPr>
      <w:pStyle w:val="Cabealho"/>
      <w:ind w:left="1701" w:firstLine="284"/>
      <w:rPr>
        <w:rFonts w:ascii="Ecofont Vera Sans" w:hAnsi="Ecofont Vera Sans"/>
        <w:b/>
      </w:rPr>
    </w:pPr>
    <w:r w:rsidRPr="0086366A">
      <w:rPr>
        <w:rFonts w:ascii="Ecofont Vera Sans" w:hAnsi="Ecofont Vera Sans"/>
        <w:b/>
      </w:rPr>
      <w:t>ESTADO DO RIO GRANDE DO SUL</w:t>
    </w:r>
  </w:p>
  <w:p w:rsidR="00D3115C" w:rsidRPr="0086366A" w:rsidRDefault="00D3115C" w:rsidP="009C7195">
    <w:pPr>
      <w:pStyle w:val="Cabealho"/>
      <w:ind w:left="1701" w:firstLine="284"/>
      <w:rPr>
        <w:sz w:val="16"/>
        <w:szCs w:val="16"/>
      </w:rPr>
    </w:pPr>
    <w:r>
      <w:rPr>
        <w:noProof/>
        <w:lang w:eastAsia="pt-BR"/>
      </w:rPr>
      <mc:AlternateContent>
        <mc:Choice Requires="wps">
          <w:drawing>
            <wp:anchor distT="4294967294" distB="4294967294" distL="114300" distR="114300" simplePos="0" relativeHeight="251659264" behindDoc="0" locked="0" layoutInCell="1" allowOverlap="1" wp14:anchorId="005646E5" wp14:editId="08EA5FCA">
              <wp:simplePos x="0" y="0"/>
              <wp:positionH relativeFrom="column">
                <wp:posOffset>1263015</wp:posOffset>
              </wp:positionH>
              <wp:positionV relativeFrom="paragraph">
                <wp:posOffset>56514</wp:posOffset>
              </wp:positionV>
              <wp:extent cx="4304665" cy="0"/>
              <wp:effectExtent l="0" t="0" r="19685" b="1905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1" o:spid="_x0000_s1026" type="#_x0000_t32" style="position:absolute;margin-left:99.45pt;margin-top:4.45pt;width:338.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" strokeweight="1.5pt"/>
          </w:pict>
        </mc:Fallback>
      </mc:AlternateContent>
    </w:r>
  </w:p>
  <w:p w:rsidR="00D3115C" w:rsidRPr="0086366A" w:rsidRDefault="00D3115C" w:rsidP="009C7195">
    <w:pPr>
      <w:pStyle w:val="Cabealho"/>
      <w:ind w:left="1701" w:firstLine="284"/>
      <w:rPr>
        <w:sz w:val="14"/>
        <w:szCs w:val="14"/>
      </w:rPr>
    </w:pPr>
    <w:r w:rsidRPr="0086366A">
      <w:rPr>
        <w:sz w:val="14"/>
        <w:szCs w:val="14"/>
      </w:rPr>
      <w:t>Rua Dorval Antunes Pereira, 950 – Fones: (54) 3612-2102 / 3612-</w:t>
    </w:r>
    <w:proofErr w:type="gramStart"/>
    <w:r w:rsidRPr="0086366A">
      <w:rPr>
        <w:sz w:val="14"/>
        <w:szCs w:val="14"/>
      </w:rPr>
      <w:t>2103</w:t>
    </w:r>
    <w:proofErr w:type="gramEnd"/>
  </w:p>
  <w:p w:rsidR="00D3115C" w:rsidRPr="0086366A" w:rsidRDefault="00D3115C" w:rsidP="009C7195">
    <w:pPr>
      <w:pStyle w:val="Cabealho"/>
      <w:ind w:left="1701" w:firstLine="284"/>
      <w:rPr>
        <w:sz w:val="14"/>
        <w:szCs w:val="14"/>
      </w:rPr>
    </w:pPr>
    <w:r w:rsidRPr="0086366A">
      <w:rPr>
        <w:sz w:val="14"/>
        <w:szCs w:val="14"/>
      </w:rPr>
      <w:t>CEP: 95230-000</w:t>
    </w:r>
    <w:proofErr w:type="gramStart"/>
    <w:r w:rsidRPr="0086366A">
      <w:rPr>
        <w:sz w:val="14"/>
        <w:szCs w:val="14"/>
      </w:rPr>
      <w:t xml:space="preserve">  </w:t>
    </w:r>
    <w:proofErr w:type="gramEnd"/>
    <w:r w:rsidRPr="0086366A">
      <w:rPr>
        <w:sz w:val="14"/>
        <w:szCs w:val="14"/>
      </w:rPr>
      <w:t>-  Muitos Capões  -   Rio Grande do Sul</w:t>
    </w:r>
  </w:p>
  <w:p w:rsidR="00D3115C" w:rsidRDefault="00D3115C" w:rsidP="009C7195">
    <w:pPr>
      <w:pStyle w:val="Cabealho"/>
      <w:rPr>
        <w:rStyle w:val="Hyperlink"/>
        <w:sz w:val="14"/>
        <w:szCs w:val="14"/>
      </w:rPr>
    </w:pPr>
    <w:r>
      <w:rPr>
        <w:sz w:val="14"/>
        <w:szCs w:val="14"/>
      </w:rPr>
      <w:t xml:space="preserve">                                                               </w:t>
    </w:r>
    <w:r w:rsidRPr="0086366A">
      <w:rPr>
        <w:sz w:val="14"/>
        <w:szCs w:val="14"/>
      </w:rPr>
      <w:t xml:space="preserve">E-mail: </w:t>
    </w:r>
    <w:hyperlink r:id="rId2" w:history="1">
      <w:r w:rsidRPr="0086366A">
        <w:rPr>
          <w:rStyle w:val="Hyperlink"/>
          <w:sz w:val="14"/>
          <w:szCs w:val="14"/>
        </w:rPr>
        <w:t>licitamc@muitoscapoes.rs.gov.br</w:t>
      </w:r>
    </w:hyperlink>
    <w:proofErr w:type="gramStart"/>
    <w:r w:rsidRPr="0086366A">
      <w:rPr>
        <w:sz w:val="14"/>
        <w:szCs w:val="14"/>
      </w:rPr>
      <w:t xml:space="preserve">  </w:t>
    </w:r>
    <w:proofErr w:type="gramEnd"/>
    <w:r w:rsidRPr="0086366A">
      <w:rPr>
        <w:sz w:val="14"/>
        <w:szCs w:val="14"/>
      </w:rPr>
      <w:t xml:space="preserve">Site: </w:t>
    </w:r>
    <w:hyperlink r:id="rId3" w:history="1">
      <w:r w:rsidRPr="0086366A">
        <w:rPr>
          <w:rStyle w:val="Hyperlink"/>
          <w:sz w:val="14"/>
          <w:szCs w:val="14"/>
        </w:rPr>
        <w:t>www.muitoscapoes.rs.gov.br</w:t>
      </w:r>
    </w:hyperlink>
  </w:p>
  <w:p w:rsidR="00D3115C" w:rsidRDefault="00D3115C" w:rsidP="009C7195">
    <w:pPr>
      <w:pStyle w:val="Cabealho"/>
      <w:rPr>
        <w:rStyle w:val="Hyperlink"/>
        <w:sz w:val="14"/>
        <w:szCs w:val="14"/>
      </w:rPr>
    </w:pPr>
  </w:p>
  <w:p w:rsidR="00D3115C" w:rsidRDefault="00D3115C" w:rsidP="009C71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26E7"/>
    <w:multiLevelType w:val="hybridMultilevel"/>
    <w:tmpl w:val="3D0C49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D6087E"/>
    <w:multiLevelType w:val="hybridMultilevel"/>
    <w:tmpl w:val="62C24096"/>
    <w:lvl w:ilvl="0" w:tplc="95C4269A">
      <w:start w:val="1"/>
      <w:numFmt w:val="decimal"/>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343A39"/>
    <w:multiLevelType w:val="hybridMultilevel"/>
    <w:tmpl w:val="4EE05770"/>
    <w:lvl w:ilvl="0" w:tplc="AA8C675A">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
    <w:nsid w:val="4FE00123"/>
    <w:multiLevelType w:val="hybridMultilevel"/>
    <w:tmpl w:val="B79EC670"/>
    <w:lvl w:ilvl="0" w:tplc="69822C58">
      <w:start w:val="1"/>
      <w:numFmt w:val="decimal"/>
      <w:lvlText w:val="%1."/>
      <w:lvlJc w:val="left"/>
      <w:pPr>
        <w:ind w:left="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AAA6387"/>
    <w:multiLevelType w:val="hybridMultilevel"/>
    <w:tmpl w:val="B79EC670"/>
    <w:lvl w:ilvl="0" w:tplc="69822C58">
      <w:start w:val="1"/>
      <w:numFmt w:val="decimal"/>
      <w:lvlText w:val="%1."/>
      <w:lvlJc w:val="left"/>
      <w:pPr>
        <w:ind w:left="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0CA34B7"/>
    <w:multiLevelType w:val="hybridMultilevel"/>
    <w:tmpl w:val="3272CC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40"/>
    <w:rsid w:val="000328DE"/>
    <w:rsid w:val="00044140"/>
    <w:rsid w:val="00055FA0"/>
    <w:rsid w:val="000616A3"/>
    <w:rsid w:val="00067031"/>
    <w:rsid w:val="00076098"/>
    <w:rsid w:val="000841E4"/>
    <w:rsid w:val="00096CAA"/>
    <w:rsid w:val="000A0858"/>
    <w:rsid w:val="000A5625"/>
    <w:rsid w:val="000A60A4"/>
    <w:rsid w:val="000B2B16"/>
    <w:rsid w:val="000B35F7"/>
    <w:rsid w:val="000B3EA2"/>
    <w:rsid w:val="000C0031"/>
    <w:rsid w:val="000C4B7D"/>
    <w:rsid w:val="000C564B"/>
    <w:rsid w:val="000D7AF9"/>
    <w:rsid w:val="000E63E5"/>
    <w:rsid w:val="000F4212"/>
    <w:rsid w:val="00104CF2"/>
    <w:rsid w:val="00115D0B"/>
    <w:rsid w:val="00122764"/>
    <w:rsid w:val="0014197F"/>
    <w:rsid w:val="001426E9"/>
    <w:rsid w:val="001472C9"/>
    <w:rsid w:val="00165EA5"/>
    <w:rsid w:val="00166692"/>
    <w:rsid w:val="00171AFC"/>
    <w:rsid w:val="001909BD"/>
    <w:rsid w:val="00190ED6"/>
    <w:rsid w:val="001B08C8"/>
    <w:rsid w:val="001B73D2"/>
    <w:rsid w:val="001E345D"/>
    <w:rsid w:val="0021360B"/>
    <w:rsid w:val="00230955"/>
    <w:rsid w:val="00236BC6"/>
    <w:rsid w:val="00242D2F"/>
    <w:rsid w:val="00252CDB"/>
    <w:rsid w:val="002605DF"/>
    <w:rsid w:val="002647AF"/>
    <w:rsid w:val="00272A04"/>
    <w:rsid w:val="002C03B0"/>
    <w:rsid w:val="002C26C3"/>
    <w:rsid w:val="002C6CE5"/>
    <w:rsid w:val="002D0110"/>
    <w:rsid w:val="002F044D"/>
    <w:rsid w:val="002F545D"/>
    <w:rsid w:val="00306359"/>
    <w:rsid w:val="00307D18"/>
    <w:rsid w:val="0031620B"/>
    <w:rsid w:val="00323953"/>
    <w:rsid w:val="00343194"/>
    <w:rsid w:val="00344444"/>
    <w:rsid w:val="003469B0"/>
    <w:rsid w:val="003741E3"/>
    <w:rsid w:val="00395088"/>
    <w:rsid w:val="00396679"/>
    <w:rsid w:val="003F7D50"/>
    <w:rsid w:val="00411CCD"/>
    <w:rsid w:val="0043781A"/>
    <w:rsid w:val="0044503D"/>
    <w:rsid w:val="00450134"/>
    <w:rsid w:val="00452B3D"/>
    <w:rsid w:val="004530CD"/>
    <w:rsid w:val="0048706F"/>
    <w:rsid w:val="00491BA5"/>
    <w:rsid w:val="00495091"/>
    <w:rsid w:val="004A32FE"/>
    <w:rsid w:val="004B2A62"/>
    <w:rsid w:val="004F70D6"/>
    <w:rsid w:val="005051A7"/>
    <w:rsid w:val="00523340"/>
    <w:rsid w:val="0054041C"/>
    <w:rsid w:val="0054086D"/>
    <w:rsid w:val="00547A7F"/>
    <w:rsid w:val="00550A39"/>
    <w:rsid w:val="0057093A"/>
    <w:rsid w:val="00590579"/>
    <w:rsid w:val="005C2B45"/>
    <w:rsid w:val="005E5433"/>
    <w:rsid w:val="005F144B"/>
    <w:rsid w:val="005F2E8A"/>
    <w:rsid w:val="00614D16"/>
    <w:rsid w:val="00636217"/>
    <w:rsid w:val="00637143"/>
    <w:rsid w:val="00674EC2"/>
    <w:rsid w:val="00676E4D"/>
    <w:rsid w:val="00683CA9"/>
    <w:rsid w:val="006A4911"/>
    <w:rsid w:val="006C0620"/>
    <w:rsid w:val="006C1E11"/>
    <w:rsid w:val="006C7125"/>
    <w:rsid w:val="006D35CA"/>
    <w:rsid w:val="006D641C"/>
    <w:rsid w:val="007033FD"/>
    <w:rsid w:val="007658E5"/>
    <w:rsid w:val="00766308"/>
    <w:rsid w:val="0077586A"/>
    <w:rsid w:val="0079048C"/>
    <w:rsid w:val="007B63B5"/>
    <w:rsid w:val="007E75C3"/>
    <w:rsid w:val="007F270B"/>
    <w:rsid w:val="008017E8"/>
    <w:rsid w:val="00803C94"/>
    <w:rsid w:val="0080793B"/>
    <w:rsid w:val="008B653B"/>
    <w:rsid w:val="008E0C49"/>
    <w:rsid w:val="008E23E7"/>
    <w:rsid w:val="008F62BB"/>
    <w:rsid w:val="009125DE"/>
    <w:rsid w:val="00917CFA"/>
    <w:rsid w:val="00920D4F"/>
    <w:rsid w:val="009268F8"/>
    <w:rsid w:val="00942560"/>
    <w:rsid w:val="00947F26"/>
    <w:rsid w:val="00960A66"/>
    <w:rsid w:val="009625C4"/>
    <w:rsid w:val="00965E65"/>
    <w:rsid w:val="009C7195"/>
    <w:rsid w:val="009D152D"/>
    <w:rsid w:val="009F5807"/>
    <w:rsid w:val="00A01097"/>
    <w:rsid w:val="00A2315B"/>
    <w:rsid w:val="00A27B0B"/>
    <w:rsid w:val="00A5562D"/>
    <w:rsid w:val="00A74113"/>
    <w:rsid w:val="00A7497A"/>
    <w:rsid w:val="00A931B8"/>
    <w:rsid w:val="00AC1B12"/>
    <w:rsid w:val="00AD74D8"/>
    <w:rsid w:val="00B11AE7"/>
    <w:rsid w:val="00B14BE5"/>
    <w:rsid w:val="00B350E1"/>
    <w:rsid w:val="00B500D3"/>
    <w:rsid w:val="00B562A5"/>
    <w:rsid w:val="00B84D14"/>
    <w:rsid w:val="00B87554"/>
    <w:rsid w:val="00BA3646"/>
    <w:rsid w:val="00BA481F"/>
    <w:rsid w:val="00BA710D"/>
    <w:rsid w:val="00BB6835"/>
    <w:rsid w:val="00BE05E3"/>
    <w:rsid w:val="00C00906"/>
    <w:rsid w:val="00C57337"/>
    <w:rsid w:val="00C65475"/>
    <w:rsid w:val="00C77CDD"/>
    <w:rsid w:val="00C86438"/>
    <w:rsid w:val="00C86A54"/>
    <w:rsid w:val="00C86C57"/>
    <w:rsid w:val="00C964ED"/>
    <w:rsid w:val="00CA200C"/>
    <w:rsid w:val="00CA55AC"/>
    <w:rsid w:val="00CD0262"/>
    <w:rsid w:val="00CE0780"/>
    <w:rsid w:val="00CE4EA6"/>
    <w:rsid w:val="00D00501"/>
    <w:rsid w:val="00D015F7"/>
    <w:rsid w:val="00D021AA"/>
    <w:rsid w:val="00D0242F"/>
    <w:rsid w:val="00D150A7"/>
    <w:rsid w:val="00D21FB2"/>
    <w:rsid w:val="00D3115C"/>
    <w:rsid w:val="00D355ED"/>
    <w:rsid w:val="00D765A9"/>
    <w:rsid w:val="00D972FE"/>
    <w:rsid w:val="00DA7CF1"/>
    <w:rsid w:val="00DA7E90"/>
    <w:rsid w:val="00DC511C"/>
    <w:rsid w:val="00DD1E35"/>
    <w:rsid w:val="00DD4BA5"/>
    <w:rsid w:val="00DE40AF"/>
    <w:rsid w:val="00DF6725"/>
    <w:rsid w:val="00DF6D1E"/>
    <w:rsid w:val="00E0305E"/>
    <w:rsid w:val="00E12DA9"/>
    <w:rsid w:val="00E15489"/>
    <w:rsid w:val="00E22748"/>
    <w:rsid w:val="00E43B7E"/>
    <w:rsid w:val="00E47F13"/>
    <w:rsid w:val="00E51550"/>
    <w:rsid w:val="00E70E08"/>
    <w:rsid w:val="00E7181E"/>
    <w:rsid w:val="00EA2E76"/>
    <w:rsid w:val="00EA61BF"/>
    <w:rsid w:val="00EC124E"/>
    <w:rsid w:val="00ED0A48"/>
    <w:rsid w:val="00ED4B01"/>
    <w:rsid w:val="00F03BC9"/>
    <w:rsid w:val="00F20EAE"/>
    <w:rsid w:val="00F241B5"/>
    <w:rsid w:val="00F24DA3"/>
    <w:rsid w:val="00F4521C"/>
    <w:rsid w:val="00F82C62"/>
    <w:rsid w:val="00F937B4"/>
    <w:rsid w:val="00F95A04"/>
    <w:rsid w:val="00FB25C8"/>
    <w:rsid w:val="00FB71A7"/>
    <w:rsid w:val="00FC095B"/>
    <w:rsid w:val="00FC3C2D"/>
    <w:rsid w:val="00FD06BB"/>
    <w:rsid w:val="00FD7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625C4"/>
    <w:pPr>
      <w:widowControl w:val="0"/>
      <w:spacing w:after="0" w:line="240" w:lineRule="auto"/>
      <w:ind w:left="1118"/>
      <w:outlineLvl w:val="0"/>
    </w:pPr>
    <w:rPr>
      <w:rFonts w:ascii="Arial" w:eastAsia="Arial" w:hAnsi="Arial" w:cs="Arial"/>
      <w:b/>
      <w:bCs/>
      <w:lang w:val="en-US"/>
    </w:rPr>
  </w:style>
  <w:style w:type="paragraph" w:styleId="Ttulo2">
    <w:name w:val="heading 2"/>
    <w:basedOn w:val="Normal"/>
    <w:next w:val="Normal"/>
    <w:link w:val="Ttulo2Char"/>
    <w:uiPriority w:val="9"/>
    <w:unhideWhenUsed/>
    <w:qFormat/>
    <w:rsid w:val="000C56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C56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25C4"/>
    <w:rPr>
      <w:rFonts w:ascii="Arial" w:eastAsia="Arial" w:hAnsi="Arial" w:cs="Arial"/>
      <w:b/>
      <w:bCs/>
      <w:lang w:val="en-US"/>
    </w:rPr>
  </w:style>
  <w:style w:type="character" w:customStyle="1" w:styleId="Ttulo2Char">
    <w:name w:val="Título 2 Char"/>
    <w:basedOn w:val="Fontepargpadro"/>
    <w:link w:val="Ttulo2"/>
    <w:uiPriority w:val="9"/>
    <w:rsid w:val="000C564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C564B"/>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1"/>
    <w:qFormat/>
    <w:rsid w:val="009625C4"/>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9625C4"/>
    <w:rPr>
      <w:rFonts w:ascii="Arial" w:eastAsia="Arial" w:hAnsi="Arial" w:cs="Arial"/>
      <w:lang w:val="en-US"/>
    </w:rPr>
  </w:style>
  <w:style w:type="paragraph" w:styleId="Cabealho">
    <w:name w:val="header"/>
    <w:basedOn w:val="Normal"/>
    <w:link w:val="CabealhoChar"/>
    <w:uiPriority w:val="99"/>
    <w:unhideWhenUsed/>
    <w:rsid w:val="009C71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7195"/>
  </w:style>
  <w:style w:type="paragraph" w:styleId="Rodap">
    <w:name w:val="footer"/>
    <w:basedOn w:val="Normal"/>
    <w:link w:val="RodapChar"/>
    <w:uiPriority w:val="99"/>
    <w:unhideWhenUsed/>
    <w:rsid w:val="009C7195"/>
    <w:pPr>
      <w:tabs>
        <w:tab w:val="center" w:pos="4252"/>
        <w:tab w:val="right" w:pos="8504"/>
      </w:tabs>
      <w:spacing w:after="0" w:line="240" w:lineRule="auto"/>
    </w:pPr>
  </w:style>
  <w:style w:type="character" w:customStyle="1" w:styleId="RodapChar">
    <w:name w:val="Rodapé Char"/>
    <w:basedOn w:val="Fontepargpadro"/>
    <w:link w:val="Rodap"/>
    <w:uiPriority w:val="99"/>
    <w:rsid w:val="009C7195"/>
  </w:style>
  <w:style w:type="paragraph" w:customStyle="1" w:styleId="TableParagraph">
    <w:name w:val="Table Paragraph"/>
    <w:basedOn w:val="Normal"/>
    <w:uiPriority w:val="1"/>
    <w:qFormat/>
    <w:rsid w:val="009C7195"/>
    <w:pPr>
      <w:widowControl w:val="0"/>
      <w:spacing w:after="0" w:line="240" w:lineRule="auto"/>
    </w:pPr>
    <w:rPr>
      <w:rFonts w:ascii="Arial" w:eastAsia="Arial" w:hAnsi="Arial" w:cs="Arial"/>
      <w:lang w:val="en-US"/>
    </w:rPr>
  </w:style>
  <w:style w:type="character" w:styleId="Hyperlink">
    <w:name w:val="Hyperlink"/>
    <w:basedOn w:val="Fontepargpadro"/>
    <w:uiPriority w:val="99"/>
    <w:unhideWhenUsed/>
    <w:rsid w:val="009C7195"/>
    <w:rPr>
      <w:color w:val="0000FF" w:themeColor="hyperlink"/>
      <w:u w:val="single"/>
    </w:rPr>
  </w:style>
  <w:style w:type="character" w:customStyle="1" w:styleId="TextodebaloChar">
    <w:name w:val="Texto de balão Char"/>
    <w:basedOn w:val="Fontepargpadro"/>
    <w:link w:val="Textodebalo"/>
    <w:uiPriority w:val="99"/>
    <w:semiHidden/>
    <w:rsid w:val="002605DF"/>
    <w:rPr>
      <w:rFonts w:ascii="Tahoma" w:hAnsi="Tahoma" w:cs="Tahoma"/>
      <w:sz w:val="16"/>
      <w:szCs w:val="16"/>
    </w:rPr>
  </w:style>
  <w:style w:type="paragraph" w:styleId="Textodebalo">
    <w:name w:val="Balloon Text"/>
    <w:basedOn w:val="Normal"/>
    <w:link w:val="TextodebaloChar"/>
    <w:uiPriority w:val="99"/>
    <w:semiHidden/>
    <w:unhideWhenUsed/>
    <w:rsid w:val="002605DF"/>
    <w:pPr>
      <w:spacing w:after="0" w:line="240" w:lineRule="auto"/>
    </w:pPr>
    <w:rPr>
      <w:rFonts w:ascii="Tahoma" w:hAnsi="Tahoma" w:cs="Tahoma"/>
      <w:sz w:val="16"/>
      <w:szCs w:val="16"/>
    </w:rPr>
  </w:style>
  <w:style w:type="paragraph" w:styleId="PargrafodaLista">
    <w:name w:val="List Paragraph"/>
    <w:basedOn w:val="Normal"/>
    <w:uiPriority w:val="34"/>
    <w:qFormat/>
    <w:rsid w:val="00ED0A48"/>
    <w:pPr>
      <w:ind w:left="720"/>
      <w:contextualSpacing/>
    </w:pPr>
  </w:style>
  <w:style w:type="table" w:styleId="Tabelacomgrade">
    <w:name w:val="Table Grid"/>
    <w:basedOn w:val="Tabelanormal"/>
    <w:uiPriority w:val="59"/>
    <w:rsid w:val="0055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D015F7"/>
  </w:style>
  <w:style w:type="paragraph" w:styleId="NormalWeb">
    <w:name w:val="Normal (Web)"/>
    <w:basedOn w:val="Normal"/>
    <w:uiPriority w:val="99"/>
    <w:semiHidden/>
    <w:unhideWhenUsed/>
    <w:rsid w:val="00D015F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625C4"/>
    <w:pPr>
      <w:widowControl w:val="0"/>
      <w:spacing w:after="0" w:line="240" w:lineRule="auto"/>
      <w:ind w:left="1118"/>
      <w:outlineLvl w:val="0"/>
    </w:pPr>
    <w:rPr>
      <w:rFonts w:ascii="Arial" w:eastAsia="Arial" w:hAnsi="Arial" w:cs="Arial"/>
      <w:b/>
      <w:bCs/>
      <w:lang w:val="en-US"/>
    </w:rPr>
  </w:style>
  <w:style w:type="paragraph" w:styleId="Ttulo2">
    <w:name w:val="heading 2"/>
    <w:basedOn w:val="Normal"/>
    <w:next w:val="Normal"/>
    <w:link w:val="Ttulo2Char"/>
    <w:uiPriority w:val="9"/>
    <w:unhideWhenUsed/>
    <w:qFormat/>
    <w:rsid w:val="000C56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C56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25C4"/>
    <w:rPr>
      <w:rFonts w:ascii="Arial" w:eastAsia="Arial" w:hAnsi="Arial" w:cs="Arial"/>
      <w:b/>
      <w:bCs/>
      <w:lang w:val="en-US"/>
    </w:rPr>
  </w:style>
  <w:style w:type="character" w:customStyle="1" w:styleId="Ttulo2Char">
    <w:name w:val="Título 2 Char"/>
    <w:basedOn w:val="Fontepargpadro"/>
    <w:link w:val="Ttulo2"/>
    <w:uiPriority w:val="9"/>
    <w:rsid w:val="000C564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C564B"/>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1"/>
    <w:qFormat/>
    <w:rsid w:val="009625C4"/>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9625C4"/>
    <w:rPr>
      <w:rFonts w:ascii="Arial" w:eastAsia="Arial" w:hAnsi="Arial" w:cs="Arial"/>
      <w:lang w:val="en-US"/>
    </w:rPr>
  </w:style>
  <w:style w:type="paragraph" w:styleId="Cabealho">
    <w:name w:val="header"/>
    <w:basedOn w:val="Normal"/>
    <w:link w:val="CabealhoChar"/>
    <w:uiPriority w:val="99"/>
    <w:unhideWhenUsed/>
    <w:rsid w:val="009C71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7195"/>
  </w:style>
  <w:style w:type="paragraph" w:styleId="Rodap">
    <w:name w:val="footer"/>
    <w:basedOn w:val="Normal"/>
    <w:link w:val="RodapChar"/>
    <w:uiPriority w:val="99"/>
    <w:unhideWhenUsed/>
    <w:rsid w:val="009C7195"/>
    <w:pPr>
      <w:tabs>
        <w:tab w:val="center" w:pos="4252"/>
        <w:tab w:val="right" w:pos="8504"/>
      </w:tabs>
      <w:spacing w:after="0" w:line="240" w:lineRule="auto"/>
    </w:pPr>
  </w:style>
  <w:style w:type="character" w:customStyle="1" w:styleId="RodapChar">
    <w:name w:val="Rodapé Char"/>
    <w:basedOn w:val="Fontepargpadro"/>
    <w:link w:val="Rodap"/>
    <w:uiPriority w:val="99"/>
    <w:rsid w:val="009C7195"/>
  </w:style>
  <w:style w:type="paragraph" w:customStyle="1" w:styleId="TableParagraph">
    <w:name w:val="Table Paragraph"/>
    <w:basedOn w:val="Normal"/>
    <w:uiPriority w:val="1"/>
    <w:qFormat/>
    <w:rsid w:val="009C7195"/>
    <w:pPr>
      <w:widowControl w:val="0"/>
      <w:spacing w:after="0" w:line="240" w:lineRule="auto"/>
    </w:pPr>
    <w:rPr>
      <w:rFonts w:ascii="Arial" w:eastAsia="Arial" w:hAnsi="Arial" w:cs="Arial"/>
      <w:lang w:val="en-US"/>
    </w:rPr>
  </w:style>
  <w:style w:type="character" w:styleId="Hyperlink">
    <w:name w:val="Hyperlink"/>
    <w:basedOn w:val="Fontepargpadro"/>
    <w:uiPriority w:val="99"/>
    <w:unhideWhenUsed/>
    <w:rsid w:val="009C7195"/>
    <w:rPr>
      <w:color w:val="0000FF" w:themeColor="hyperlink"/>
      <w:u w:val="single"/>
    </w:rPr>
  </w:style>
  <w:style w:type="character" w:customStyle="1" w:styleId="TextodebaloChar">
    <w:name w:val="Texto de balão Char"/>
    <w:basedOn w:val="Fontepargpadro"/>
    <w:link w:val="Textodebalo"/>
    <w:uiPriority w:val="99"/>
    <w:semiHidden/>
    <w:rsid w:val="002605DF"/>
    <w:rPr>
      <w:rFonts w:ascii="Tahoma" w:hAnsi="Tahoma" w:cs="Tahoma"/>
      <w:sz w:val="16"/>
      <w:szCs w:val="16"/>
    </w:rPr>
  </w:style>
  <w:style w:type="paragraph" w:styleId="Textodebalo">
    <w:name w:val="Balloon Text"/>
    <w:basedOn w:val="Normal"/>
    <w:link w:val="TextodebaloChar"/>
    <w:uiPriority w:val="99"/>
    <w:semiHidden/>
    <w:unhideWhenUsed/>
    <w:rsid w:val="002605DF"/>
    <w:pPr>
      <w:spacing w:after="0" w:line="240" w:lineRule="auto"/>
    </w:pPr>
    <w:rPr>
      <w:rFonts w:ascii="Tahoma" w:hAnsi="Tahoma" w:cs="Tahoma"/>
      <w:sz w:val="16"/>
      <w:szCs w:val="16"/>
    </w:rPr>
  </w:style>
  <w:style w:type="paragraph" w:styleId="PargrafodaLista">
    <w:name w:val="List Paragraph"/>
    <w:basedOn w:val="Normal"/>
    <w:uiPriority w:val="34"/>
    <w:qFormat/>
    <w:rsid w:val="00ED0A48"/>
    <w:pPr>
      <w:ind w:left="720"/>
      <w:contextualSpacing/>
    </w:pPr>
  </w:style>
  <w:style w:type="table" w:styleId="Tabelacomgrade">
    <w:name w:val="Table Grid"/>
    <w:basedOn w:val="Tabelanormal"/>
    <w:uiPriority w:val="59"/>
    <w:rsid w:val="0055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D015F7"/>
  </w:style>
  <w:style w:type="paragraph" w:styleId="NormalWeb">
    <w:name w:val="Normal (Web)"/>
    <w:basedOn w:val="Normal"/>
    <w:uiPriority w:val="99"/>
    <w:semiHidden/>
    <w:unhideWhenUsed/>
    <w:rsid w:val="00D015F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acaria.rs.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uitoscapoes.rs.gov.br" TargetMode="External"/><Relationship Id="rId2" Type="http://schemas.openxmlformats.org/officeDocument/2006/relationships/hyperlink" Target="mailto:licitamc@muitoscapoes.rs.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6C01-2DCD-4B04-B256-9169AC65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41</Pages>
  <Words>12364</Words>
  <Characters>66768</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Vostro</dc:creator>
  <cp:lastModifiedBy>HP</cp:lastModifiedBy>
  <cp:revision>39</cp:revision>
  <cp:lastPrinted>2017-06-06T13:44:00Z</cp:lastPrinted>
  <dcterms:created xsi:type="dcterms:W3CDTF">2017-08-01T15:00:00Z</dcterms:created>
  <dcterms:modified xsi:type="dcterms:W3CDTF">2017-08-08T14:42:00Z</dcterms:modified>
</cp:coreProperties>
</file>