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796" w14:textId="6F5429A1" w:rsidR="00CF4220" w:rsidRPr="00EB52B0" w:rsidRDefault="00CF4220" w:rsidP="00CF4220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>DECRETO Nº 1.4</w:t>
      </w:r>
      <w:r w:rsidR="0099067A">
        <w:rPr>
          <w:rFonts w:ascii="Arial" w:eastAsia="Calibri" w:hAnsi="Arial" w:cs="Arial"/>
          <w:b/>
          <w:bCs/>
          <w:sz w:val="24"/>
          <w:szCs w:val="24"/>
        </w:rPr>
        <w:t>44</w:t>
      </w:r>
      <w:r w:rsidRPr="00EB52B0">
        <w:rPr>
          <w:rFonts w:ascii="Arial" w:eastAsia="Calibri" w:hAnsi="Arial" w:cs="Arial"/>
          <w:b/>
          <w:bCs/>
          <w:sz w:val="24"/>
          <w:szCs w:val="24"/>
        </w:rPr>
        <w:t>/2021</w:t>
      </w:r>
    </w:p>
    <w:p w14:paraId="3CFCA57B" w14:textId="77777777" w:rsidR="00CF4220" w:rsidRPr="00EB52B0" w:rsidRDefault="00CF4220" w:rsidP="00CF4220">
      <w:pPr>
        <w:tabs>
          <w:tab w:val="left" w:pos="2610"/>
        </w:tabs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3653E2B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9CE4A4E" w14:textId="6C439E9A" w:rsidR="00CF4220" w:rsidRPr="00EB52B0" w:rsidRDefault="00CF4220" w:rsidP="00CF4220">
      <w:pPr>
        <w:spacing w:after="0"/>
        <w:ind w:left="2832"/>
        <w:jc w:val="both"/>
        <w:rPr>
          <w:rFonts w:ascii="Arial" w:eastAsia="Calibri" w:hAnsi="Arial" w:cs="Arial"/>
          <w:b/>
          <w:sz w:val="24"/>
          <w:szCs w:val="24"/>
        </w:rPr>
      </w:pPr>
    </w:p>
    <w:p w14:paraId="79285E1F" w14:textId="189B58A4" w:rsidR="00EF5F2E" w:rsidRPr="00AC6896" w:rsidRDefault="0099067A" w:rsidP="00B54803">
      <w:pPr>
        <w:ind w:left="354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Altera o Decreto nº 1.419/2021, que d</w:t>
      </w:r>
      <w:r w:rsidR="00EF5F2E" w:rsidRPr="00EB52B0">
        <w:rPr>
          <w:rFonts w:ascii="Arial" w:eastAsia="Arial" w:hAnsi="Arial" w:cs="Arial"/>
          <w:b/>
          <w:i/>
          <w:color w:val="000000"/>
          <w:sz w:val="24"/>
          <w:szCs w:val="24"/>
        </w:rPr>
        <w:t>ispõe sobre medidas restritivas temporárias para o enfrentamento à pandemia causada pelo Novo Coronavírus (COVID-19) e dá outras providências”</w:t>
      </w:r>
    </w:p>
    <w:p w14:paraId="3A0577CA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ED157F8" w14:textId="39157C56" w:rsidR="00CF4220" w:rsidRPr="00EB52B0" w:rsidRDefault="001D7D3D" w:rsidP="001D7D3D">
      <w:pPr>
        <w:tabs>
          <w:tab w:val="left" w:pos="1418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ab/>
      </w:r>
      <w:r w:rsidR="00FB07EB" w:rsidRPr="00EB52B0">
        <w:rPr>
          <w:rFonts w:ascii="Arial" w:eastAsia="Calibri" w:hAnsi="Arial" w:cs="Arial"/>
          <w:b/>
          <w:bCs/>
          <w:sz w:val="24"/>
          <w:szCs w:val="24"/>
        </w:rPr>
        <w:t>RITA DE CÁSSIA CAMPOS</w:t>
      </w:r>
      <w:r w:rsidR="00CF4220" w:rsidRPr="00EB52B0">
        <w:rPr>
          <w:rFonts w:ascii="Arial" w:eastAsia="Calibri" w:hAnsi="Arial" w:cs="Arial"/>
          <w:b/>
          <w:bCs/>
          <w:sz w:val="24"/>
          <w:szCs w:val="24"/>
        </w:rPr>
        <w:t xml:space="preserve"> PEREIRA,</w:t>
      </w:r>
      <w:r w:rsidR="00CF4220" w:rsidRPr="00EB52B0">
        <w:rPr>
          <w:rFonts w:ascii="Arial" w:eastAsia="Calibri" w:hAnsi="Arial" w:cs="Arial"/>
          <w:sz w:val="24"/>
          <w:szCs w:val="24"/>
        </w:rPr>
        <w:t xml:space="preserve"> Prefeita Municipal de Muitos Capões, Estado do Rio Grande do Sul, no uso das atribuições que lhe são conferidas pela Lei Orgânica do Município, e;</w:t>
      </w:r>
    </w:p>
    <w:p w14:paraId="34633BCA" w14:textId="5DF9798A" w:rsidR="001D7D3D" w:rsidRDefault="001D7D3D" w:rsidP="00AC6896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79DE12BF" w14:textId="375459AC" w:rsidR="001D7D3D" w:rsidRPr="00EB52B0" w:rsidRDefault="001D7D3D" w:rsidP="001D7D3D">
      <w:pPr>
        <w:tabs>
          <w:tab w:val="left" w:pos="709"/>
        </w:tabs>
        <w:spacing w:after="0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a emergência em saúde pública de importância nacional declarada pela Organização Mundial de Saúde, em 30 de janeiro de 2020, em razão do novo coronavírus (COVID–19); </w:t>
      </w:r>
    </w:p>
    <w:p w14:paraId="46B89613" w14:textId="57822864" w:rsidR="001D7D3D" w:rsidRPr="00EB52B0" w:rsidRDefault="001D7D3D" w:rsidP="00CF4220">
      <w:pPr>
        <w:spacing w:after="0"/>
        <w:ind w:firstLine="1134"/>
        <w:jc w:val="both"/>
        <w:rPr>
          <w:rFonts w:ascii="Arial" w:eastAsia="Calibri" w:hAnsi="Arial" w:cs="Arial"/>
          <w:sz w:val="24"/>
          <w:szCs w:val="24"/>
        </w:rPr>
      </w:pPr>
    </w:p>
    <w:p w14:paraId="2ECD5CFF" w14:textId="527AD26C" w:rsidR="00536A3D" w:rsidRPr="00EB52B0" w:rsidRDefault="00384680" w:rsidP="00384680">
      <w:pPr>
        <w:tabs>
          <w:tab w:val="left" w:pos="1418"/>
        </w:tabs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 w:rsidR="00536A3D" w:rsidRPr="00EB52B0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CONSIDERANDO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 Decreto Estadual n.º 5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6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071</w:t>
      </w:r>
      <w:r w:rsidR="00536A3D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de </w:t>
      </w:r>
      <w:r w:rsidR="0099067A">
        <w:rPr>
          <w:rFonts w:ascii="Arial" w:eastAsia="Arial" w:hAnsi="Arial" w:cs="Arial"/>
          <w:color w:val="000000"/>
          <w:sz w:val="24"/>
          <w:szCs w:val="24"/>
        </w:rPr>
        <w:t>03 de setembro de 2021;</w:t>
      </w:r>
    </w:p>
    <w:p w14:paraId="04074118" w14:textId="4CC50B88" w:rsidR="00EB52B0" w:rsidRPr="00EE465C" w:rsidRDefault="00536A3D" w:rsidP="00EE465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EB52B0">
        <w:rPr>
          <w:rFonts w:ascii="Arial" w:eastAsia="Arial" w:hAnsi="Arial" w:cs="Arial"/>
          <w:color w:val="000000"/>
          <w:sz w:val="24"/>
          <w:szCs w:val="24"/>
        </w:rPr>
        <w:tab/>
      </w:r>
      <w:r w:rsidRPr="00EB52B0">
        <w:rPr>
          <w:rFonts w:ascii="Arial" w:eastAsia="Arial" w:hAnsi="Arial" w:cs="Arial"/>
          <w:b/>
          <w:color w:val="000000"/>
          <w:sz w:val="24"/>
          <w:szCs w:val="24"/>
        </w:rPr>
        <w:t>CONSIDERANDO</w:t>
      </w:r>
      <w:r w:rsidRPr="00EB52B0">
        <w:rPr>
          <w:rFonts w:ascii="Arial" w:eastAsia="Arial" w:hAnsi="Arial" w:cs="Arial"/>
          <w:color w:val="000000"/>
          <w:sz w:val="24"/>
          <w:szCs w:val="24"/>
        </w:rPr>
        <w:t xml:space="preserve"> os índices de propagação do 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Novo Coronavírus - COVID-19 no Município de </w:t>
      </w:r>
      <w:r w:rsidR="00384680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Muitos Capões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/RS e a </w:t>
      </w:r>
      <w:r w:rsidR="00D67FC3">
        <w:rPr>
          <w:rFonts w:ascii="Arial" w:eastAsia="Arial" w:hAnsi="Arial" w:cs="Arial"/>
          <w:color w:val="000000"/>
          <w:sz w:val="24"/>
          <w:szCs w:val="24"/>
          <w:highlight w:val="white"/>
        </w:rPr>
        <w:t>necessidade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 um controle imediato nos índices de contágio e</w:t>
      </w:r>
      <w:r w:rsidR="00B4166F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com o intuito de</w:t>
      </w:r>
      <w:r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evitar o aumento no número de casos e internações decorrentes da pandemia;</w:t>
      </w:r>
    </w:p>
    <w:p w14:paraId="2558D9C3" w14:textId="6BE64FCE" w:rsidR="00EB52B0" w:rsidRPr="00EB52B0" w:rsidRDefault="00EB52B0" w:rsidP="00EB52B0">
      <w:pPr>
        <w:tabs>
          <w:tab w:val="left" w:pos="709"/>
        </w:tabs>
        <w:spacing w:after="0"/>
        <w:ind w:firstLine="1134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ab/>
      </w:r>
      <w:r w:rsidRPr="00EB52B0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CONSIDERANDO</w:t>
      </w:r>
      <w:r w:rsidRPr="00EB52B0">
        <w:rPr>
          <w:rFonts w:ascii="Arial" w:eastAsia="Calibri" w:hAnsi="Arial" w:cs="Arial"/>
          <w:b/>
          <w:sz w:val="24"/>
          <w:szCs w:val="24"/>
          <w:shd w:val="clear" w:color="auto" w:fill="FFFFFF"/>
        </w:rPr>
        <w:t xml:space="preserve"> </w:t>
      </w:r>
      <w:r w:rsidRPr="00EB52B0">
        <w:rPr>
          <w:rFonts w:ascii="Arial" w:eastAsia="Calibri" w:hAnsi="Arial" w:cs="Arial"/>
          <w:sz w:val="24"/>
          <w:szCs w:val="24"/>
          <w:shd w:val="clear" w:color="auto" w:fill="FFFFFF"/>
        </w:rPr>
        <w:t>a necessidade de adequações nas medidas sanitárias segmentadas de enfrentamento à pandemia de COVID-19, a fim de dar continuidade às ações de prevenção, controle e contenção da propagação do vírus com a manutenção da prestação dos serviços públicos em âmbito municipal;</w:t>
      </w:r>
    </w:p>
    <w:p w14:paraId="4028D242" w14:textId="77777777" w:rsidR="00CF4220" w:rsidRPr="00EB52B0" w:rsidRDefault="00CF4220" w:rsidP="00B4166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820B542" w14:textId="0944829A" w:rsidR="00B4166F" w:rsidRDefault="00CF4220" w:rsidP="00B54803">
      <w:pPr>
        <w:tabs>
          <w:tab w:val="left" w:pos="709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DECRETA</w:t>
      </w:r>
    </w:p>
    <w:p w14:paraId="2452FD27" w14:textId="77777777" w:rsidR="005764FA" w:rsidRDefault="005764FA" w:rsidP="00B54803">
      <w:pPr>
        <w:tabs>
          <w:tab w:val="left" w:pos="709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D2D673B" w14:textId="349D8F89" w:rsidR="00C010F2" w:rsidRPr="00102D8C" w:rsidRDefault="00102D8C" w:rsidP="00B548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 ORDEM GERAL</w:t>
      </w:r>
    </w:p>
    <w:p w14:paraId="71DDFAC7" w14:textId="16501A5A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A56021"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 w:rsidR="00DD7AF8">
        <w:rPr>
          <w:rFonts w:ascii="Arial" w:eastAsia="Arial" w:hAnsi="Arial" w:cs="Arial"/>
          <w:bCs/>
          <w:color w:val="000000"/>
          <w:sz w:val="24"/>
          <w:szCs w:val="24"/>
        </w:rPr>
        <w:t xml:space="preserve">Fica proibida a aglomeração de munícipes nas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praças e </w:t>
      </w:r>
      <w:r w:rsidR="00DD7AF8">
        <w:rPr>
          <w:rFonts w:ascii="Arial" w:eastAsia="Arial" w:hAnsi="Arial" w:cs="Arial"/>
          <w:color w:val="000000"/>
          <w:sz w:val="24"/>
          <w:szCs w:val="24"/>
        </w:rPr>
        <w:t>locais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públicos, não podendo permanecer n</w:t>
      </w:r>
      <w:r w:rsidR="00121704">
        <w:rPr>
          <w:rFonts w:ascii="Arial" w:eastAsia="Arial" w:hAnsi="Arial" w:cs="Arial"/>
          <w:color w:val="000000"/>
          <w:sz w:val="24"/>
          <w:szCs w:val="24"/>
        </w:rPr>
        <w:t>estes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ou promover eventos, sendo permitida tão somente a circulação.</w:t>
      </w:r>
    </w:p>
    <w:p w14:paraId="6BEA94E8" w14:textId="1A0FA75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</w:rPr>
        <w:t>Fica determinado que os bares poderão funcionar com a capacidade de 30% da lotação máxima permitida no PPCI, como horário de funcionamento das 06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 e 2</w:t>
      </w:r>
      <w:r w:rsidR="00B216CE">
        <w:rPr>
          <w:rFonts w:ascii="Arial" w:eastAsia="Arial" w:hAnsi="Arial" w:cs="Arial"/>
          <w:color w:val="000000"/>
          <w:sz w:val="24"/>
          <w:szCs w:val="24"/>
          <w:highlight w:val="white"/>
        </w:rPr>
        <w:t>2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h00min.</w:t>
      </w:r>
    </w:p>
    <w:p w14:paraId="215F88C9" w14:textId="2D036474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450FDE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Todo</w:t>
      </w:r>
      <w:r w:rsidR="0046696E">
        <w:rPr>
          <w:rFonts w:ascii="Arial" w:eastAsia="Arial" w:hAnsi="Arial" w:cs="Arial"/>
          <w:color w:val="000000"/>
          <w:sz w:val="24"/>
          <w:szCs w:val="24"/>
          <w:highlight w:val="white"/>
        </w:rPr>
        <w:t>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os estabelecimentos comerciais, industriais e de prestação de serviços deverão realizar a medição de temperatura na entrada, bem como disponibilizar álcool em gel para higienização e cobrar o uso de máscaras.</w:t>
      </w:r>
    </w:p>
    <w:p w14:paraId="0B3AC9AC" w14:textId="63676658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2458E5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º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 Ratifica-se que os estabelecimentos industriais, comerciais e de serviços deverão seguir os protocolos estabelecidos pelo Sistema 3As, instituído através do Decreto Estadual n.º 55.882, de 15 de maio de 2021.</w:t>
      </w:r>
    </w:p>
    <w:p w14:paraId="695770B9" w14:textId="02BCCEFC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descumprimento das disposições contidas neste Decreto, poderá sujeitar os infratores às sanções previstas nos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arts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268 e 330 do Código Penal, se o fato não constituir crime mais grave, </w:t>
      </w:r>
      <w:r w:rsidR="00E44291">
        <w:rPr>
          <w:rFonts w:ascii="Arial" w:eastAsia="Arial" w:hAnsi="Arial" w:cs="Arial"/>
          <w:color w:val="000000"/>
          <w:sz w:val="24"/>
          <w:szCs w:val="24"/>
          <w:highlight w:val="white"/>
        </w:rPr>
        <w:t>além da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interdição total da atividade e cassação de alvará de localização e funcionamento</w:t>
      </w:r>
      <w:r w:rsidR="00E44291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A8C4D9C" w14:textId="77777777" w:rsidR="00C010F2" w:rsidRDefault="00C010F2" w:rsidP="00C010F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Parágrafo único.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As autoridades deverão adotar as providências cabíveis para a punição, cível, administrativa e criminal, bem como para a prisão, em flagrante, quando for o caso, de todos aqueles que descumprirem ou colaborarem para o descumprimento das medidas estabelecidas neste Decreto.</w:t>
      </w:r>
    </w:p>
    <w:p w14:paraId="538A42CC" w14:textId="1EC68548" w:rsidR="00C010F2" w:rsidRDefault="00C010F2" w:rsidP="00C010F2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ab/>
        <w:t xml:space="preserve">Art. </w:t>
      </w:r>
      <w:r w:rsidR="0061498F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º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O cumprimento do disposto neste Decreto ficará a cargo da fiscalização 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do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Munic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í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io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</w:t>
      </w:r>
      <w:r w:rsidR="000D2052">
        <w:rPr>
          <w:rFonts w:ascii="Arial" w:eastAsia="Arial" w:hAnsi="Arial" w:cs="Arial"/>
          <w:color w:val="000000"/>
          <w:sz w:val="24"/>
          <w:szCs w:val="24"/>
          <w:highlight w:val="white"/>
        </w:rPr>
        <w:t>, caso necessário, da Brigada Militar.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 </w:t>
      </w:r>
    </w:p>
    <w:p w14:paraId="40F3D2E7" w14:textId="77777777" w:rsidR="005764FA" w:rsidRDefault="005764FA" w:rsidP="00C010F2">
      <w:pPr>
        <w:jc w:val="both"/>
        <w:rPr>
          <w:rFonts w:ascii="Arial" w:eastAsia="Arial" w:hAnsi="Arial" w:cs="Arial"/>
          <w:sz w:val="24"/>
          <w:szCs w:val="24"/>
        </w:rPr>
      </w:pPr>
    </w:p>
    <w:p w14:paraId="71211AFC" w14:textId="02549007" w:rsidR="00CF4220" w:rsidRPr="00EB52B0" w:rsidRDefault="0061498F" w:rsidP="000D2052">
      <w:pPr>
        <w:tabs>
          <w:tab w:val="left" w:pos="709"/>
        </w:tabs>
        <w:spacing w:after="160" w:line="259" w:lineRule="auto"/>
        <w:ind w:firstLine="1134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DO FUNCIONAMENTO DO SERVIÇO PÚBLICO</w:t>
      </w:r>
    </w:p>
    <w:p w14:paraId="1E1525CB" w14:textId="1EFBA64D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7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horário de funcionamento das repartições municipais é das 08h00min às 12h00min e das 13h às 17h, de segunda a sexta-feira, com observância às normas do Sistema de Distanciamento Controlado estabelecidas no 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Decreto Estadual n.º 5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6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  <w:r w:rsidR="0099067A">
        <w:rPr>
          <w:rFonts w:ascii="Arial" w:eastAsia="Arial" w:hAnsi="Arial" w:cs="Arial"/>
          <w:color w:val="000000"/>
          <w:sz w:val="24"/>
          <w:szCs w:val="24"/>
          <w:highlight w:val="white"/>
        </w:rPr>
        <w:t>071</w:t>
      </w:r>
      <w:r w:rsidR="0099067A" w:rsidRPr="00EB52B0"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de </w:t>
      </w:r>
      <w:r w:rsidR="0099067A">
        <w:rPr>
          <w:rFonts w:ascii="Arial" w:eastAsia="Arial" w:hAnsi="Arial" w:cs="Arial"/>
          <w:color w:val="000000"/>
          <w:sz w:val="24"/>
          <w:szCs w:val="24"/>
        </w:rPr>
        <w:t>03 de setembro de 2021</w:t>
      </w:r>
      <w:r w:rsidRPr="00EB52B0">
        <w:rPr>
          <w:rFonts w:ascii="Arial" w:eastAsia="Calibri" w:hAnsi="Arial" w:cs="Arial"/>
          <w:sz w:val="24"/>
          <w:szCs w:val="24"/>
        </w:rPr>
        <w:t>.</w:t>
      </w:r>
    </w:p>
    <w:p w14:paraId="2C57941F" w14:textId="1952CA96" w:rsidR="00CF422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3825E9">
        <w:rPr>
          <w:rFonts w:ascii="Arial" w:eastAsia="Calibri" w:hAnsi="Arial" w:cs="Arial"/>
          <w:b/>
          <w:sz w:val="24"/>
          <w:szCs w:val="24"/>
        </w:rPr>
        <w:t>8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A jornada de trabalho dos Servidores Municipais em geral e dos Empregados Públicos Municipais é de 40 (quarenta) horas semanais, as quais deverão ser cumpridas na repartição em que o Servidor estiver lotado, de acordo com as peculiaridades de suas atribuições.</w:t>
      </w:r>
    </w:p>
    <w:p w14:paraId="1832A0FB" w14:textId="61DEC459" w:rsidR="007C11CD" w:rsidRDefault="007C11CD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7C11CD">
        <w:rPr>
          <w:rFonts w:ascii="Arial" w:eastAsia="Calibri" w:hAnsi="Arial" w:cs="Arial"/>
          <w:b/>
          <w:bCs/>
          <w:sz w:val="24"/>
          <w:szCs w:val="24"/>
        </w:rPr>
        <w:t>§1º.</w:t>
      </w:r>
      <w:r>
        <w:rPr>
          <w:rFonts w:ascii="Arial" w:eastAsia="Calibri" w:hAnsi="Arial" w:cs="Arial"/>
          <w:sz w:val="24"/>
          <w:szCs w:val="24"/>
        </w:rPr>
        <w:t xml:space="preserve"> Os s</w:t>
      </w:r>
      <w:r w:rsidRPr="007C11CD">
        <w:rPr>
          <w:rFonts w:ascii="Arial" w:eastAsia="Calibri" w:hAnsi="Arial" w:cs="Arial"/>
          <w:sz w:val="24"/>
          <w:szCs w:val="24"/>
        </w:rPr>
        <w:t>ervidores públicos municipais que já tenham sido imunizados contra a Covid-19, respeitando os 15 (quinze) dias contados do recebimento da segunda dose</w:t>
      </w:r>
      <w:r>
        <w:rPr>
          <w:rFonts w:ascii="Arial" w:eastAsia="Calibri" w:hAnsi="Arial" w:cs="Arial"/>
          <w:sz w:val="24"/>
          <w:szCs w:val="24"/>
        </w:rPr>
        <w:t xml:space="preserve"> ou dose única de vacinação</w:t>
      </w:r>
      <w:r w:rsidRPr="007C11CD">
        <w:rPr>
          <w:rFonts w:ascii="Arial" w:eastAsia="Calibri" w:hAnsi="Arial" w:cs="Arial"/>
          <w:sz w:val="24"/>
          <w:szCs w:val="24"/>
        </w:rPr>
        <w:t xml:space="preserve">, deverão retomar as atividades de forma presencial a partir </w:t>
      </w:r>
      <w:r>
        <w:rPr>
          <w:rFonts w:ascii="Arial" w:eastAsia="Calibri" w:hAnsi="Arial" w:cs="Arial"/>
          <w:sz w:val="24"/>
          <w:szCs w:val="24"/>
        </w:rPr>
        <w:t>de 05 de outubro de 2021, inclusive os portadores de comorbidades;</w:t>
      </w:r>
    </w:p>
    <w:p w14:paraId="2ABA08F4" w14:textId="01D4965C" w:rsidR="007C11CD" w:rsidRPr="007C11CD" w:rsidRDefault="007C11CD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7C11CD">
        <w:rPr>
          <w:rFonts w:ascii="Arial" w:eastAsia="Calibri" w:hAnsi="Arial" w:cs="Arial"/>
          <w:b/>
          <w:bCs/>
          <w:sz w:val="24"/>
          <w:szCs w:val="24"/>
        </w:rPr>
        <w:lastRenderedPageBreak/>
        <w:t>§</w:t>
      </w:r>
      <w:r>
        <w:rPr>
          <w:rFonts w:ascii="Arial" w:eastAsia="Calibri" w:hAnsi="Arial" w:cs="Arial"/>
          <w:b/>
          <w:bCs/>
          <w:sz w:val="24"/>
          <w:szCs w:val="24"/>
        </w:rPr>
        <w:t>2</w:t>
      </w:r>
      <w:r w:rsidRPr="007C11CD">
        <w:rPr>
          <w:rFonts w:ascii="Arial" w:eastAsia="Calibri" w:hAnsi="Arial" w:cs="Arial"/>
          <w:b/>
          <w:bCs/>
          <w:sz w:val="24"/>
          <w:szCs w:val="24"/>
        </w:rPr>
        <w:t>º.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B54803">
        <w:rPr>
          <w:rFonts w:ascii="Arial" w:eastAsia="Calibri" w:hAnsi="Arial" w:cs="Arial"/>
          <w:sz w:val="24"/>
          <w:szCs w:val="24"/>
        </w:rPr>
        <w:t>Aos servidores, portadores ou não de comorbidades, que não puderem comparecer ao serviço por motivo de saúde, aplica-se o disposto no Art. 108 da Lei Municipal nº 62 de 10 de setembro de 1998, mediante apresentação de atestado médico.</w:t>
      </w:r>
    </w:p>
    <w:p w14:paraId="734F3B7F" w14:textId="6F3760BD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9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Os Secretários Municipais adotarão, excepcionalmente, para fins de prevenção da transmissão do novo Coronavírus, as providências necessárias para, no âmbito de suas competências, alteração de jornadas de trabalho, se necessário for.</w:t>
      </w:r>
    </w:p>
    <w:p w14:paraId="41AA6C8D" w14:textId="5B1D3190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10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O atendimento ao público externo, nas Repartições Públicas Municipais, fica restrito ao fluxo das equipes de trabalho em cada setor, para evitar aglomeração de pessoas, determinando-se o atendimento máximo simultâneo de uma pessoa por setor, devendo ser respeitadas as normas de distanciamento mínimo e de higiene recomendadas.</w:t>
      </w:r>
    </w:p>
    <w:p w14:paraId="71539D31" w14:textId="76E2D0D2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Parágrafo único.</w:t>
      </w:r>
      <w:r w:rsidRPr="00EB52B0">
        <w:rPr>
          <w:rFonts w:ascii="Arial" w:eastAsia="Calibri" w:hAnsi="Arial" w:cs="Arial"/>
          <w:sz w:val="24"/>
          <w:szCs w:val="24"/>
        </w:rPr>
        <w:t xml:space="preserve"> Recomenda-se à população em geral, quando necessitar dos serviços da Prefeitura Municipal e antes de se dirigir pessoalmente às repartições, que busque informações por meio de ligação telefônica</w:t>
      </w:r>
      <w:r w:rsidR="00183B69" w:rsidRPr="00EB52B0">
        <w:rPr>
          <w:rFonts w:ascii="Arial" w:eastAsia="Calibri" w:hAnsi="Arial" w:cs="Arial"/>
          <w:sz w:val="24"/>
          <w:szCs w:val="24"/>
        </w:rPr>
        <w:t>.</w:t>
      </w:r>
      <w:r w:rsidRPr="00EB52B0">
        <w:rPr>
          <w:rFonts w:ascii="Arial" w:eastAsia="Calibri" w:hAnsi="Arial" w:cs="Arial"/>
          <w:sz w:val="24"/>
          <w:szCs w:val="24"/>
        </w:rPr>
        <w:t xml:space="preserve"> </w:t>
      </w:r>
    </w:p>
    <w:p w14:paraId="2FC246DB" w14:textId="03A53DD1" w:rsidR="00CF4220" w:rsidRPr="00EB52B0" w:rsidRDefault="00CF4220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 xml:space="preserve">Art. </w:t>
      </w:r>
      <w:r w:rsidR="00B94567">
        <w:rPr>
          <w:rFonts w:ascii="Arial" w:eastAsia="Calibri" w:hAnsi="Arial" w:cs="Arial"/>
          <w:b/>
          <w:sz w:val="24"/>
          <w:szCs w:val="24"/>
        </w:rPr>
        <w:t>11</w:t>
      </w:r>
      <w:r w:rsidRPr="00EB52B0">
        <w:rPr>
          <w:rFonts w:ascii="Arial" w:eastAsia="Calibri" w:hAnsi="Arial" w:cs="Arial"/>
          <w:b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>É obrigatório o registro de ponto biométrico, por parte dos Servidores, em todas as Repartições Públicas Municipais em que o equipamento específico estiver disponível, devendo ser observada a higienização das mãos, com a utilização de álcool gel na concentração 70% (setenta por cento) de etanol, antes e depois da utilização do equipamento, evitando-se a aglomeração de pessoas.</w:t>
      </w:r>
    </w:p>
    <w:p w14:paraId="298C4CC9" w14:textId="1B953D04" w:rsidR="00183B69" w:rsidRPr="00EB52B0" w:rsidRDefault="00183B69" w:rsidP="005764FA">
      <w:pPr>
        <w:spacing w:before="120" w:after="160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Art. </w:t>
      </w:r>
      <w:r w:rsidR="00DF3793">
        <w:rPr>
          <w:rFonts w:ascii="Arial" w:eastAsia="Calibri" w:hAnsi="Arial" w:cs="Arial"/>
          <w:b/>
          <w:bCs/>
          <w:sz w:val="24"/>
          <w:szCs w:val="24"/>
        </w:rPr>
        <w:t>1</w:t>
      </w:r>
      <w:r w:rsidR="00B54803">
        <w:rPr>
          <w:rFonts w:ascii="Arial" w:eastAsia="Calibri" w:hAnsi="Arial" w:cs="Arial"/>
          <w:b/>
          <w:bCs/>
          <w:sz w:val="24"/>
          <w:szCs w:val="24"/>
        </w:rPr>
        <w:t>2</w:t>
      </w:r>
      <w:r w:rsidRPr="00EB52B0">
        <w:rPr>
          <w:rFonts w:ascii="Arial" w:eastAsia="Calibri" w:hAnsi="Arial" w:cs="Arial"/>
          <w:b/>
          <w:bCs/>
          <w:sz w:val="24"/>
          <w:szCs w:val="24"/>
        </w:rPr>
        <w:t xml:space="preserve">º. </w:t>
      </w:r>
      <w:r w:rsidRPr="00EB52B0">
        <w:rPr>
          <w:rFonts w:ascii="Arial" w:eastAsia="Calibri" w:hAnsi="Arial" w:cs="Arial"/>
          <w:sz w:val="24"/>
          <w:szCs w:val="24"/>
        </w:rPr>
        <w:t xml:space="preserve">As Comissões, Disciplinar Permanente e de Estágio Probatório devem </w:t>
      </w:r>
      <w:r w:rsidR="00B54803">
        <w:rPr>
          <w:rFonts w:ascii="Arial" w:eastAsia="Calibri" w:hAnsi="Arial" w:cs="Arial"/>
          <w:sz w:val="24"/>
          <w:szCs w:val="24"/>
        </w:rPr>
        <w:t>manter</w:t>
      </w:r>
      <w:r w:rsidRPr="00EB52B0">
        <w:rPr>
          <w:rFonts w:ascii="Arial" w:eastAsia="Calibri" w:hAnsi="Arial" w:cs="Arial"/>
          <w:sz w:val="24"/>
          <w:szCs w:val="24"/>
        </w:rPr>
        <w:t xml:space="preserve"> suas atividades normalmente, </w:t>
      </w:r>
      <w:r w:rsidR="007F725E" w:rsidRPr="00EB52B0">
        <w:rPr>
          <w:rFonts w:ascii="Arial" w:eastAsia="Calibri" w:hAnsi="Arial" w:cs="Arial"/>
          <w:sz w:val="24"/>
          <w:szCs w:val="24"/>
        </w:rPr>
        <w:t>seguindo as normas do distanciamento controlado dentro das repartições das reuniões, e no caso oitiva de pessoa estranha à Comissão, esta devera ser realizada em ambiente adequado, com todos os meios de proteção ao COVID.</w:t>
      </w:r>
    </w:p>
    <w:p w14:paraId="65D6D78F" w14:textId="39053D6F" w:rsidR="00CF4220" w:rsidRPr="003C0342" w:rsidRDefault="00CF4220" w:rsidP="005764F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b/>
          <w:sz w:val="24"/>
          <w:szCs w:val="24"/>
        </w:rPr>
        <w:t>Art.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 xml:space="preserve"> </w:t>
      </w:r>
      <w:r w:rsidR="00C159C6">
        <w:rPr>
          <w:rFonts w:ascii="Arial" w:eastAsia="Calibri" w:hAnsi="Arial" w:cs="Arial"/>
          <w:b/>
          <w:sz w:val="24"/>
          <w:szCs w:val="24"/>
        </w:rPr>
        <w:t>1</w:t>
      </w:r>
      <w:r w:rsidR="00DF729F">
        <w:rPr>
          <w:rFonts w:ascii="Arial" w:eastAsia="Calibri" w:hAnsi="Arial" w:cs="Arial"/>
          <w:b/>
          <w:sz w:val="24"/>
          <w:szCs w:val="24"/>
        </w:rPr>
        <w:t>4</w:t>
      </w:r>
      <w:r w:rsidRPr="00EB52B0">
        <w:rPr>
          <w:rFonts w:ascii="Arial" w:eastAsia="Calibri" w:hAnsi="Arial" w:cs="Arial"/>
          <w:b/>
          <w:sz w:val="24"/>
          <w:szCs w:val="24"/>
        </w:rPr>
        <w:t>º.</w:t>
      </w:r>
      <w:r w:rsidRPr="00EB52B0">
        <w:rPr>
          <w:rFonts w:ascii="Arial" w:eastAsia="Calibri" w:hAnsi="Arial" w:cs="Arial"/>
          <w:sz w:val="24"/>
          <w:szCs w:val="24"/>
        </w:rPr>
        <w:t xml:space="preserve">  </w:t>
      </w:r>
      <w:r w:rsidR="00C159C6">
        <w:rPr>
          <w:rFonts w:ascii="Arial" w:eastAsia="Arial" w:hAnsi="Arial" w:cs="Arial"/>
          <w:color w:val="000000"/>
          <w:sz w:val="24"/>
          <w:szCs w:val="24"/>
          <w:highlight w:val="white"/>
        </w:rPr>
        <w:t>As medidas previstas neste Decreto poderão ser reavaliadas a qualquer tempo e este Decreto entra em vigor na data de sua publicação.</w:t>
      </w:r>
    </w:p>
    <w:p w14:paraId="7E1865A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08FFEC25" w14:textId="62A48205" w:rsidR="00CF4220" w:rsidRPr="00AC6896" w:rsidRDefault="00CF4220" w:rsidP="00AC6896">
      <w:pPr>
        <w:tabs>
          <w:tab w:val="left" w:pos="709"/>
          <w:tab w:val="left" w:pos="5820"/>
        </w:tabs>
        <w:spacing w:after="0" w:line="240" w:lineRule="auto"/>
        <w:ind w:firstLine="1276"/>
        <w:jc w:val="both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CUMPRA-SE.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Registre-se. Publique-se.</w:t>
      </w:r>
      <w:r w:rsidR="007F725E" w:rsidRPr="00EB52B0">
        <w:rPr>
          <w:rFonts w:ascii="Arial" w:eastAsia="Arial" w:hAnsi="Arial" w:cs="Arial"/>
          <w:sz w:val="24"/>
          <w:szCs w:val="24"/>
        </w:rPr>
        <w:tab/>
      </w:r>
    </w:p>
    <w:p w14:paraId="5D12F752" w14:textId="77777777" w:rsidR="00CF4220" w:rsidRPr="00EB52B0" w:rsidRDefault="00CF4220" w:rsidP="00CF422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BA6E140" w14:textId="0B5D0C5B" w:rsidR="00CF4220" w:rsidRPr="00EB52B0" w:rsidRDefault="00CF4220" w:rsidP="005764FA">
      <w:pPr>
        <w:spacing w:after="0" w:line="240" w:lineRule="auto"/>
        <w:ind w:firstLine="1134"/>
        <w:jc w:val="right"/>
        <w:rPr>
          <w:rFonts w:ascii="Arial" w:eastAsia="Calibri" w:hAnsi="Arial" w:cs="Arial"/>
          <w:sz w:val="24"/>
          <w:szCs w:val="24"/>
        </w:rPr>
      </w:pPr>
      <w:r w:rsidRPr="00EB52B0">
        <w:rPr>
          <w:rFonts w:ascii="Arial" w:eastAsia="Calibri" w:hAnsi="Arial" w:cs="Arial"/>
          <w:sz w:val="24"/>
          <w:szCs w:val="24"/>
        </w:rPr>
        <w:t>Mu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itos Capões, </w:t>
      </w:r>
      <w:r w:rsidR="005764FA">
        <w:rPr>
          <w:rFonts w:ascii="Arial" w:eastAsia="Calibri" w:hAnsi="Arial" w:cs="Arial"/>
          <w:sz w:val="24"/>
          <w:szCs w:val="24"/>
        </w:rPr>
        <w:t>04 de outubro</w:t>
      </w:r>
      <w:r w:rsidR="007F725E" w:rsidRPr="00EB52B0">
        <w:rPr>
          <w:rFonts w:ascii="Arial" w:eastAsia="Calibri" w:hAnsi="Arial" w:cs="Arial"/>
          <w:sz w:val="24"/>
          <w:szCs w:val="24"/>
        </w:rPr>
        <w:t xml:space="preserve"> d</w:t>
      </w:r>
      <w:r w:rsidRPr="00EB52B0">
        <w:rPr>
          <w:rFonts w:ascii="Arial" w:eastAsia="Calibri" w:hAnsi="Arial" w:cs="Arial"/>
          <w:sz w:val="24"/>
          <w:szCs w:val="24"/>
        </w:rPr>
        <w:t>e 2021.</w:t>
      </w:r>
    </w:p>
    <w:p w14:paraId="0C1C33A3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C7F53D7" w14:textId="77777777" w:rsidR="00CF4220" w:rsidRPr="00EB52B0" w:rsidRDefault="00CF4220" w:rsidP="00CF422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BC0490E" w14:textId="3146458C" w:rsidR="00CF4220" w:rsidRPr="00EB52B0" w:rsidRDefault="003C0342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RITA DE CÁSSIA CAMPOS </w:t>
      </w:r>
      <w:r w:rsidR="007F725E" w:rsidRPr="00EB52B0">
        <w:rPr>
          <w:rFonts w:ascii="Arial" w:eastAsia="Calibri" w:hAnsi="Arial" w:cs="Arial"/>
          <w:b/>
          <w:sz w:val="24"/>
          <w:szCs w:val="24"/>
        </w:rPr>
        <w:t>PEREIRA</w:t>
      </w:r>
    </w:p>
    <w:p w14:paraId="5D7CDB5F" w14:textId="26DF8BE9" w:rsidR="00CF4220" w:rsidRPr="00EB52B0" w:rsidRDefault="00CF4220" w:rsidP="00CF4220">
      <w:pPr>
        <w:tabs>
          <w:tab w:val="left" w:pos="709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EB52B0">
        <w:rPr>
          <w:rFonts w:ascii="Arial" w:eastAsia="Arial" w:hAnsi="Arial" w:cs="Arial"/>
          <w:sz w:val="24"/>
          <w:szCs w:val="24"/>
        </w:rPr>
        <w:t>Prefeit</w:t>
      </w:r>
      <w:r w:rsidR="007F725E" w:rsidRPr="00EB52B0">
        <w:rPr>
          <w:rFonts w:ascii="Arial" w:eastAsia="Arial" w:hAnsi="Arial" w:cs="Arial"/>
          <w:sz w:val="24"/>
          <w:szCs w:val="24"/>
        </w:rPr>
        <w:t>a</w:t>
      </w:r>
      <w:r w:rsidRPr="00EB52B0">
        <w:rPr>
          <w:rFonts w:ascii="Arial" w:eastAsia="Arial" w:hAnsi="Arial" w:cs="Arial"/>
          <w:sz w:val="24"/>
          <w:szCs w:val="24"/>
        </w:rPr>
        <w:t xml:space="preserve"> Municipal</w:t>
      </w:r>
      <w:r w:rsidR="007F725E" w:rsidRPr="00EB52B0">
        <w:rPr>
          <w:rFonts w:ascii="Arial" w:eastAsia="Arial" w:hAnsi="Arial" w:cs="Arial"/>
          <w:sz w:val="24"/>
          <w:szCs w:val="24"/>
        </w:rPr>
        <w:t xml:space="preserve"> </w:t>
      </w:r>
    </w:p>
    <w:sectPr w:rsidR="00CF4220" w:rsidRPr="00EB52B0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32B38" w14:textId="77777777" w:rsidR="002937D5" w:rsidRDefault="002937D5" w:rsidP="00EF57D5">
      <w:pPr>
        <w:spacing w:after="0" w:line="240" w:lineRule="auto"/>
      </w:pPr>
      <w:r>
        <w:separator/>
      </w:r>
    </w:p>
  </w:endnote>
  <w:endnote w:type="continuationSeparator" w:id="0">
    <w:p w14:paraId="163BD80A" w14:textId="77777777" w:rsidR="002937D5" w:rsidRDefault="002937D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20A90" w14:textId="77777777" w:rsidR="002937D5" w:rsidRDefault="002937D5" w:rsidP="00EF57D5">
      <w:pPr>
        <w:spacing w:after="0" w:line="240" w:lineRule="auto"/>
      </w:pPr>
      <w:r>
        <w:separator/>
      </w:r>
    </w:p>
  </w:footnote>
  <w:footnote w:type="continuationSeparator" w:id="0">
    <w:p w14:paraId="7DB3B2BD" w14:textId="77777777" w:rsidR="002937D5" w:rsidRDefault="002937D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29CB"/>
    <w:rsid w:val="000360AF"/>
    <w:rsid w:val="00067649"/>
    <w:rsid w:val="000C0C35"/>
    <w:rsid w:val="000D2052"/>
    <w:rsid w:val="000F443A"/>
    <w:rsid w:val="00102D8C"/>
    <w:rsid w:val="00121704"/>
    <w:rsid w:val="001279E5"/>
    <w:rsid w:val="00130EFB"/>
    <w:rsid w:val="00161048"/>
    <w:rsid w:val="00183B69"/>
    <w:rsid w:val="001D7D3D"/>
    <w:rsid w:val="001E469E"/>
    <w:rsid w:val="002458E5"/>
    <w:rsid w:val="002937D5"/>
    <w:rsid w:val="002C430A"/>
    <w:rsid w:val="00300B15"/>
    <w:rsid w:val="00354345"/>
    <w:rsid w:val="003825E9"/>
    <w:rsid w:val="00384680"/>
    <w:rsid w:val="00393B91"/>
    <w:rsid w:val="003A7A7C"/>
    <w:rsid w:val="003B77DB"/>
    <w:rsid w:val="003C0342"/>
    <w:rsid w:val="004138EE"/>
    <w:rsid w:val="004166E3"/>
    <w:rsid w:val="004176BD"/>
    <w:rsid w:val="0044029F"/>
    <w:rsid w:val="00450FDE"/>
    <w:rsid w:val="00454FDE"/>
    <w:rsid w:val="0046689A"/>
    <w:rsid w:val="0046696E"/>
    <w:rsid w:val="00494B2C"/>
    <w:rsid w:val="0049551D"/>
    <w:rsid w:val="004C5BAF"/>
    <w:rsid w:val="004F414D"/>
    <w:rsid w:val="00536A3D"/>
    <w:rsid w:val="00537797"/>
    <w:rsid w:val="0054653F"/>
    <w:rsid w:val="00551C65"/>
    <w:rsid w:val="005764FA"/>
    <w:rsid w:val="0058603A"/>
    <w:rsid w:val="00593C12"/>
    <w:rsid w:val="0061498F"/>
    <w:rsid w:val="00635200"/>
    <w:rsid w:val="006836AF"/>
    <w:rsid w:val="0069373B"/>
    <w:rsid w:val="006E4862"/>
    <w:rsid w:val="006F2B8C"/>
    <w:rsid w:val="006F31DD"/>
    <w:rsid w:val="00776F6D"/>
    <w:rsid w:val="007C11CD"/>
    <w:rsid w:val="007F725E"/>
    <w:rsid w:val="00806C5C"/>
    <w:rsid w:val="00825310"/>
    <w:rsid w:val="008718DF"/>
    <w:rsid w:val="00874624"/>
    <w:rsid w:val="008E1EAF"/>
    <w:rsid w:val="008E3691"/>
    <w:rsid w:val="00901640"/>
    <w:rsid w:val="00947020"/>
    <w:rsid w:val="0098032D"/>
    <w:rsid w:val="0099067A"/>
    <w:rsid w:val="00993A52"/>
    <w:rsid w:val="009B6ACB"/>
    <w:rsid w:val="009C089C"/>
    <w:rsid w:val="009F1B15"/>
    <w:rsid w:val="00A13DA1"/>
    <w:rsid w:val="00A3594A"/>
    <w:rsid w:val="00A53571"/>
    <w:rsid w:val="00A56021"/>
    <w:rsid w:val="00A933C0"/>
    <w:rsid w:val="00AA378C"/>
    <w:rsid w:val="00AB100E"/>
    <w:rsid w:val="00AC6896"/>
    <w:rsid w:val="00AF53C3"/>
    <w:rsid w:val="00B20D31"/>
    <w:rsid w:val="00B216CE"/>
    <w:rsid w:val="00B32FCB"/>
    <w:rsid w:val="00B4166F"/>
    <w:rsid w:val="00B43836"/>
    <w:rsid w:val="00B54803"/>
    <w:rsid w:val="00B86A75"/>
    <w:rsid w:val="00B94567"/>
    <w:rsid w:val="00B97A01"/>
    <w:rsid w:val="00BA4BD2"/>
    <w:rsid w:val="00BA6680"/>
    <w:rsid w:val="00C010F2"/>
    <w:rsid w:val="00C1012F"/>
    <w:rsid w:val="00C1230A"/>
    <w:rsid w:val="00C159C6"/>
    <w:rsid w:val="00C71A08"/>
    <w:rsid w:val="00CA0571"/>
    <w:rsid w:val="00CB4A39"/>
    <w:rsid w:val="00CF4220"/>
    <w:rsid w:val="00CF4B07"/>
    <w:rsid w:val="00D07DF4"/>
    <w:rsid w:val="00D2343F"/>
    <w:rsid w:val="00D63F95"/>
    <w:rsid w:val="00D67FC3"/>
    <w:rsid w:val="00D744C8"/>
    <w:rsid w:val="00D94306"/>
    <w:rsid w:val="00DA4E16"/>
    <w:rsid w:val="00DD7AF8"/>
    <w:rsid w:val="00DF1920"/>
    <w:rsid w:val="00DF3793"/>
    <w:rsid w:val="00DF5C64"/>
    <w:rsid w:val="00DF729F"/>
    <w:rsid w:val="00E44291"/>
    <w:rsid w:val="00E74B34"/>
    <w:rsid w:val="00E83F8E"/>
    <w:rsid w:val="00E9128C"/>
    <w:rsid w:val="00EB0C53"/>
    <w:rsid w:val="00EB52B0"/>
    <w:rsid w:val="00EC4B78"/>
    <w:rsid w:val="00ED418A"/>
    <w:rsid w:val="00EE465C"/>
    <w:rsid w:val="00EF57D5"/>
    <w:rsid w:val="00EF5F2E"/>
    <w:rsid w:val="00F03542"/>
    <w:rsid w:val="00F60F63"/>
    <w:rsid w:val="00F93502"/>
    <w:rsid w:val="00F97D91"/>
    <w:rsid w:val="00FB07EB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54653F"/>
    <w:rPr>
      <w:color w:val="0000FF"/>
      <w:u w:val="single"/>
    </w:rPr>
  </w:style>
  <w:style w:type="paragraph" w:customStyle="1" w:styleId="ementa">
    <w:name w:val="ementa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3B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883</Words>
  <Characters>4769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Patrícia Chedid</cp:lastModifiedBy>
  <cp:revision>2</cp:revision>
  <cp:lastPrinted>2021-05-18T19:22:00Z</cp:lastPrinted>
  <dcterms:created xsi:type="dcterms:W3CDTF">2021-10-13T13:06:00Z</dcterms:created>
  <dcterms:modified xsi:type="dcterms:W3CDTF">2021-10-13T13:06:00Z</dcterms:modified>
</cp:coreProperties>
</file>