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590C2" w14:textId="1B09739D" w:rsidR="00D1683F" w:rsidRDefault="009E7EB3" w:rsidP="00D1683F">
      <w:pPr>
        <w:pStyle w:val="Ttulo1"/>
        <w:numPr>
          <w:ilvl w:val="0"/>
          <w:numId w:val="0"/>
        </w:numPr>
        <w:ind w:left="720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 xml:space="preserve">       </w:t>
      </w:r>
      <w:r w:rsidR="00D1683F" w:rsidRPr="00D1683F">
        <w:rPr>
          <w:rFonts w:ascii="Arial" w:hAnsi="Arial" w:cs="Arial"/>
          <w:color w:val="auto"/>
          <w:sz w:val="32"/>
          <w:szCs w:val="32"/>
        </w:rPr>
        <w:t>DECRETO MUNICIPAL Nº 1.404/2021</w:t>
      </w:r>
    </w:p>
    <w:p w14:paraId="609F1464" w14:textId="77777777" w:rsidR="00D1683F" w:rsidRPr="00D1683F" w:rsidRDefault="00D1683F" w:rsidP="00D1683F">
      <w:pPr>
        <w:rPr>
          <w:lang w:eastAsia="zh-CN"/>
        </w:rPr>
      </w:pPr>
    </w:p>
    <w:p w14:paraId="057A8E59" w14:textId="77777777" w:rsidR="00D1683F" w:rsidRDefault="00D1683F" w:rsidP="00D1683F">
      <w:pPr>
        <w:pStyle w:val="Ttulo1"/>
        <w:numPr>
          <w:ilvl w:val="0"/>
          <w:numId w:val="0"/>
        </w:numPr>
        <w:ind w:left="720"/>
      </w:pPr>
    </w:p>
    <w:p w14:paraId="50679787" w14:textId="2045CF8D" w:rsidR="00D1683F" w:rsidRPr="009E7EB3" w:rsidRDefault="00D1683F" w:rsidP="00D1683F">
      <w:pPr>
        <w:pStyle w:val="Ttulo1"/>
        <w:numPr>
          <w:ilvl w:val="0"/>
          <w:numId w:val="0"/>
        </w:numPr>
        <w:ind w:left="3969"/>
        <w:jc w:val="both"/>
        <w:rPr>
          <w:rFonts w:ascii="Arial" w:hAnsi="Arial" w:cs="Arial"/>
          <w:b w:val="0"/>
          <w:color w:val="auto"/>
          <w:sz w:val="22"/>
          <w:szCs w:val="22"/>
        </w:rPr>
      </w:pPr>
      <w:r w:rsidRPr="009E7EB3">
        <w:rPr>
          <w:rFonts w:ascii="Arial" w:hAnsi="Arial" w:cs="Arial"/>
          <w:b w:val="0"/>
          <w:color w:val="auto"/>
          <w:sz w:val="22"/>
          <w:szCs w:val="22"/>
        </w:rPr>
        <w:t>“ESTABELECE O ÍNDICE DE PREÇOS AO CONSUMIDOR AMPLO (IPCA) A SER APLICADO COMO CLÁUSULA DE REAJUSTE ANUAL NOS CONTRATOS CELEBRADOS COM A ADMINISTRAÇÃO MUNICIPAL.”</w:t>
      </w:r>
    </w:p>
    <w:p w14:paraId="31380A19" w14:textId="77777777" w:rsidR="00D1683F" w:rsidRPr="00D1683F" w:rsidRDefault="00D1683F" w:rsidP="00D1683F">
      <w:pPr>
        <w:rPr>
          <w:rFonts w:ascii="Arial" w:hAnsi="Arial" w:cs="Arial"/>
          <w:lang w:eastAsia="zh-CN"/>
        </w:rPr>
      </w:pPr>
    </w:p>
    <w:p w14:paraId="2CCF1AD9" w14:textId="23CFD1AE" w:rsidR="00D1683F" w:rsidRPr="00D1683F" w:rsidRDefault="00D1683F" w:rsidP="00D1683F">
      <w:pPr>
        <w:spacing w:after="0" w:line="240" w:lineRule="auto"/>
        <w:jc w:val="both"/>
        <w:rPr>
          <w:rFonts w:ascii="Arial" w:hAnsi="Arial" w:cs="Arial"/>
        </w:rPr>
      </w:pPr>
      <w:r w:rsidRPr="00D1683F">
        <w:rPr>
          <w:rFonts w:ascii="Arial" w:hAnsi="Arial" w:cs="Arial"/>
        </w:rPr>
        <w:br/>
      </w:r>
      <w:r w:rsidRPr="00D1683F">
        <w:rPr>
          <w:rFonts w:ascii="Arial" w:hAnsi="Arial" w:cs="Arial"/>
          <w:b/>
        </w:rPr>
        <w:t>RITA DE CÁSSIA CAMPOS PEREIRA</w:t>
      </w:r>
      <w:r w:rsidRPr="00D1683F">
        <w:rPr>
          <w:rFonts w:ascii="Arial" w:hAnsi="Arial" w:cs="Arial"/>
        </w:rPr>
        <w:t>, Prefeita Municipal de Muitos Capões, no uso de suas atribuições atribuídas pela Lei Orgânica Municipal,</w:t>
      </w:r>
      <w:r>
        <w:rPr>
          <w:rFonts w:ascii="Arial" w:hAnsi="Arial" w:cs="Arial"/>
          <w:sz w:val="24"/>
          <w:szCs w:val="24"/>
        </w:rPr>
        <w:t xml:space="preserve"> </w:t>
      </w:r>
      <w:r w:rsidRPr="00D1683F">
        <w:rPr>
          <w:rFonts w:ascii="Arial" w:hAnsi="Arial" w:cs="Arial"/>
        </w:rPr>
        <w:t>e ainda;</w:t>
      </w:r>
    </w:p>
    <w:p w14:paraId="102C9900" w14:textId="77777777" w:rsidR="00D1683F" w:rsidRDefault="00D1683F" w:rsidP="00D1683F">
      <w:pPr>
        <w:jc w:val="both"/>
        <w:rPr>
          <w:rFonts w:ascii="Arial" w:hAnsi="Arial" w:cs="Arial"/>
        </w:rPr>
      </w:pPr>
      <w:r w:rsidRPr="00D1683F">
        <w:rPr>
          <w:rFonts w:ascii="Arial" w:hAnsi="Arial" w:cs="Arial"/>
        </w:rPr>
        <w:br/>
        <w:t xml:space="preserve">CONSIDERANDO a Lei Complementar Federal nº 173 de 27 de maio de 2020 que estabelece o Programa Federativo de Enfrentamento ao </w:t>
      </w:r>
      <w:proofErr w:type="spellStart"/>
      <w:r w:rsidRPr="00D1683F">
        <w:rPr>
          <w:rFonts w:ascii="Arial" w:hAnsi="Arial" w:cs="Arial"/>
        </w:rPr>
        <w:t>Coronavírus</w:t>
      </w:r>
      <w:proofErr w:type="spellEnd"/>
      <w:r w:rsidRPr="00D1683F">
        <w:rPr>
          <w:rFonts w:ascii="Arial" w:hAnsi="Arial" w:cs="Arial"/>
        </w:rPr>
        <w:t xml:space="preserve"> SARS-CoV-2 (Covid-19), altera a Lei Complementar nº 101, de 4 de maio de 2000, e dá outras providências, no seu artigo 8º, inciso VIII proíbe, até 31 de dezembro de 2021, a adoção de medida que implique reajuste de despesa obrigatória acima da variação da inflação medida pelo Índice Nacional de Preços ao Consumidor Amplo (IPCA);</w:t>
      </w:r>
    </w:p>
    <w:p w14:paraId="51A92727" w14:textId="77777777" w:rsidR="00D1683F" w:rsidRDefault="00D1683F" w:rsidP="00D1683F">
      <w:pPr>
        <w:jc w:val="both"/>
        <w:rPr>
          <w:rFonts w:ascii="Arial" w:hAnsi="Arial" w:cs="Arial"/>
        </w:rPr>
      </w:pPr>
      <w:r w:rsidRPr="00D1683F">
        <w:rPr>
          <w:rFonts w:ascii="Arial" w:hAnsi="Arial" w:cs="Arial"/>
        </w:rPr>
        <w:t>CONSIDERANDO a Lei Federal nº 8.245, de 18 de outubro de 1991 que dispõe sobre as locações dos imóveis urbanos e os procedimentos a elas pertinentes, em especial o artigo 18 que diz que é lícito às partes fixar, de comum acordo, novo valor para o aluguel, bem como inserir ou modificar cláusula de reajuste;</w:t>
      </w:r>
    </w:p>
    <w:p w14:paraId="109C76F7" w14:textId="77777777" w:rsidR="004D6CFE" w:rsidRDefault="00D1683F" w:rsidP="00D1683F">
      <w:pPr>
        <w:jc w:val="both"/>
        <w:rPr>
          <w:rFonts w:ascii="Arial" w:hAnsi="Arial" w:cs="Arial"/>
        </w:rPr>
      </w:pPr>
      <w:r w:rsidRPr="00D1683F">
        <w:rPr>
          <w:rFonts w:ascii="Arial" w:hAnsi="Arial" w:cs="Arial"/>
        </w:rPr>
        <w:t xml:space="preserve">CONSIDERANDO que a Unidade </w:t>
      </w:r>
      <w:r w:rsidR="009E7EB3">
        <w:rPr>
          <w:rFonts w:ascii="Arial" w:hAnsi="Arial" w:cs="Arial"/>
        </w:rPr>
        <w:t>de Referência Municipal</w:t>
      </w:r>
      <w:r w:rsidRPr="00D1683F">
        <w:rPr>
          <w:rFonts w:ascii="Arial" w:hAnsi="Arial" w:cs="Arial"/>
        </w:rPr>
        <w:t xml:space="preserve"> (U</w:t>
      </w:r>
      <w:r w:rsidR="009E7EB3">
        <w:rPr>
          <w:rFonts w:ascii="Arial" w:hAnsi="Arial" w:cs="Arial"/>
        </w:rPr>
        <w:t>R</w:t>
      </w:r>
      <w:r w:rsidRPr="00D1683F">
        <w:rPr>
          <w:rFonts w:ascii="Arial" w:hAnsi="Arial" w:cs="Arial"/>
        </w:rPr>
        <w:t xml:space="preserve">M) serve </w:t>
      </w:r>
      <w:r w:rsidR="004D6CFE">
        <w:rPr>
          <w:rFonts w:ascii="Arial" w:hAnsi="Arial" w:cs="Arial"/>
        </w:rPr>
        <w:t>de indexador dos</w:t>
      </w:r>
      <w:r w:rsidR="004D6CFE">
        <w:t xml:space="preserve"> tributos, débitos parcelados e as demais referências existentes em disposições da Legislação Municipal,</w:t>
      </w:r>
      <w:r w:rsidRPr="00D1683F">
        <w:rPr>
          <w:rFonts w:ascii="Arial" w:hAnsi="Arial" w:cs="Arial"/>
        </w:rPr>
        <w:t xml:space="preserve"> e que utiliza como parâmetro para reajuste o Índice de Preços ao Consumidor Amplo (IPCA)</w:t>
      </w:r>
      <w:r w:rsidR="004D6CFE">
        <w:rPr>
          <w:rFonts w:ascii="Arial" w:hAnsi="Arial" w:cs="Arial"/>
        </w:rPr>
        <w:t>, conforme Decreto Municipal nº 1.397/2021;</w:t>
      </w:r>
    </w:p>
    <w:p w14:paraId="422631C4" w14:textId="5ED7E83A" w:rsidR="00D1683F" w:rsidRDefault="00D1683F" w:rsidP="00D1683F">
      <w:pPr>
        <w:jc w:val="both"/>
        <w:rPr>
          <w:rFonts w:ascii="Arial" w:hAnsi="Arial" w:cs="Arial"/>
        </w:rPr>
      </w:pPr>
      <w:r w:rsidRPr="00D1683F">
        <w:rPr>
          <w:rFonts w:ascii="Arial" w:hAnsi="Arial" w:cs="Arial"/>
        </w:rPr>
        <w:t>CONSIDERANDO o interesse público e a necessidade de manter o equilíbrio orçamentário bem como a preservação do erário;</w:t>
      </w:r>
    </w:p>
    <w:p w14:paraId="265486E8" w14:textId="27634D07" w:rsidR="00D1683F" w:rsidRDefault="00D1683F" w:rsidP="00D1683F">
      <w:pPr>
        <w:jc w:val="both"/>
        <w:rPr>
          <w:rFonts w:ascii="Arial" w:hAnsi="Arial" w:cs="Arial"/>
        </w:rPr>
      </w:pPr>
      <w:r w:rsidRPr="00D1683F">
        <w:rPr>
          <w:rFonts w:ascii="Arial" w:hAnsi="Arial" w:cs="Arial"/>
        </w:rPr>
        <w:t xml:space="preserve">CONSIDERANDO o momento excepcional de emergência em saúde pública de importância internacional declarada pela Organização Mundial de Saúde, em 30 de janeiro de 2020, em razão do novo </w:t>
      </w:r>
      <w:proofErr w:type="spellStart"/>
      <w:r w:rsidRPr="00D1683F">
        <w:rPr>
          <w:rFonts w:ascii="Arial" w:hAnsi="Arial" w:cs="Arial"/>
        </w:rPr>
        <w:t>coronavírus</w:t>
      </w:r>
      <w:proofErr w:type="spellEnd"/>
      <w:r w:rsidRPr="00D1683F">
        <w:rPr>
          <w:rFonts w:ascii="Arial" w:hAnsi="Arial" w:cs="Arial"/>
        </w:rPr>
        <w:t xml:space="preserve"> (COVID-19), </w:t>
      </w:r>
    </w:p>
    <w:p w14:paraId="278EBC18" w14:textId="77777777" w:rsidR="009E7EB3" w:rsidRDefault="009E7EB3" w:rsidP="00D1683F">
      <w:pPr>
        <w:jc w:val="both"/>
        <w:rPr>
          <w:rFonts w:ascii="Arial" w:hAnsi="Arial" w:cs="Arial"/>
        </w:rPr>
      </w:pPr>
    </w:p>
    <w:p w14:paraId="01F2A2EB" w14:textId="5334E858" w:rsidR="00D1683F" w:rsidRPr="009E7EB3" w:rsidRDefault="009E7EB3" w:rsidP="00D1683F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E7EB3">
        <w:rPr>
          <w:rFonts w:ascii="Arial" w:hAnsi="Arial" w:cs="Arial"/>
          <w:b/>
          <w:sz w:val="32"/>
          <w:szCs w:val="32"/>
        </w:rPr>
        <w:t>DECRETA:</w:t>
      </w:r>
    </w:p>
    <w:p w14:paraId="60F611DE" w14:textId="351C002E" w:rsidR="00D1683F" w:rsidRDefault="00D1683F" w:rsidP="009E7EB3">
      <w:pPr>
        <w:jc w:val="both"/>
        <w:rPr>
          <w:rFonts w:ascii="Arial" w:hAnsi="Arial" w:cs="Arial"/>
        </w:rPr>
      </w:pPr>
      <w:r w:rsidRPr="00D1683F">
        <w:rPr>
          <w:rFonts w:ascii="Arial" w:hAnsi="Arial" w:cs="Arial"/>
        </w:rPr>
        <w:br/>
      </w:r>
      <w:bookmarkStart w:id="0" w:name="artigo_1"/>
      <w:r w:rsidRPr="00D1683F">
        <w:rPr>
          <w:rStyle w:val="label"/>
          <w:rFonts w:ascii="Arial" w:hAnsi="Arial" w:cs="Arial"/>
        </w:rPr>
        <w:t>Art. 1º</w:t>
      </w:r>
      <w:bookmarkEnd w:id="0"/>
      <w:r w:rsidRPr="00D1683F">
        <w:rPr>
          <w:rFonts w:ascii="Arial" w:hAnsi="Arial" w:cs="Arial"/>
        </w:rPr>
        <w:t xml:space="preserve"> Os contratos </w:t>
      </w:r>
      <w:r w:rsidR="004D6CFE">
        <w:rPr>
          <w:rFonts w:ascii="Arial" w:hAnsi="Arial" w:cs="Arial"/>
        </w:rPr>
        <w:t xml:space="preserve">Administrativos </w:t>
      </w:r>
      <w:r w:rsidRPr="00D1683F">
        <w:rPr>
          <w:rFonts w:ascii="Arial" w:hAnsi="Arial" w:cs="Arial"/>
        </w:rPr>
        <w:t>que venham a ser celebrados com a Administração</w:t>
      </w:r>
      <w:r w:rsidR="009E7EB3">
        <w:rPr>
          <w:rFonts w:ascii="Arial" w:hAnsi="Arial" w:cs="Arial"/>
        </w:rPr>
        <w:t xml:space="preserve"> Municipal</w:t>
      </w:r>
      <w:r w:rsidRPr="00D1683F">
        <w:rPr>
          <w:rFonts w:ascii="Arial" w:hAnsi="Arial" w:cs="Arial"/>
        </w:rPr>
        <w:t xml:space="preserve">, </w:t>
      </w:r>
      <w:r w:rsidR="004D6CFE">
        <w:rPr>
          <w:rFonts w:ascii="Arial" w:hAnsi="Arial" w:cs="Arial"/>
        </w:rPr>
        <w:t xml:space="preserve">sejam de </w:t>
      </w:r>
      <w:r w:rsidR="004D6CFE" w:rsidRPr="00D1683F">
        <w:rPr>
          <w:rFonts w:ascii="Arial" w:hAnsi="Arial" w:cs="Arial"/>
        </w:rPr>
        <w:t xml:space="preserve">prestação de serviços, de locação de bens móveis e imóveis, </w:t>
      </w:r>
      <w:r w:rsidR="004D6CFE">
        <w:rPr>
          <w:rFonts w:ascii="Arial" w:hAnsi="Arial" w:cs="Arial"/>
        </w:rPr>
        <w:t xml:space="preserve">e outros, </w:t>
      </w:r>
      <w:r w:rsidRPr="00D1683F">
        <w:rPr>
          <w:rFonts w:ascii="Arial" w:hAnsi="Arial" w:cs="Arial"/>
        </w:rPr>
        <w:t>deverão obrigatoriamente estabelecer como cláusula de reajuste anual o Índice de Preços ao Consumidor Amplo (IPCA).</w:t>
      </w:r>
    </w:p>
    <w:p w14:paraId="431F41E1" w14:textId="49811317" w:rsidR="00E1080C" w:rsidRDefault="00D1683F" w:rsidP="004D6CFE">
      <w:pPr>
        <w:jc w:val="both"/>
        <w:rPr>
          <w:rFonts w:ascii="Arial" w:hAnsi="Arial" w:cs="Arial"/>
        </w:rPr>
      </w:pPr>
      <w:r w:rsidRPr="00D1683F">
        <w:rPr>
          <w:rFonts w:ascii="Arial" w:hAnsi="Arial" w:cs="Arial"/>
        </w:rPr>
        <w:lastRenderedPageBreak/>
        <w:t>§ 1º Não se aplica o disposto no caput deste artigo aos contratos que tem por objeto a realização de obras</w:t>
      </w:r>
      <w:r w:rsidR="00E1080C">
        <w:rPr>
          <w:rFonts w:ascii="Arial" w:hAnsi="Arial" w:cs="Arial"/>
        </w:rPr>
        <w:t>, reequilibro eco</w:t>
      </w:r>
      <w:r w:rsidR="004D0BD0">
        <w:rPr>
          <w:rFonts w:ascii="Arial" w:hAnsi="Arial" w:cs="Arial"/>
        </w:rPr>
        <w:t>n</w:t>
      </w:r>
      <w:bookmarkStart w:id="1" w:name="_GoBack"/>
      <w:bookmarkEnd w:id="1"/>
      <w:r w:rsidR="00E1080C">
        <w:rPr>
          <w:rFonts w:ascii="Arial" w:hAnsi="Arial" w:cs="Arial"/>
        </w:rPr>
        <w:t>ômico</w:t>
      </w:r>
      <w:r w:rsidRPr="00D1683F">
        <w:rPr>
          <w:rFonts w:ascii="Arial" w:hAnsi="Arial" w:cs="Arial"/>
        </w:rPr>
        <w:t xml:space="preserve"> e aqueles cuja formação de preços dependa de planilha específica e cujo índice de correção esteja previsto em lei, tais como índice do dissídio ou acordo coletivo.</w:t>
      </w:r>
    </w:p>
    <w:p w14:paraId="4DCA0F72" w14:textId="2B820546" w:rsidR="00D1683F" w:rsidRDefault="00D1683F" w:rsidP="004D6CFE">
      <w:pPr>
        <w:jc w:val="both"/>
        <w:rPr>
          <w:rFonts w:ascii="Arial" w:hAnsi="Arial" w:cs="Arial"/>
        </w:rPr>
      </w:pPr>
      <w:r w:rsidRPr="00D1683F">
        <w:rPr>
          <w:rFonts w:ascii="Arial" w:hAnsi="Arial" w:cs="Arial"/>
        </w:rPr>
        <w:t>§ 2º Os contratos, de que trata o caput deste artigo, em vigor e firmados após 18 de março de 2020 até a publicação deste decreto e que contenham cláusula de reajuste anual com base na variação do Índice Geral de Preços do Mercado - IGPM deverão ser repactuados, adotando-se como índice substitutivo o IPCA.</w:t>
      </w:r>
    </w:p>
    <w:p w14:paraId="56E737C5" w14:textId="3B9698C9" w:rsidR="00D1683F" w:rsidRDefault="00D1683F" w:rsidP="00D1683F">
      <w:pPr>
        <w:ind w:firstLine="708"/>
        <w:jc w:val="both"/>
        <w:rPr>
          <w:rFonts w:ascii="Arial" w:hAnsi="Arial" w:cs="Arial"/>
        </w:rPr>
      </w:pPr>
      <w:r w:rsidRPr="00D1683F">
        <w:rPr>
          <w:rFonts w:ascii="Arial" w:hAnsi="Arial" w:cs="Arial"/>
        </w:rPr>
        <w:br/>
      </w:r>
      <w:bookmarkStart w:id="2" w:name="artigo_2"/>
      <w:r w:rsidRPr="00D1683F">
        <w:rPr>
          <w:rStyle w:val="label"/>
          <w:rFonts w:ascii="Arial" w:hAnsi="Arial" w:cs="Arial"/>
        </w:rPr>
        <w:t>Art. 2º</w:t>
      </w:r>
      <w:bookmarkEnd w:id="2"/>
      <w:r w:rsidRPr="00D1683F">
        <w:rPr>
          <w:rFonts w:ascii="Arial" w:hAnsi="Arial" w:cs="Arial"/>
        </w:rPr>
        <w:t xml:space="preserve"> Este Decreto entra em vigor na data de sua publicação, surtindo seus efeitos a contar de 04 de janeiro de 2021.</w:t>
      </w:r>
    </w:p>
    <w:p w14:paraId="1EC8F2AD" w14:textId="0739E973" w:rsidR="009E7EB3" w:rsidRPr="009E7EB3" w:rsidRDefault="00D1683F" w:rsidP="009E7EB3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D1683F">
        <w:rPr>
          <w:rFonts w:ascii="Arial" w:hAnsi="Arial" w:cs="Arial"/>
        </w:rPr>
        <w:br/>
      </w:r>
      <w:r w:rsidR="009E7EB3" w:rsidRPr="009E7EB3">
        <w:rPr>
          <w:rFonts w:ascii="Arial" w:hAnsi="Arial" w:cs="Arial"/>
        </w:rPr>
        <w:t>Registre-se e Publique-se:</w:t>
      </w:r>
    </w:p>
    <w:p w14:paraId="1E1289A7" w14:textId="77777777" w:rsidR="009E7EB3" w:rsidRPr="009E7EB3" w:rsidRDefault="009E7EB3" w:rsidP="009E7EB3">
      <w:pPr>
        <w:spacing w:after="0" w:line="240" w:lineRule="auto"/>
        <w:jc w:val="both"/>
        <w:rPr>
          <w:rFonts w:ascii="Arial" w:hAnsi="Arial" w:cs="Arial"/>
        </w:rPr>
      </w:pPr>
    </w:p>
    <w:p w14:paraId="483784FD" w14:textId="0A47A86D" w:rsidR="009E7EB3" w:rsidRPr="009E7EB3" w:rsidRDefault="009E7EB3" w:rsidP="009E7EB3">
      <w:pPr>
        <w:spacing w:after="0" w:line="240" w:lineRule="auto"/>
        <w:jc w:val="both"/>
        <w:rPr>
          <w:rFonts w:ascii="Arial" w:hAnsi="Arial" w:cs="Arial"/>
        </w:rPr>
      </w:pPr>
      <w:r w:rsidRPr="009E7EB3">
        <w:rPr>
          <w:rFonts w:ascii="Arial" w:hAnsi="Arial" w:cs="Arial"/>
        </w:rPr>
        <w:t>Gabinete da Prefeita Municipal de Muitos Capões, 10 de fevereiro de 2021.</w:t>
      </w:r>
    </w:p>
    <w:p w14:paraId="14F5B607" w14:textId="77777777" w:rsidR="009E7EB3" w:rsidRPr="009E7EB3" w:rsidRDefault="009E7EB3" w:rsidP="009E7EB3">
      <w:pPr>
        <w:spacing w:after="0" w:line="240" w:lineRule="auto"/>
        <w:rPr>
          <w:rFonts w:ascii="Arial" w:hAnsi="Arial" w:cs="Arial"/>
        </w:rPr>
      </w:pPr>
    </w:p>
    <w:p w14:paraId="3154F566" w14:textId="77777777" w:rsidR="009E7EB3" w:rsidRDefault="009E7EB3" w:rsidP="009E7E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570F24" w14:textId="77777777" w:rsidR="009E7EB3" w:rsidRDefault="009E7EB3" w:rsidP="009E7E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EC9DAF" w14:textId="77777777" w:rsidR="009E7EB3" w:rsidRDefault="009E7EB3" w:rsidP="009E7E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6A38F6" w14:textId="77777777" w:rsidR="009E7EB3" w:rsidRDefault="009E7EB3" w:rsidP="009E7E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RITA DE CÁSSIA CAMPOS PEREIRA</w:t>
      </w:r>
    </w:p>
    <w:p w14:paraId="312CF461" w14:textId="53BD93CD" w:rsidR="00D1683F" w:rsidRPr="00D1683F" w:rsidRDefault="009E7EB3" w:rsidP="009E7EB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Prefeita Municipal</w:t>
      </w:r>
      <w:r w:rsidR="00D1683F" w:rsidRPr="00D1683F">
        <w:rPr>
          <w:rFonts w:ascii="Arial" w:hAnsi="Arial" w:cs="Arial"/>
        </w:rPr>
        <w:t xml:space="preserve"> </w:t>
      </w:r>
    </w:p>
    <w:p w14:paraId="37E1042A" w14:textId="77777777" w:rsidR="002D3CDE" w:rsidRPr="00D1683F" w:rsidRDefault="002D3CDE" w:rsidP="00D1683F">
      <w:pPr>
        <w:jc w:val="both"/>
        <w:rPr>
          <w:rFonts w:ascii="Arial" w:hAnsi="Arial" w:cs="Arial"/>
        </w:rPr>
      </w:pPr>
    </w:p>
    <w:sectPr w:rsidR="002D3CDE" w:rsidRPr="00D1683F" w:rsidSect="00EF57D5">
      <w:headerReference w:type="default" r:id="rId8"/>
      <w:footerReference w:type="default" r:id="rId9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6D9F1" w14:textId="77777777" w:rsidR="00BF28D5" w:rsidRDefault="00BF28D5" w:rsidP="00EF57D5">
      <w:pPr>
        <w:spacing w:after="0" w:line="240" w:lineRule="auto"/>
      </w:pPr>
      <w:r>
        <w:separator/>
      </w:r>
    </w:p>
  </w:endnote>
  <w:endnote w:type="continuationSeparator" w:id="0">
    <w:p w14:paraId="7EB254FE" w14:textId="77777777" w:rsidR="00BF28D5" w:rsidRDefault="00BF28D5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A1849" w14:textId="12D7159A" w:rsidR="000C109C" w:rsidRDefault="000C109C">
    <w:pPr>
      <w:pStyle w:val="Rodap"/>
    </w:pPr>
  </w:p>
  <w:p w14:paraId="5EBAFA66" w14:textId="77777777" w:rsidR="00942E0A" w:rsidRDefault="00942E0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32161" w14:textId="77777777" w:rsidR="00BF28D5" w:rsidRDefault="00BF28D5" w:rsidP="00EF57D5">
      <w:pPr>
        <w:spacing w:after="0" w:line="240" w:lineRule="auto"/>
      </w:pPr>
      <w:r>
        <w:separator/>
      </w:r>
    </w:p>
  </w:footnote>
  <w:footnote w:type="continuationSeparator" w:id="0">
    <w:p w14:paraId="4396DC73" w14:textId="77777777" w:rsidR="00BF28D5" w:rsidRDefault="00BF28D5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467BB"/>
    <w:multiLevelType w:val="multilevel"/>
    <w:tmpl w:val="9130698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/>
        <w:strike w:val="0"/>
        <w:dstrike w:val="0"/>
        <w:sz w:val="21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7D81CB5"/>
    <w:multiLevelType w:val="hybridMultilevel"/>
    <w:tmpl w:val="EDBE2A16"/>
    <w:lvl w:ilvl="0" w:tplc="FECED0DA">
      <w:start w:val="1"/>
      <w:numFmt w:val="upperRoman"/>
      <w:lvlText w:val="%1"/>
      <w:lvlJc w:val="left"/>
      <w:pPr>
        <w:ind w:left="837" w:hanging="264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C61A4D50">
      <w:numFmt w:val="bullet"/>
      <w:lvlText w:val="•"/>
      <w:lvlJc w:val="left"/>
      <w:pPr>
        <w:ind w:left="1726" w:hanging="264"/>
      </w:pPr>
      <w:rPr>
        <w:rFonts w:hint="default"/>
        <w:lang w:val="pt-PT" w:eastAsia="pt-PT" w:bidi="pt-PT"/>
      </w:rPr>
    </w:lvl>
    <w:lvl w:ilvl="2" w:tplc="71EA9808">
      <w:numFmt w:val="bullet"/>
      <w:lvlText w:val="•"/>
      <w:lvlJc w:val="left"/>
      <w:pPr>
        <w:ind w:left="2612" w:hanging="264"/>
      </w:pPr>
      <w:rPr>
        <w:rFonts w:hint="default"/>
        <w:lang w:val="pt-PT" w:eastAsia="pt-PT" w:bidi="pt-PT"/>
      </w:rPr>
    </w:lvl>
    <w:lvl w:ilvl="3" w:tplc="D2C45760">
      <w:numFmt w:val="bullet"/>
      <w:lvlText w:val="•"/>
      <w:lvlJc w:val="left"/>
      <w:pPr>
        <w:ind w:left="3498" w:hanging="264"/>
      </w:pPr>
      <w:rPr>
        <w:rFonts w:hint="default"/>
        <w:lang w:val="pt-PT" w:eastAsia="pt-PT" w:bidi="pt-PT"/>
      </w:rPr>
    </w:lvl>
    <w:lvl w:ilvl="4" w:tplc="845888B4">
      <w:numFmt w:val="bullet"/>
      <w:lvlText w:val="•"/>
      <w:lvlJc w:val="left"/>
      <w:pPr>
        <w:ind w:left="4384" w:hanging="264"/>
      </w:pPr>
      <w:rPr>
        <w:rFonts w:hint="default"/>
        <w:lang w:val="pt-PT" w:eastAsia="pt-PT" w:bidi="pt-PT"/>
      </w:rPr>
    </w:lvl>
    <w:lvl w:ilvl="5" w:tplc="E4321212">
      <w:numFmt w:val="bullet"/>
      <w:lvlText w:val="•"/>
      <w:lvlJc w:val="left"/>
      <w:pPr>
        <w:ind w:left="5270" w:hanging="264"/>
      </w:pPr>
      <w:rPr>
        <w:rFonts w:hint="default"/>
        <w:lang w:val="pt-PT" w:eastAsia="pt-PT" w:bidi="pt-PT"/>
      </w:rPr>
    </w:lvl>
    <w:lvl w:ilvl="6" w:tplc="81480994">
      <w:numFmt w:val="bullet"/>
      <w:lvlText w:val="•"/>
      <w:lvlJc w:val="left"/>
      <w:pPr>
        <w:ind w:left="6156" w:hanging="264"/>
      </w:pPr>
      <w:rPr>
        <w:rFonts w:hint="default"/>
        <w:lang w:val="pt-PT" w:eastAsia="pt-PT" w:bidi="pt-PT"/>
      </w:rPr>
    </w:lvl>
    <w:lvl w:ilvl="7" w:tplc="B094C664">
      <w:numFmt w:val="bullet"/>
      <w:lvlText w:val="•"/>
      <w:lvlJc w:val="left"/>
      <w:pPr>
        <w:ind w:left="7042" w:hanging="264"/>
      </w:pPr>
      <w:rPr>
        <w:rFonts w:hint="default"/>
        <w:lang w:val="pt-PT" w:eastAsia="pt-PT" w:bidi="pt-PT"/>
      </w:rPr>
    </w:lvl>
    <w:lvl w:ilvl="8" w:tplc="7EBA0220">
      <w:numFmt w:val="bullet"/>
      <w:lvlText w:val="•"/>
      <w:lvlJc w:val="left"/>
      <w:pPr>
        <w:ind w:left="7928" w:hanging="264"/>
      </w:pPr>
      <w:rPr>
        <w:rFonts w:hint="default"/>
        <w:lang w:val="pt-PT" w:eastAsia="pt-PT" w:bidi="pt-PT"/>
      </w:rPr>
    </w:lvl>
  </w:abstractNum>
  <w:abstractNum w:abstractNumId="2" w15:restartNumberingAfterBreak="0">
    <w:nsid w:val="0BF977C5"/>
    <w:multiLevelType w:val="hybridMultilevel"/>
    <w:tmpl w:val="6DF245EE"/>
    <w:lvl w:ilvl="0" w:tplc="B33ECBB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2C40B5E"/>
    <w:multiLevelType w:val="hybridMultilevel"/>
    <w:tmpl w:val="6E02D09A"/>
    <w:lvl w:ilvl="0" w:tplc="23446D14">
      <w:start w:val="1"/>
      <w:numFmt w:val="upperRoman"/>
      <w:lvlText w:val="%1"/>
      <w:lvlJc w:val="left"/>
      <w:pPr>
        <w:ind w:left="263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F8AA3056">
      <w:numFmt w:val="bullet"/>
      <w:lvlText w:val="•"/>
      <w:lvlJc w:val="left"/>
      <w:pPr>
        <w:ind w:left="1204" w:hanging="360"/>
      </w:pPr>
      <w:rPr>
        <w:rFonts w:hint="default"/>
        <w:lang w:val="pt-PT" w:eastAsia="pt-PT" w:bidi="pt-PT"/>
      </w:rPr>
    </w:lvl>
    <w:lvl w:ilvl="2" w:tplc="9A866C14">
      <w:numFmt w:val="bullet"/>
      <w:lvlText w:val="•"/>
      <w:lvlJc w:val="left"/>
      <w:pPr>
        <w:ind w:left="2148" w:hanging="360"/>
      </w:pPr>
      <w:rPr>
        <w:rFonts w:hint="default"/>
        <w:lang w:val="pt-PT" w:eastAsia="pt-PT" w:bidi="pt-PT"/>
      </w:rPr>
    </w:lvl>
    <w:lvl w:ilvl="3" w:tplc="C49C2608">
      <w:numFmt w:val="bullet"/>
      <w:lvlText w:val="•"/>
      <w:lvlJc w:val="left"/>
      <w:pPr>
        <w:ind w:left="3092" w:hanging="360"/>
      </w:pPr>
      <w:rPr>
        <w:rFonts w:hint="default"/>
        <w:lang w:val="pt-PT" w:eastAsia="pt-PT" w:bidi="pt-PT"/>
      </w:rPr>
    </w:lvl>
    <w:lvl w:ilvl="4" w:tplc="76AAEA42">
      <w:numFmt w:val="bullet"/>
      <w:lvlText w:val="•"/>
      <w:lvlJc w:val="left"/>
      <w:pPr>
        <w:ind w:left="4036" w:hanging="360"/>
      </w:pPr>
      <w:rPr>
        <w:rFonts w:hint="default"/>
        <w:lang w:val="pt-PT" w:eastAsia="pt-PT" w:bidi="pt-PT"/>
      </w:rPr>
    </w:lvl>
    <w:lvl w:ilvl="5" w:tplc="98B047DE">
      <w:numFmt w:val="bullet"/>
      <w:lvlText w:val="•"/>
      <w:lvlJc w:val="left"/>
      <w:pPr>
        <w:ind w:left="4980" w:hanging="360"/>
      </w:pPr>
      <w:rPr>
        <w:rFonts w:hint="default"/>
        <w:lang w:val="pt-PT" w:eastAsia="pt-PT" w:bidi="pt-PT"/>
      </w:rPr>
    </w:lvl>
    <w:lvl w:ilvl="6" w:tplc="6BE4A640">
      <w:numFmt w:val="bullet"/>
      <w:lvlText w:val="•"/>
      <w:lvlJc w:val="left"/>
      <w:pPr>
        <w:ind w:left="5924" w:hanging="360"/>
      </w:pPr>
      <w:rPr>
        <w:rFonts w:hint="default"/>
        <w:lang w:val="pt-PT" w:eastAsia="pt-PT" w:bidi="pt-PT"/>
      </w:rPr>
    </w:lvl>
    <w:lvl w:ilvl="7" w:tplc="84FA0A7C">
      <w:numFmt w:val="bullet"/>
      <w:lvlText w:val="•"/>
      <w:lvlJc w:val="left"/>
      <w:pPr>
        <w:ind w:left="6868" w:hanging="360"/>
      </w:pPr>
      <w:rPr>
        <w:rFonts w:hint="default"/>
        <w:lang w:val="pt-PT" w:eastAsia="pt-PT" w:bidi="pt-PT"/>
      </w:rPr>
    </w:lvl>
    <w:lvl w:ilvl="8" w:tplc="B2AE71E2">
      <w:numFmt w:val="bullet"/>
      <w:lvlText w:val="•"/>
      <w:lvlJc w:val="left"/>
      <w:pPr>
        <w:ind w:left="7812" w:hanging="360"/>
      </w:pPr>
      <w:rPr>
        <w:rFonts w:hint="default"/>
        <w:lang w:val="pt-PT" w:eastAsia="pt-PT" w:bidi="pt-PT"/>
      </w:rPr>
    </w:lvl>
  </w:abstractNum>
  <w:abstractNum w:abstractNumId="6" w15:restartNumberingAfterBreak="0">
    <w:nsid w:val="15A623DD"/>
    <w:multiLevelType w:val="hybridMultilevel"/>
    <w:tmpl w:val="30F6A1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94084"/>
    <w:multiLevelType w:val="multilevel"/>
    <w:tmpl w:val="AA040BB6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color w:val="000000"/>
      </w:rPr>
    </w:lvl>
  </w:abstractNum>
  <w:abstractNum w:abstractNumId="8" w15:restartNumberingAfterBreak="0">
    <w:nsid w:val="1F6F2856"/>
    <w:multiLevelType w:val="hybridMultilevel"/>
    <w:tmpl w:val="44E2FB28"/>
    <w:lvl w:ilvl="0" w:tplc="35A8F282">
      <w:start w:val="1"/>
      <w:numFmt w:val="bullet"/>
      <w:lvlText w:val="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4C3041"/>
    <w:multiLevelType w:val="multilevel"/>
    <w:tmpl w:val="E5244680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/>
        <w:strike w:val="0"/>
        <w:dstrike w:val="0"/>
        <w:sz w:val="21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291953C5"/>
    <w:multiLevelType w:val="hybridMultilevel"/>
    <w:tmpl w:val="0150AE6E"/>
    <w:lvl w:ilvl="0" w:tplc="6D42FE8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66F66"/>
    <w:multiLevelType w:val="hybridMultilevel"/>
    <w:tmpl w:val="C28E5ADC"/>
    <w:lvl w:ilvl="0" w:tplc="35A8F2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96C29"/>
    <w:multiLevelType w:val="hybridMultilevel"/>
    <w:tmpl w:val="5A3C0C66"/>
    <w:lvl w:ilvl="0" w:tplc="F19A6908">
      <w:start w:val="1"/>
      <w:numFmt w:val="upperRoman"/>
      <w:lvlText w:val="%1"/>
      <w:lvlJc w:val="left"/>
      <w:pPr>
        <w:ind w:left="263" w:hanging="272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C15A0A12">
      <w:numFmt w:val="bullet"/>
      <w:lvlText w:val="•"/>
      <w:lvlJc w:val="left"/>
      <w:pPr>
        <w:ind w:left="1204" w:hanging="272"/>
      </w:pPr>
      <w:rPr>
        <w:rFonts w:hint="default"/>
        <w:lang w:val="pt-PT" w:eastAsia="pt-PT" w:bidi="pt-PT"/>
      </w:rPr>
    </w:lvl>
    <w:lvl w:ilvl="2" w:tplc="C8D40DBC">
      <w:numFmt w:val="bullet"/>
      <w:lvlText w:val="•"/>
      <w:lvlJc w:val="left"/>
      <w:pPr>
        <w:ind w:left="2148" w:hanging="272"/>
      </w:pPr>
      <w:rPr>
        <w:rFonts w:hint="default"/>
        <w:lang w:val="pt-PT" w:eastAsia="pt-PT" w:bidi="pt-PT"/>
      </w:rPr>
    </w:lvl>
    <w:lvl w:ilvl="3" w:tplc="58227D30">
      <w:numFmt w:val="bullet"/>
      <w:lvlText w:val="•"/>
      <w:lvlJc w:val="left"/>
      <w:pPr>
        <w:ind w:left="3092" w:hanging="272"/>
      </w:pPr>
      <w:rPr>
        <w:rFonts w:hint="default"/>
        <w:lang w:val="pt-PT" w:eastAsia="pt-PT" w:bidi="pt-PT"/>
      </w:rPr>
    </w:lvl>
    <w:lvl w:ilvl="4" w:tplc="099C1F58">
      <w:numFmt w:val="bullet"/>
      <w:lvlText w:val="•"/>
      <w:lvlJc w:val="left"/>
      <w:pPr>
        <w:ind w:left="4036" w:hanging="272"/>
      </w:pPr>
      <w:rPr>
        <w:rFonts w:hint="default"/>
        <w:lang w:val="pt-PT" w:eastAsia="pt-PT" w:bidi="pt-PT"/>
      </w:rPr>
    </w:lvl>
    <w:lvl w:ilvl="5" w:tplc="DE8ACF64">
      <w:numFmt w:val="bullet"/>
      <w:lvlText w:val="•"/>
      <w:lvlJc w:val="left"/>
      <w:pPr>
        <w:ind w:left="4980" w:hanging="272"/>
      </w:pPr>
      <w:rPr>
        <w:rFonts w:hint="default"/>
        <w:lang w:val="pt-PT" w:eastAsia="pt-PT" w:bidi="pt-PT"/>
      </w:rPr>
    </w:lvl>
    <w:lvl w:ilvl="6" w:tplc="B970AD92">
      <w:numFmt w:val="bullet"/>
      <w:lvlText w:val="•"/>
      <w:lvlJc w:val="left"/>
      <w:pPr>
        <w:ind w:left="5924" w:hanging="272"/>
      </w:pPr>
      <w:rPr>
        <w:rFonts w:hint="default"/>
        <w:lang w:val="pt-PT" w:eastAsia="pt-PT" w:bidi="pt-PT"/>
      </w:rPr>
    </w:lvl>
    <w:lvl w:ilvl="7" w:tplc="29587BDC">
      <w:numFmt w:val="bullet"/>
      <w:lvlText w:val="•"/>
      <w:lvlJc w:val="left"/>
      <w:pPr>
        <w:ind w:left="6868" w:hanging="272"/>
      </w:pPr>
      <w:rPr>
        <w:rFonts w:hint="default"/>
        <w:lang w:val="pt-PT" w:eastAsia="pt-PT" w:bidi="pt-PT"/>
      </w:rPr>
    </w:lvl>
    <w:lvl w:ilvl="8" w:tplc="2BDAC354">
      <w:numFmt w:val="bullet"/>
      <w:lvlText w:val="•"/>
      <w:lvlJc w:val="left"/>
      <w:pPr>
        <w:ind w:left="7812" w:hanging="272"/>
      </w:pPr>
      <w:rPr>
        <w:rFonts w:hint="default"/>
        <w:lang w:val="pt-PT" w:eastAsia="pt-PT" w:bidi="pt-PT"/>
      </w:rPr>
    </w:lvl>
  </w:abstractNum>
  <w:abstractNum w:abstractNumId="14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473019"/>
    <w:multiLevelType w:val="hybridMultilevel"/>
    <w:tmpl w:val="698E0C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6352181A"/>
    <w:multiLevelType w:val="multilevel"/>
    <w:tmpl w:val="983EF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AF73EA"/>
    <w:multiLevelType w:val="multilevel"/>
    <w:tmpl w:val="399A211E"/>
    <w:lvl w:ilvl="0">
      <w:start w:val="2"/>
      <w:numFmt w:val="decimal"/>
      <w:lvlText w:val="%1."/>
      <w:lvlJc w:val="left"/>
      <w:pPr>
        <w:ind w:left="720" w:hanging="360"/>
      </w:pPr>
      <w:rPr>
        <w:rFonts w:ascii="Liberation Serif" w:eastAsia="Liberation Serif" w:hAnsi="Liberation Serif" w:cs="Liberation Serif"/>
        <w:b w:val="0"/>
        <w:sz w:val="21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B40438"/>
    <w:multiLevelType w:val="hybridMultilevel"/>
    <w:tmpl w:val="2FE4B6DE"/>
    <w:lvl w:ilvl="0" w:tplc="096E3A34">
      <w:start w:val="1"/>
      <w:numFmt w:val="upperRoman"/>
      <w:lvlText w:val="%1"/>
      <w:lvlJc w:val="left"/>
      <w:pPr>
        <w:ind w:left="263" w:hanging="284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2BB2B9A4">
      <w:numFmt w:val="bullet"/>
      <w:lvlText w:val="•"/>
      <w:lvlJc w:val="left"/>
      <w:pPr>
        <w:ind w:left="1204" w:hanging="284"/>
      </w:pPr>
      <w:rPr>
        <w:rFonts w:hint="default"/>
        <w:lang w:val="pt-PT" w:eastAsia="pt-PT" w:bidi="pt-PT"/>
      </w:rPr>
    </w:lvl>
    <w:lvl w:ilvl="2" w:tplc="38E29B00">
      <w:numFmt w:val="bullet"/>
      <w:lvlText w:val="•"/>
      <w:lvlJc w:val="left"/>
      <w:pPr>
        <w:ind w:left="2148" w:hanging="284"/>
      </w:pPr>
      <w:rPr>
        <w:rFonts w:hint="default"/>
        <w:lang w:val="pt-PT" w:eastAsia="pt-PT" w:bidi="pt-PT"/>
      </w:rPr>
    </w:lvl>
    <w:lvl w:ilvl="3" w:tplc="B694DB12">
      <w:numFmt w:val="bullet"/>
      <w:lvlText w:val="•"/>
      <w:lvlJc w:val="left"/>
      <w:pPr>
        <w:ind w:left="3092" w:hanging="284"/>
      </w:pPr>
      <w:rPr>
        <w:rFonts w:hint="default"/>
        <w:lang w:val="pt-PT" w:eastAsia="pt-PT" w:bidi="pt-PT"/>
      </w:rPr>
    </w:lvl>
    <w:lvl w:ilvl="4" w:tplc="E1561EE4">
      <w:numFmt w:val="bullet"/>
      <w:lvlText w:val="•"/>
      <w:lvlJc w:val="left"/>
      <w:pPr>
        <w:ind w:left="4036" w:hanging="284"/>
      </w:pPr>
      <w:rPr>
        <w:rFonts w:hint="default"/>
        <w:lang w:val="pt-PT" w:eastAsia="pt-PT" w:bidi="pt-PT"/>
      </w:rPr>
    </w:lvl>
    <w:lvl w:ilvl="5" w:tplc="596255FA">
      <w:numFmt w:val="bullet"/>
      <w:lvlText w:val="•"/>
      <w:lvlJc w:val="left"/>
      <w:pPr>
        <w:ind w:left="4980" w:hanging="284"/>
      </w:pPr>
      <w:rPr>
        <w:rFonts w:hint="default"/>
        <w:lang w:val="pt-PT" w:eastAsia="pt-PT" w:bidi="pt-PT"/>
      </w:rPr>
    </w:lvl>
    <w:lvl w:ilvl="6" w:tplc="B050842C">
      <w:numFmt w:val="bullet"/>
      <w:lvlText w:val="•"/>
      <w:lvlJc w:val="left"/>
      <w:pPr>
        <w:ind w:left="5924" w:hanging="284"/>
      </w:pPr>
      <w:rPr>
        <w:rFonts w:hint="default"/>
        <w:lang w:val="pt-PT" w:eastAsia="pt-PT" w:bidi="pt-PT"/>
      </w:rPr>
    </w:lvl>
    <w:lvl w:ilvl="7" w:tplc="F00CA712">
      <w:numFmt w:val="bullet"/>
      <w:lvlText w:val="•"/>
      <w:lvlJc w:val="left"/>
      <w:pPr>
        <w:ind w:left="6868" w:hanging="284"/>
      </w:pPr>
      <w:rPr>
        <w:rFonts w:hint="default"/>
        <w:lang w:val="pt-PT" w:eastAsia="pt-PT" w:bidi="pt-PT"/>
      </w:rPr>
    </w:lvl>
    <w:lvl w:ilvl="8" w:tplc="CA0A8F40">
      <w:numFmt w:val="bullet"/>
      <w:lvlText w:val="•"/>
      <w:lvlJc w:val="left"/>
      <w:pPr>
        <w:ind w:left="7812" w:hanging="284"/>
      </w:pPr>
      <w:rPr>
        <w:rFonts w:hint="default"/>
        <w:lang w:val="pt-PT" w:eastAsia="pt-PT" w:bidi="pt-PT"/>
      </w:rPr>
    </w:lvl>
  </w:abstractNum>
  <w:abstractNum w:abstractNumId="20" w15:restartNumberingAfterBreak="0">
    <w:nsid w:val="706C3D28"/>
    <w:multiLevelType w:val="multilevel"/>
    <w:tmpl w:val="F16C81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704F50"/>
    <w:multiLevelType w:val="hybridMultilevel"/>
    <w:tmpl w:val="E8ACB978"/>
    <w:lvl w:ilvl="0" w:tplc="CACC8022">
      <w:numFmt w:val="bullet"/>
      <w:lvlText w:val="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pt-PT" w:bidi="pt-PT"/>
      </w:rPr>
    </w:lvl>
    <w:lvl w:ilvl="1" w:tplc="1B52762E">
      <w:numFmt w:val="bullet"/>
      <w:lvlText w:val="•"/>
      <w:lvlJc w:val="left"/>
      <w:pPr>
        <w:ind w:left="1726" w:hanging="360"/>
      </w:pPr>
      <w:rPr>
        <w:rFonts w:hint="default"/>
        <w:lang w:val="pt-PT" w:eastAsia="pt-PT" w:bidi="pt-PT"/>
      </w:rPr>
    </w:lvl>
    <w:lvl w:ilvl="2" w:tplc="3EB4F964">
      <w:numFmt w:val="bullet"/>
      <w:lvlText w:val="•"/>
      <w:lvlJc w:val="left"/>
      <w:pPr>
        <w:ind w:left="2612" w:hanging="360"/>
      </w:pPr>
      <w:rPr>
        <w:rFonts w:hint="default"/>
        <w:lang w:val="pt-PT" w:eastAsia="pt-PT" w:bidi="pt-PT"/>
      </w:rPr>
    </w:lvl>
    <w:lvl w:ilvl="3" w:tplc="0D909B94">
      <w:numFmt w:val="bullet"/>
      <w:lvlText w:val="•"/>
      <w:lvlJc w:val="left"/>
      <w:pPr>
        <w:ind w:left="3498" w:hanging="360"/>
      </w:pPr>
      <w:rPr>
        <w:rFonts w:hint="default"/>
        <w:lang w:val="pt-PT" w:eastAsia="pt-PT" w:bidi="pt-PT"/>
      </w:rPr>
    </w:lvl>
    <w:lvl w:ilvl="4" w:tplc="F6944EB8">
      <w:numFmt w:val="bullet"/>
      <w:lvlText w:val="•"/>
      <w:lvlJc w:val="left"/>
      <w:pPr>
        <w:ind w:left="4384" w:hanging="360"/>
      </w:pPr>
      <w:rPr>
        <w:rFonts w:hint="default"/>
        <w:lang w:val="pt-PT" w:eastAsia="pt-PT" w:bidi="pt-PT"/>
      </w:rPr>
    </w:lvl>
    <w:lvl w:ilvl="5" w:tplc="74B48A4C">
      <w:numFmt w:val="bullet"/>
      <w:lvlText w:val="•"/>
      <w:lvlJc w:val="left"/>
      <w:pPr>
        <w:ind w:left="5270" w:hanging="360"/>
      </w:pPr>
      <w:rPr>
        <w:rFonts w:hint="default"/>
        <w:lang w:val="pt-PT" w:eastAsia="pt-PT" w:bidi="pt-PT"/>
      </w:rPr>
    </w:lvl>
    <w:lvl w:ilvl="6" w:tplc="EBFCE252">
      <w:numFmt w:val="bullet"/>
      <w:lvlText w:val="•"/>
      <w:lvlJc w:val="left"/>
      <w:pPr>
        <w:ind w:left="6156" w:hanging="360"/>
      </w:pPr>
      <w:rPr>
        <w:rFonts w:hint="default"/>
        <w:lang w:val="pt-PT" w:eastAsia="pt-PT" w:bidi="pt-PT"/>
      </w:rPr>
    </w:lvl>
    <w:lvl w:ilvl="7" w:tplc="271A8596">
      <w:numFmt w:val="bullet"/>
      <w:lvlText w:val="•"/>
      <w:lvlJc w:val="left"/>
      <w:pPr>
        <w:ind w:left="7042" w:hanging="360"/>
      </w:pPr>
      <w:rPr>
        <w:rFonts w:hint="default"/>
        <w:lang w:val="pt-PT" w:eastAsia="pt-PT" w:bidi="pt-PT"/>
      </w:rPr>
    </w:lvl>
    <w:lvl w:ilvl="8" w:tplc="413E4D8E">
      <w:numFmt w:val="bullet"/>
      <w:lvlText w:val="•"/>
      <w:lvlJc w:val="left"/>
      <w:pPr>
        <w:ind w:left="7928" w:hanging="360"/>
      </w:pPr>
      <w:rPr>
        <w:rFonts w:hint="default"/>
        <w:lang w:val="pt-PT" w:eastAsia="pt-PT" w:bidi="pt-PT"/>
      </w:rPr>
    </w:lvl>
  </w:abstractNum>
  <w:abstractNum w:abstractNumId="22" w15:restartNumberingAfterBreak="0">
    <w:nsid w:val="70F546F7"/>
    <w:multiLevelType w:val="hybridMultilevel"/>
    <w:tmpl w:val="73C4901C"/>
    <w:lvl w:ilvl="0" w:tplc="E6B8D312">
      <w:start w:val="1"/>
      <w:numFmt w:val="upperRoman"/>
      <w:lvlText w:val="%1"/>
      <w:lvlJc w:val="left"/>
      <w:pPr>
        <w:ind w:left="263" w:hanging="233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DE8891DC">
      <w:numFmt w:val="bullet"/>
      <w:lvlText w:val="•"/>
      <w:lvlJc w:val="left"/>
      <w:pPr>
        <w:ind w:left="1204" w:hanging="233"/>
      </w:pPr>
      <w:rPr>
        <w:rFonts w:hint="default"/>
        <w:lang w:val="pt-PT" w:eastAsia="pt-PT" w:bidi="pt-PT"/>
      </w:rPr>
    </w:lvl>
    <w:lvl w:ilvl="2" w:tplc="0A2C9E9A">
      <w:numFmt w:val="bullet"/>
      <w:lvlText w:val="•"/>
      <w:lvlJc w:val="left"/>
      <w:pPr>
        <w:ind w:left="2148" w:hanging="233"/>
      </w:pPr>
      <w:rPr>
        <w:rFonts w:hint="default"/>
        <w:lang w:val="pt-PT" w:eastAsia="pt-PT" w:bidi="pt-PT"/>
      </w:rPr>
    </w:lvl>
    <w:lvl w:ilvl="3" w:tplc="E4923656">
      <w:numFmt w:val="bullet"/>
      <w:lvlText w:val="•"/>
      <w:lvlJc w:val="left"/>
      <w:pPr>
        <w:ind w:left="3092" w:hanging="233"/>
      </w:pPr>
      <w:rPr>
        <w:rFonts w:hint="default"/>
        <w:lang w:val="pt-PT" w:eastAsia="pt-PT" w:bidi="pt-PT"/>
      </w:rPr>
    </w:lvl>
    <w:lvl w:ilvl="4" w:tplc="CEB8FF60">
      <w:numFmt w:val="bullet"/>
      <w:lvlText w:val="•"/>
      <w:lvlJc w:val="left"/>
      <w:pPr>
        <w:ind w:left="4036" w:hanging="233"/>
      </w:pPr>
      <w:rPr>
        <w:rFonts w:hint="default"/>
        <w:lang w:val="pt-PT" w:eastAsia="pt-PT" w:bidi="pt-PT"/>
      </w:rPr>
    </w:lvl>
    <w:lvl w:ilvl="5" w:tplc="9D10F8CE">
      <w:numFmt w:val="bullet"/>
      <w:lvlText w:val="•"/>
      <w:lvlJc w:val="left"/>
      <w:pPr>
        <w:ind w:left="4980" w:hanging="233"/>
      </w:pPr>
      <w:rPr>
        <w:rFonts w:hint="default"/>
        <w:lang w:val="pt-PT" w:eastAsia="pt-PT" w:bidi="pt-PT"/>
      </w:rPr>
    </w:lvl>
    <w:lvl w:ilvl="6" w:tplc="A2787D52">
      <w:numFmt w:val="bullet"/>
      <w:lvlText w:val="•"/>
      <w:lvlJc w:val="left"/>
      <w:pPr>
        <w:ind w:left="5924" w:hanging="233"/>
      </w:pPr>
      <w:rPr>
        <w:rFonts w:hint="default"/>
        <w:lang w:val="pt-PT" w:eastAsia="pt-PT" w:bidi="pt-PT"/>
      </w:rPr>
    </w:lvl>
    <w:lvl w:ilvl="7" w:tplc="3A124082">
      <w:numFmt w:val="bullet"/>
      <w:lvlText w:val="•"/>
      <w:lvlJc w:val="left"/>
      <w:pPr>
        <w:ind w:left="6868" w:hanging="233"/>
      </w:pPr>
      <w:rPr>
        <w:rFonts w:hint="default"/>
        <w:lang w:val="pt-PT" w:eastAsia="pt-PT" w:bidi="pt-PT"/>
      </w:rPr>
    </w:lvl>
    <w:lvl w:ilvl="8" w:tplc="32728E34">
      <w:numFmt w:val="bullet"/>
      <w:lvlText w:val="•"/>
      <w:lvlJc w:val="left"/>
      <w:pPr>
        <w:ind w:left="7812" w:hanging="233"/>
      </w:pPr>
      <w:rPr>
        <w:rFonts w:hint="default"/>
        <w:lang w:val="pt-PT" w:eastAsia="pt-PT" w:bidi="pt-PT"/>
      </w:rPr>
    </w:lvl>
  </w:abstractNum>
  <w:abstractNum w:abstractNumId="23" w15:restartNumberingAfterBreak="0">
    <w:nsid w:val="72B01E98"/>
    <w:multiLevelType w:val="multilevel"/>
    <w:tmpl w:val="D444DA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4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E1467A"/>
    <w:multiLevelType w:val="hybridMultilevel"/>
    <w:tmpl w:val="137A860E"/>
    <w:lvl w:ilvl="0" w:tplc="71820282">
      <w:start w:val="1"/>
      <w:numFmt w:val="lowerLetter"/>
      <w:lvlText w:val="%1)"/>
      <w:lvlJc w:val="left"/>
      <w:pPr>
        <w:ind w:left="122" w:hanging="396"/>
      </w:pPr>
      <w:rPr>
        <w:rFonts w:ascii="Courier New" w:eastAsia="Courier New" w:hAnsi="Courier New" w:cs="Courier New" w:hint="default"/>
        <w:spacing w:val="-1"/>
        <w:w w:val="100"/>
        <w:sz w:val="22"/>
        <w:szCs w:val="22"/>
        <w:lang w:val="pt-PT" w:eastAsia="pt-PT" w:bidi="pt-PT"/>
      </w:rPr>
    </w:lvl>
    <w:lvl w:ilvl="1" w:tplc="7D58FAE6">
      <w:numFmt w:val="bullet"/>
      <w:lvlText w:val="•"/>
      <w:lvlJc w:val="left"/>
      <w:pPr>
        <w:ind w:left="1078" w:hanging="396"/>
      </w:pPr>
      <w:rPr>
        <w:rFonts w:hint="default"/>
        <w:lang w:val="pt-PT" w:eastAsia="pt-PT" w:bidi="pt-PT"/>
      </w:rPr>
    </w:lvl>
    <w:lvl w:ilvl="2" w:tplc="04800F1C">
      <w:numFmt w:val="bullet"/>
      <w:lvlText w:val="•"/>
      <w:lvlJc w:val="left"/>
      <w:pPr>
        <w:ind w:left="2036" w:hanging="396"/>
      </w:pPr>
      <w:rPr>
        <w:rFonts w:hint="default"/>
        <w:lang w:val="pt-PT" w:eastAsia="pt-PT" w:bidi="pt-PT"/>
      </w:rPr>
    </w:lvl>
    <w:lvl w:ilvl="3" w:tplc="FCD06790">
      <w:numFmt w:val="bullet"/>
      <w:lvlText w:val="•"/>
      <w:lvlJc w:val="left"/>
      <w:pPr>
        <w:ind w:left="2994" w:hanging="396"/>
      </w:pPr>
      <w:rPr>
        <w:rFonts w:hint="default"/>
        <w:lang w:val="pt-PT" w:eastAsia="pt-PT" w:bidi="pt-PT"/>
      </w:rPr>
    </w:lvl>
    <w:lvl w:ilvl="4" w:tplc="7980C46A">
      <w:numFmt w:val="bullet"/>
      <w:lvlText w:val="•"/>
      <w:lvlJc w:val="left"/>
      <w:pPr>
        <w:ind w:left="3952" w:hanging="396"/>
      </w:pPr>
      <w:rPr>
        <w:rFonts w:hint="default"/>
        <w:lang w:val="pt-PT" w:eastAsia="pt-PT" w:bidi="pt-PT"/>
      </w:rPr>
    </w:lvl>
    <w:lvl w:ilvl="5" w:tplc="927C03CA">
      <w:numFmt w:val="bullet"/>
      <w:lvlText w:val="•"/>
      <w:lvlJc w:val="left"/>
      <w:pPr>
        <w:ind w:left="4910" w:hanging="396"/>
      </w:pPr>
      <w:rPr>
        <w:rFonts w:hint="default"/>
        <w:lang w:val="pt-PT" w:eastAsia="pt-PT" w:bidi="pt-PT"/>
      </w:rPr>
    </w:lvl>
    <w:lvl w:ilvl="6" w:tplc="CCE62826">
      <w:numFmt w:val="bullet"/>
      <w:lvlText w:val="•"/>
      <w:lvlJc w:val="left"/>
      <w:pPr>
        <w:ind w:left="5868" w:hanging="396"/>
      </w:pPr>
      <w:rPr>
        <w:rFonts w:hint="default"/>
        <w:lang w:val="pt-PT" w:eastAsia="pt-PT" w:bidi="pt-PT"/>
      </w:rPr>
    </w:lvl>
    <w:lvl w:ilvl="7" w:tplc="93FA555A">
      <w:numFmt w:val="bullet"/>
      <w:lvlText w:val="•"/>
      <w:lvlJc w:val="left"/>
      <w:pPr>
        <w:ind w:left="6826" w:hanging="396"/>
      </w:pPr>
      <w:rPr>
        <w:rFonts w:hint="default"/>
        <w:lang w:val="pt-PT" w:eastAsia="pt-PT" w:bidi="pt-PT"/>
      </w:rPr>
    </w:lvl>
    <w:lvl w:ilvl="8" w:tplc="D4A8E900">
      <w:numFmt w:val="bullet"/>
      <w:lvlText w:val="•"/>
      <w:lvlJc w:val="left"/>
      <w:pPr>
        <w:ind w:left="7784" w:hanging="396"/>
      </w:pPr>
      <w:rPr>
        <w:rFonts w:hint="default"/>
        <w:lang w:val="pt-PT" w:eastAsia="pt-PT" w:bidi="pt-P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1"/>
  </w:num>
  <w:num w:numId="4">
    <w:abstractNumId w:val="3"/>
  </w:num>
  <w:num w:numId="5">
    <w:abstractNumId w:val="14"/>
  </w:num>
  <w:num w:numId="6">
    <w:abstractNumId w:val="24"/>
  </w:num>
  <w:num w:numId="7">
    <w:abstractNumId w:val="3"/>
    <w:lvlOverride w:ilvl="0">
      <w:startOverride w:val="1"/>
    </w:lvlOverride>
  </w:num>
  <w:num w:numId="8">
    <w:abstractNumId w:val="24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14"/>
    <w:lvlOverride w:ilvl="0">
      <w:startOverride w:val="1"/>
    </w:lvlOverride>
  </w:num>
  <w:num w:numId="11">
    <w:abstractNumId w:val="1"/>
  </w:num>
  <w:num w:numId="12">
    <w:abstractNumId w:val="21"/>
  </w:num>
  <w:num w:numId="13">
    <w:abstractNumId w:val="19"/>
  </w:num>
  <w:num w:numId="14">
    <w:abstractNumId w:val="5"/>
  </w:num>
  <w:num w:numId="15">
    <w:abstractNumId w:val="13"/>
  </w:num>
  <w:num w:numId="16">
    <w:abstractNumId w:val="22"/>
  </w:num>
  <w:num w:numId="17">
    <w:abstractNumId w:val="25"/>
  </w:num>
  <w:num w:numId="18">
    <w:abstractNumId w:val="14"/>
    <w:lvlOverride w:ilvl="0">
      <w:startOverride w:val="1"/>
    </w:lvlOverride>
  </w:num>
  <w:num w:numId="19">
    <w:abstractNumId w:val="11"/>
    <w:lvlOverride w:ilvl="0">
      <w:startOverride w:val="1"/>
    </w:lvlOverride>
  </w:num>
  <w:num w:numId="20">
    <w:abstractNumId w:val="11"/>
    <w:lvlOverride w:ilvl="0">
      <w:startOverride w:val="1"/>
    </w:lvlOverride>
  </w:num>
  <w:num w:numId="21">
    <w:abstractNumId w:val="11"/>
    <w:lvlOverride w:ilvl="0">
      <w:startOverride w:val="1"/>
    </w:lvlOverride>
  </w:num>
  <w:num w:numId="22">
    <w:abstractNumId w:val="12"/>
  </w:num>
  <w:num w:numId="23">
    <w:abstractNumId w:val="8"/>
  </w:num>
  <w:num w:numId="24">
    <w:abstractNumId w:val="4"/>
  </w:num>
  <w:num w:numId="25">
    <w:abstractNumId w:val="6"/>
  </w:num>
  <w:num w:numId="26">
    <w:abstractNumId w:val="7"/>
  </w:num>
  <w:num w:numId="27">
    <w:abstractNumId w:val="2"/>
  </w:num>
  <w:num w:numId="28">
    <w:abstractNumId w:val="10"/>
  </w:num>
  <w:num w:numId="29">
    <w:abstractNumId w:val="15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25C50"/>
    <w:rsid w:val="0003234D"/>
    <w:rsid w:val="000A027F"/>
    <w:rsid w:val="000A1F51"/>
    <w:rsid w:val="000B431A"/>
    <w:rsid w:val="000C109C"/>
    <w:rsid w:val="000C4320"/>
    <w:rsid w:val="000D108D"/>
    <w:rsid w:val="000E1028"/>
    <w:rsid w:val="000E5A0B"/>
    <w:rsid w:val="000E6198"/>
    <w:rsid w:val="000E7A2A"/>
    <w:rsid w:val="000F1AE0"/>
    <w:rsid w:val="000F4144"/>
    <w:rsid w:val="000F5256"/>
    <w:rsid w:val="000F6F21"/>
    <w:rsid w:val="000F75C4"/>
    <w:rsid w:val="00116518"/>
    <w:rsid w:val="001300F7"/>
    <w:rsid w:val="00130234"/>
    <w:rsid w:val="001330DD"/>
    <w:rsid w:val="00180647"/>
    <w:rsid w:val="001979FB"/>
    <w:rsid w:val="001B1633"/>
    <w:rsid w:val="001D5D07"/>
    <w:rsid w:val="001E00C8"/>
    <w:rsid w:val="001E55FA"/>
    <w:rsid w:val="001F50BB"/>
    <w:rsid w:val="00214649"/>
    <w:rsid w:val="00226B53"/>
    <w:rsid w:val="00242189"/>
    <w:rsid w:val="00242689"/>
    <w:rsid w:val="00250B46"/>
    <w:rsid w:val="00257328"/>
    <w:rsid w:val="0026494F"/>
    <w:rsid w:val="00270893"/>
    <w:rsid w:val="00273AE5"/>
    <w:rsid w:val="002821D5"/>
    <w:rsid w:val="0028745D"/>
    <w:rsid w:val="00290F41"/>
    <w:rsid w:val="002946C9"/>
    <w:rsid w:val="002A78BC"/>
    <w:rsid w:val="002B305A"/>
    <w:rsid w:val="002B4771"/>
    <w:rsid w:val="002C24B9"/>
    <w:rsid w:val="002C3C45"/>
    <w:rsid w:val="002C3FEC"/>
    <w:rsid w:val="002C7AE3"/>
    <w:rsid w:val="002D0279"/>
    <w:rsid w:val="002D0C7E"/>
    <w:rsid w:val="002D3CDE"/>
    <w:rsid w:val="002D631C"/>
    <w:rsid w:val="002D78D2"/>
    <w:rsid w:val="002F4480"/>
    <w:rsid w:val="002F550A"/>
    <w:rsid w:val="00300B15"/>
    <w:rsid w:val="0031006E"/>
    <w:rsid w:val="00310360"/>
    <w:rsid w:val="00334A8A"/>
    <w:rsid w:val="00350176"/>
    <w:rsid w:val="0035588A"/>
    <w:rsid w:val="003A04C2"/>
    <w:rsid w:val="003A3609"/>
    <w:rsid w:val="003A5864"/>
    <w:rsid w:val="003C472D"/>
    <w:rsid w:val="003C6B72"/>
    <w:rsid w:val="003E4866"/>
    <w:rsid w:val="003E49C4"/>
    <w:rsid w:val="003F7D63"/>
    <w:rsid w:val="00413C6F"/>
    <w:rsid w:val="00420C3E"/>
    <w:rsid w:val="0042505B"/>
    <w:rsid w:val="0043710D"/>
    <w:rsid w:val="004524A1"/>
    <w:rsid w:val="00457E65"/>
    <w:rsid w:val="004802B6"/>
    <w:rsid w:val="004A0E6C"/>
    <w:rsid w:val="004A296B"/>
    <w:rsid w:val="004C78CD"/>
    <w:rsid w:val="004C7F52"/>
    <w:rsid w:val="004D0BD0"/>
    <w:rsid w:val="004D15CD"/>
    <w:rsid w:val="004D2138"/>
    <w:rsid w:val="004D6CFE"/>
    <w:rsid w:val="004E3308"/>
    <w:rsid w:val="004F3235"/>
    <w:rsid w:val="00501B84"/>
    <w:rsid w:val="0050339C"/>
    <w:rsid w:val="00515035"/>
    <w:rsid w:val="00523C1D"/>
    <w:rsid w:val="0054589A"/>
    <w:rsid w:val="00550553"/>
    <w:rsid w:val="00565635"/>
    <w:rsid w:val="0058504E"/>
    <w:rsid w:val="005C70E2"/>
    <w:rsid w:val="005C786C"/>
    <w:rsid w:val="005D1BAC"/>
    <w:rsid w:val="005F7ADB"/>
    <w:rsid w:val="006035C7"/>
    <w:rsid w:val="00604124"/>
    <w:rsid w:val="00615EED"/>
    <w:rsid w:val="00621FAB"/>
    <w:rsid w:val="00625F7B"/>
    <w:rsid w:val="00640054"/>
    <w:rsid w:val="006421FF"/>
    <w:rsid w:val="00675B59"/>
    <w:rsid w:val="00681350"/>
    <w:rsid w:val="00682820"/>
    <w:rsid w:val="00690BC1"/>
    <w:rsid w:val="00696D8E"/>
    <w:rsid w:val="006A0EA8"/>
    <w:rsid w:val="006C2F55"/>
    <w:rsid w:val="006C4AE0"/>
    <w:rsid w:val="006C5E7D"/>
    <w:rsid w:val="006D6959"/>
    <w:rsid w:val="006E0655"/>
    <w:rsid w:val="006E47EF"/>
    <w:rsid w:val="006F4E42"/>
    <w:rsid w:val="006F5261"/>
    <w:rsid w:val="006F5B7F"/>
    <w:rsid w:val="00703939"/>
    <w:rsid w:val="00723D4E"/>
    <w:rsid w:val="00732F17"/>
    <w:rsid w:val="00733EAE"/>
    <w:rsid w:val="00737C6C"/>
    <w:rsid w:val="00742868"/>
    <w:rsid w:val="007456FE"/>
    <w:rsid w:val="00763D4F"/>
    <w:rsid w:val="0076727F"/>
    <w:rsid w:val="00793221"/>
    <w:rsid w:val="007941ED"/>
    <w:rsid w:val="007C3E08"/>
    <w:rsid w:val="007D229B"/>
    <w:rsid w:val="007E0756"/>
    <w:rsid w:val="007E7D76"/>
    <w:rsid w:val="008236E4"/>
    <w:rsid w:val="008363B0"/>
    <w:rsid w:val="008412F2"/>
    <w:rsid w:val="00857F00"/>
    <w:rsid w:val="00880F92"/>
    <w:rsid w:val="00881D34"/>
    <w:rsid w:val="00887B53"/>
    <w:rsid w:val="00887F35"/>
    <w:rsid w:val="00891AF9"/>
    <w:rsid w:val="00893335"/>
    <w:rsid w:val="008A1383"/>
    <w:rsid w:val="008A2ABA"/>
    <w:rsid w:val="008A5116"/>
    <w:rsid w:val="008B1B4D"/>
    <w:rsid w:val="008B2474"/>
    <w:rsid w:val="008C5BB9"/>
    <w:rsid w:val="008C6BE9"/>
    <w:rsid w:val="008D4B46"/>
    <w:rsid w:val="008F00BD"/>
    <w:rsid w:val="00911621"/>
    <w:rsid w:val="00914229"/>
    <w:rsid w:val="00942E0A"/>
    <w:rsid w:val="00967625"/>
    <w:rsid w:val="00970C70"/>
    <w:rsid w:val="0098537A"/>
    <w:rsid w:val="009B0508"/>
    <w:rsid w:val="009B0B15"/>
    <w:rsid w:val="009B7046"/>
    <w:rsid w:val="009D7689"/>
    <w:rsid w:val="009E21FA"/>
    <w:rsid w:val="009E5BF1"/>
    <w:rsid w:val="009E7EB3"/>
    <w:rsid w:val="009F2FDC"/>
    <w:rsid w:val="009F534E"/>
    <w:rsid w:val="00A0091C"/>
    <w:rsid w:val="00A00D59"/>
    <w:rsid w:val="00A221A8"/>
    <w:rsid w:val="00A243FC"/>
    <w:rsid w:val="00A4381D"/>
    <w:rsid w:val="00A737B9"/>
    <w:rsid w:val="00A90597"/>
    <w:rsid w:val="00AA0A24"/>
    <w:rsid w:val="00AA3BA0"/>
    <w:rsid w:val="00AB189F"/>
    <w:rsid w:val="00AD3257"/>
    <w:rsid w:val="00AD4A71"/>
    <w:rsid w:val="00AF4DE0"/>
    <w:rsid w:val="00AF5993"/>
    <w:rsid w:val="00B07D18"/>
    <w:rsid w:val="00B25EAB"/>
    <w:rsid w:val="00B4705D"/>
    <w:rsid w:val="00B663E3"/>
    <w:rsid w:val="00B70E79"/>
    <w:rsid w:val="00B70E9D"/>
    <w:rsid w:val="00B870AA"/>
    <w:rsid w:val="00BA60C3"/>
    <w:rsid w:val="00BB2201"/>
    <w:rsid w:val="00BB4F2E"/>
    <w:rsid w:val="00BB632B"/>
    <w:rsid w:val="00BE50E5"/>
    <w:rsid w:val="00BE7435"/>
    <w:rsid w:val="00BE7555"/>
    <w:rsid w:val="00BF28D5"/>
    <w:rsid w:val="00C17504"/>
    <w:rsid w:val="00C35985"/>
    <w:rsid w:val="00C4119C"/>
    <w:rsid w:val="00C5133F"/>
    <w:rsid w:val="00C6229B"/>
    <w:rsid w:val="00C658C1"/>
    <w:rsid w:val="00C71A08"/>
    <w:rsid w:val="00C75F30"/>
    <w:rsid w:val="00C94157"/>
    <w:rsid w:val="00CA26E0"/>
    <w:rsid w:val="00CB4C05"/>
    <w:rsid w:val="00CB62E0"/>
    <w:rsid w:val="00CB688A"/>
    <w:rsid w:val="00CD61A2"/>
    <w:rsid w:val="00CF0256"/>
    <w:rsid w:val="00CF05E7"/>
    <w:rsid w:val="00CF2A2D"/>
    <w:rsid w:val="00D05A61"/>
    <w:rsid w:val="00D12154"/>
    <w:rsid w:val="00D12B60"/>
    <w:rsid w:val="00D13951"/>
    <w:rsid w:val="00D1683F"/>
    <w:rsid w:val="00D221A8"/>
    <w:rsid w:val="00D37AC0"/>
    <w:rsid w:val="00D41E27"/>
    <w:rsid w:val="00D50FF4"/>
    <w:rsid w:val="00D82766"/>
    <w:rsid w:val="00D86A49"/>
    <w:rsid w:val="00D94BB7"/>
    <w:rsid w:val="00DA02E0"/>
    <w:rsid w:val="00DA187F"/>
    <w:rsid w:val="00DA47C4"/>
    <w:rsid w:val="00DB32CE"/>
    <w:rsid w:val="00DF6551"/>
    <w:rsid w:val="00E1080C"/>
    <w:rsid w:val="00E146BF"/>
    <w:rsid w:val="00E27141"/>
    <w:rsid w:val="00E317DC"/>
    <w:rsid w:val="00E334DF"/>
    <w:rsid w:val="00E3445F"/>
    <w:rsid w:val="00E40FE9"/>
    <w:rsid w:val="00E5128A"/>
    <w:rsid w:val="00E55ACA"/>
    <w:rsid w:val="00E744FD"/>
    <w:rsid w:val="00E95AF6"/>
    <w:rsid w:val="00E96557"/>
    <w:rsid w:val="00EA2D98"/>
    <w:rsid w:val="00EA451C"/>
    <w:rsid w:val="00EB31B7"/>
    <w:rsid w:val="00EC53D2"/>
    <w:rsid w:val="00ED5473"/>
    <w:rsid w:val="00EE2249"/>
    <w:rsid w:val="00EE4559"/>
    <w:rsid w:val="00EE7987"/>
    <w:rsid w:val="00EF1B11"/>
    <w:rsid w:val="00EF57D5"/>
    <w:rsid w:val="00F10C3A"/>
    <w:rsid w:val="00F13196"/>
    <w:rsid w:val="00F43B86"/>
    <w:rsid w:val="00F56777"/>
    <w:rsid w:val="00F6337E"/>
    <w:rsid w:val="00F751AA"/>
    <w:rsid w:val="00F854D1"/>
    <w:rsid w:val="00F9223F"/>
    <w:rsid w:val="00F93502"/>
    <w:rsid w:val="00FC2978"/>
    <w:rsid w:val="00FD6AA4"/>
    <w:rsid w:val="00FF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99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99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semiHidden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F85E3-23E6-489D-B2A1-E4E4D9377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462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Jurídico 02</cp:lastModifiedBy>
  <cp:revision>4</cp:revision>
  <cp:lastPrinted>2021-02-10T19:29:00Z</cp:lastPrinted>
  <dcterms:created xsi:type="dcterms:W3CDTF">2021-02-10T19:31:00Z</dcterms:created>
  <dcterms:modified xsi:type="dcterms:W3CDTF">2021-02-10T19:41:00Z</dcterms:modified>
</cp:coreProperties>
</file>